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B10" w:rsidRPr="000B4B10" w:rsidRDefault="000B4B10" w:rsidP="00B75DE9">
      <w:pPr>
        <w:pBdr>
          <w:bottom w:val="single" w:sz="8" w:space="4" w:color="4F81BD" w:themeColor="accent1"/>
        </w:pBdr>
        <w:contextualSpacing/>
        <w:jc w:val="center"/>
        <w:rPr>
          <w:rFonts w:asciiTheme="majorHAnsi" w:eastAsiaTheme="majorEastAsia" w:hAnsiTheme="majorHAnsi" w:cstheme="majorBidi"/>
          <w:b/>
          <w:color w:val="17365D" w:themeColor="text2" w:themeShade="BF"/>
          <w:kern w:val="28"/>
          <w:sz w:val="36"/>
          <w:szCs w:val="24"/>
        </w:rPr>
      </w:pPr>
      <w:r w:rsidRPr="000B4B10">
        <w:rPr>
          <w:rFonts w:asciiTheme="majorHAnsi" w:eastAsiaTheme="majorEastAsia" w:hAnsiTheme="majorHAnsi" w:cstheme="majorBidi"/>
          <w:b/>
          <w:color w:val="17365D" w:themeColor="text2" w:themeShade="BF"/>
          <w:kern w:val="28"/>
          <w:sz w:val="36"/>
          <w:szCs w:val="24"/>
        </w:rPr>
        <w:t>VA Pittsburgh Healthcare System Research &amp; Development</w:t>
      </w:r>
    </w:p>
    <w:p w:rsidR="000B4B10" w:rsidRPr="000B4B10" w:rsidRDefault="000B4B10" w:rsidP="00B75DE9">
      <w:pPr>
        <w:pBdr>
          <w:bottom w:val="single" w:sz="8" w:space="4" w:color="4F81BD" w:themeColor="accent1"/>
        </w:pBdr>
        <w:contextualSpacing/>
        <w:jc w:val="center"/>
        <w:rPr>
          <w:rFonts w:asciiTheme="majorHAnsi" w:eastAsiaTheme="majorEastAsia" w:hAnsiTheme="majorHAnsi" w:cstheme="majorBidi"/>
          <w:b/>
          <w:color w:val="17365D" w:themeColor="text2" w:themeShade="BF"/>
          <w:spacing w:val="5"/>
          <w:kern w:val="28"/>
          <w:sz w:val="52"/>
          <w:szCs w:val="24"/>
        </w:rPr>
      </w:pPr>
      <w:r w:rsidRPr="000B4B10">
        <w:rPr>
          <w:rFonts w:asciiTheme="majorHAnsi" w:eastAsiaTheme="majorEastAsia" w:hAnsiTheme="majorHAnsi" w:cstheme="majorBidi"/>
          <w:b/>
          <w:color w:val="17365D" w:themeColor="text2" w:themeShade="BF"/>
          <w:spacing w:val="5"/>
          <w:kern w:val="28"/>
          <w:sz w:val="52"/>
          <w:szCs w:val="24"/>
        </w:rPr>
        <w:t>Research Written Agreement</w:t>
      </w:r>
    </w:p>
    <w:p w:rsidR="000B4B10" w:rsidRPr="000B4B10" w:rsidRDefault="000B4B10" w:rsidP="00D92DF1">
      <w:pPr>
        <w:contextualSpacing/>
        <w:rPr>
          <w:sz w:val="24"/>
          <w:szCs w:val="24"/>
        </w:rPr>
      </w:pPr>
    </w:p>
    <w:p w:rsidR="00B75DE9" w:rsidRDefault="00B75DE9" w:rsidP="00B75DE9">
      <w:pPr>
        <w:numPr>
          <w:ilvl w:val="0"/>
          <w:numId w:val="1"/>
        </w:numPr>
        <w:contextualSpacing/>
        <w:rPr>
          <w:b/>
          <w:sz w:val="24"/>
          <w:szCs w:val="24"/>
        </w:rPr>
      </w:pPr>
      <w:r>
        <w:rPr>
          <w:b/>
          <w:sz w:val="24"/>
          <w:szCs w:val="24"/>
        </w:rPr>
        <w:t>INTRODUCTION</w:t>
      </w:r>
    </w:p>
    <w:p w:rsidR="003D7B74" w:rsidRDefault="003D7B74" w:rsidP="00B75DE9">
      <w:pPr>
        <w:pStyle w:val="ListParagraph"/>
        <w:ind w:left="420"/>
        <w:rPr>
          <w:sz w:val="24"/>
          <w:szCs w:val="24"/>
        </w:rPr>
      </w:pPr>
    </w:p>
    <w:p w:rsidR="00B75DE9" w:rsidRPr="00B75DE9" w:rsidRDefault="00B75DE9" w:rsidP="00B75DE9">
      <w:pPr>
        <w:pStyle w:val="ListParagraph"/>
        <w:ind w:left="420"/>
        <w:rPr>
          <w:sz w:val="24"/>
          <w:szCs w:val="24"/>
        </w:rPr>
      </w:pPr>
      <w:r w:rsidRPr="00B75DE9">
        <w:rPr>
          <w:sz w:val="24"/>
          <w:szCs w:val="24"/>
        </w:rPr>
        <w:t xml:space="preserve">This research written agreement (RWA) has been adopted for use by the VA Pittsburgh Healthcare System (VAPHS), which represents the U.S. Department of Veterans Affairs (VA), to establish the terms and conditions under which a VAPHS Investigator will release </w:t>
      </w:r>
      <w:r w:rsidR="00EF5589">
        <w:rPr>
          <w:sz w:val="24"/>
          <w:szCs w:val="24"/>
        </w:rPr>
        <w:t xml:space="preserve">aggregate or analytic </w:t>
      </w:r>
      <w:r w:rsidRPr="00B75DE9">
        <w:rPr>
          <w:sz w:val="24"/>
          <w:szCs w:val="24"/>
        </w:rPr>
        <w:t xml:space="preserve">VA research data to a Non-VA Collaborator. The </w:t>
      </w:r>
      <w:r w:rsidR="00EF5589">
        <w:rPr>
          <w:sz w:val="24"/>
          <w:szCs w:val="24"/>
        </w:rPr>
        <w:t xml:space="preserve">RWA </w:t>
      </w:r>
      <w:r w:rsidRPr="00B75DE9">
        <w:rPr>
          <w:sz w:val="24"/>
          <w:szCs w:val="24"/>
        </w:rPr>
        <w:t>describes the data and scope of the collaboration, and establishes the responsibilities of each party, the ownership of the data, and the reuse of the data for other research, as required by VHA Handbook 1200.05.</w:t>
      </w:r>
    </w:p>
    <w:p w:rsidR="00B75DE9" w:rsidRPr="00B75DE9" w:rsidRDefault="00B75DE9" w:rsidP="00B75DE9">
      <w:pPr>
        <w:pStyle w:val="ListParagraph"/>
        <w:ind w:left="420"/>
        <w:rPr>
          <w:sz w:val="24"/>
          <w:szCs w:val="24"/>
        </w:rPr>
      </w:pPr>
    </w:p>
    <w:p w:rsidR="00B75DE9" w:rsidRPr="00A30E89" w:rsidRDefault="00B75DE9" w:rsidP="00B75DE9">
      <w:pPr>
        <w:pStyle w:val="ListParagraph"/>
        <w:ind w:left="420"/>
        <w:rPr>
          <w:sz w:val="24"/>
          <w:szCs w:val="24"/>
        </w:rPr>
      </w:pPr>
      <w:r w:rsidRPr="00A30E89">
        <w:rPr>
          <w:sz w:val="24"/>
          <w:szCs w:val="24"/>
        </w:rPr>
        <w:t>This RWA may only be used for the release of aggregate data or other analytic output, unless another agreement is in place governing VA research data for this project.  This RWA cannot be used for the release of private health information, individually identifiable information, or de-identified data.  Furthermore, this RWA cannot be used for collaborations involving a contracted service.</w:t>
      </w:r>
    </w:p>
    <w:p w:rsidR="00B75DE9" w:rsidRPr="00A30E89" w:rsidRDefault="00B75DE9" w:rsidP="00B75DE9">
      <w:pPr>
        <w:ind w:left="420"/>
        <w:contextualSpacing/>
        <w:rPr>
          <w:sz w:val="24"/>
          <w:szCs w:val="24"/>
        </w:rPr>
      </w:pPr>
    </w:p>
    <w:p w:rsidR="000B4B10" w:rsidRPr="00A30E89" w:rsidRDefault="000B4B10" w:rsidP="00B75DE9">
      <w:pPr>
        <w:numPr>
          <w:ilvl w:val="0"/>
          <w:numId w:val="1"/>
        </w:numPr>
        <w:contextualSpacing/>
        <w:rPr>
          <w:b/>
          <w:sz w:val="24"/>
          <w:szCs w:val="24"/>
        </w:rPr>
      </w:pPr>
      <w:r w:rsidRPr="00A30E89">
        <w:rPr>
          <w:b/>
          <w:sz w:val="24"/>
          <w:szCs w:val="24"/>
        </w:rPr>
        <w:t>DEFINITIONS</w:t>
      </w:r>
      <w:r w:rsidR="00A120D4" w:rsidRPr="00A30E89">
        <w:rPr>
          <w:b/>
          <w:sz w:val="24"/>
          <w:szCs w:val="24"/>
        </w:rPr>
        <w:t xml:space="preserve"> OF DATA TYPES APPLICABLE FOR USE OF THE RWA</w:t>
      </w:r>
      <w:r w:rsidR="003D7B74" w:rsidRPr="00A30E89">
        <w:rPr>
          <w:b/>
          <w:sz w:val="24"/>
          <w:szCs w:val="24"/>
        </w:rPr>
        <w:br/>
      </w:r>
    </w:p>
    <w:p w:rsidR="000B4B10" w:rsidRPr="00A30E89" w:rsidRDefault="000B4B10" w:rsidP="003D7B74">
      <w:pPr>
        <w:numPr>
          <w:ilvl w:val="1"/>
          <w:numId w:val="1"/>
        </w:numPr>
        <w:ind w:left="720" w:hanging="360"/>
        <w:contextualSpacing/>
        <w:rPr>
          <w:sz w:val="24"/>
          <w:szCs w:val="24"/>
        </w:rPr>
      </w:pPr>
      <w:r w:rsidRPr="00A30E89">
        <w:rPr>
          <w:sz w:val="24"/>
          <w:szCs w:val="24"/>
          <w:u w:val="single"/>
        </w:rPr>
        <w:t>Aggregate Data</w:t>
      </w:r>
      <w:r w:rsidR="003D7B74" w:rsidRPr="00A30E89">
        <w:rPr>
          <w:sz w:val="24"/>
          <w:szCs w:val="24"/>
          <w:u w:val="single"/>
        </w:rPr>
        <w:t>:</w:t>
      </w:r>
      <w:r w:rsidR="003D7B74" w:rsidRPr="00A30E89">
        <w:rPr>
          <w:sz w:val="24"/>
          <w:szCs w:val="24"/>
        </w:rPr>
        <w:t xml:space="preserve"> </w:t>
      </w:r>
      <w:r w:rsidRPr="00A30E89">
        <w:rPr>
          <w:sz w:val="24"/>
          <w:szCs w:val="24"/>
        </w:rPr>
        <w:t xml:space="preserve">Data compiled in such a manner that it cannot be linked to an individual. Aggregate data may also be </w:t>
      </w:r>
      <w:r w:rsidR="00A120D4" w:rsidRPr="00A30E89">
        <w:rPr>
          <w:sz w:val="24"/>
          <w:szCs w:val="24"/>
        </w:rPr>
        <w:t xml:space="preserve">considered </w:t>
      </w:r>
      <w:r w:rsidRPr="00A30E89">
        <w:rPr>
          <w:sz w:val="24"/>
          <w:szCs w:val="24"/>
        </w:rPr>
        <w:t>a processed version of raw data, or data combined on a level across more than one individual or data point. Examples include, but are not limited to, tables, figures, summary statistics, etc.</w:t>
      </w:r>
    </w:p>
    <w:p w:rsidR="003D7B74" w:rsidRPr="00A30E89" w:rsidRDefault="003D7B74" w:rsidP="003D7B74">
      <w:pPr>
        <w:ind w:left="1140"/>
        <w:contextualSpacing/>
        <w:rPr>
          <w:sz w:val="24"/>
          <w:szCs w:val="24"/>
        </w:rPr>
      </w:pPr>
    </w:p>
    <w:p w:rsidR="000B4B10" w:rsidRPr="00A30E89" w:rsidRDefault="000B4B10" w:rsidP="003D7B74">
      <w:pPr>
        <w:numPr>
          <w:ilvl w:val="1"/>
          <w:numId w:val="1"/>
        </w:numPr>
        <w:ind w:left="720" w:hanging="360"/>
        <w:contextualSpacing/>
        <w:rPr>
          <w:sz w:val="24"/>
          <w:szCs w:val="24"/>
        </w:rPr>
      </w:pPr>
      <w:r w:rsidRPr="00A30E89">
        <w:rPr>
          <w:sz w:val="24"/>
          <w:szCs w:val="24"/>
          <w:u w:val="single"/>
        </w:rPr>
        <w:t>Analytic Data</w:t>
      </w:r>
      <w:r w:rsidR="003D7B74" w:rsidRPr="00A30E89">
        <w:rPr>
          <w:sz w:val="24"/>
          <w:szCs w:val="24"/>
          <w:u w:val="single"/>
        </w:rPr>
        <w:t>:</w:t>
      </w:r>
      <w:r w:rsidRPr="00A30E89">
        <w:rPr>
          <w:sz w:val="24"/>
          <w:szCs w:val="24"/>
        </w:rPr>
        <w:t xml:space="preserve"> Data pooled and compiled in a summary manner or data that has been extracted and categorized for further analysis to help identify patterns, correlations and other insights. These data may also be included in summary tables, summary statistics, statistical output, and analytic methodology.</w:t>
      </w:r>
      <w:r w:rsidR="00D92DF1" w:rsidRPr="00A30E89">
        <w:rPr>
          <w:sz w:val="24"/>
          <w:szCs w:val="24"/>
        </w:rPr>
        <w:br/>
      </w:r>
    </w:p>
    <w:p w:rsidR="000B4B10" w:rsidRPr="000B4B10" w:rsidRDefault="000B4B10" w:rsidP="00B75DE9">
      <w:pPr>
        <w:numPr>
          <w:ilvl w:val="0"/>
          <w:numId w:val="1"/>
        </w:numPr>
        <w:contextualSpacing/>
        <w:rPr>
          <w:b/>
          <w:sz w:val="24"/>
          <w:szCs w:val="24"/>
        </w:rPr>
      </w:pPr>
      <w:r w:rsidRPr="000B4B10">
        <w:rPr>
          <w:b/>
          <w:sz w:val="24"/>
          <w:szCs w:val="24"/>
        </w:rPr>
        <w:t>TERMS OF THE RWA</w:t>
      </w:r>
      <w:r w:rsidR="003D7B74">
        <w:rPr>
          <w:b/>
          <w:sz w:val="24"/>
          <w:szCs w:val="24"/>
        </w:rPr>
        <w:br/>
      </w:r>
    </w:p>
    <w:p w:rsidR="000B4B10" w:rsidRPr="000B4B10" w:rsidRDefault="000B4B10" w:rsidP="003D7B74">
      <w:pPr>
        <w:numPr>
          <w:ilvl w:val="1"/>
          <w:numId w:val="1"/>
        </w:numPr>
        <w:ind w:left="720" w:hanging="360"/>
        <w:contextualSpacing/>
        <w:rPr>
          <w:sz w:val="24"/>
          <w:szCs w:val="24"/>
        </w:rPr>
      </w:pPr>
      <w:r w:rsidRPr="000B4B10">
        <w:rPr>
          <w:sz w:val="24"/>
          <w:szCs w:val="24"/>
        </w:rPr>
        <w:t>This agreement is between the VAPHS Research Investigator and individual Non-</w:t>
      </w:r>
      <w:r w:rsidR="00D97F4D" w:rsidRPr="000B4B10">
        <w:rPr>
          <w:sz w:val="24"/>
          <w:szCs w:val="24"/>
        </w:rPr>
        <w:t>VA Collaborator</w:t>
      </w:r>
      <w:r w:rsidRPr="000B4B10">
        <w:rPr>
          <w:sz w:val="24"/>
          <w:szCs w:val="24"/>
        </w:rPr>
        <w:t>, together collectively referred to as “parties,” listed below:</w:t>
      </w:r>
      <w:r w:rsidR="003D7B74">
        <w:rPr>
          <w:sz w:val="24"/>
          <w:szCs w:val="24"/>
        </w:rPr>
        <w:br/>
      </w:r>
    </w:p>
    <w:tbl>
      <w:tblPr>
        <w:tblStyle w:val="TableGrid"/>
        <w:tblW w:w="4625" w:type="pct"/>
        <w:tblInd w:w="828" w:type="dxa"/>
        <w:tblLayout w:type="fixed"/>
        <w:tblLook w:val="04A0" w:firstRow="1" w:lastRow="0" w:firstColumn="1" w:lastColumn="0" w:noHBand="0" w:noVBand="1"/>
        <w:tblCaption w:val="VAPHS Research Investigator"/>
      </w:tblPr>
      <w:tblGrid>
        <w:gridCol w:w="1889"/>
        <w:gridCol w:w="4771"/>
        <w:gridCol w:w="899"/>
        <w:gridCol w:w="2631"/>
      </w:tblGrid>
      <w:tr w:rsidR="00293705" w:rsidRPr="000B4B10" w:rsidTr="00EE548A">
        <w:trPr>
          <w:trHeight w:val="377"/>
          <w:tblHeader/>
        </w:trPr>
        <w:tc>
          <w:tcPr>
            <w:tcW w:w="5000" w:type="pct"/>
            <w:gridSpan w:val="4"/>
            <w:shd w:val="clear" w:color="auto" w:fill="C6D9F1" w:themeFill="text2" w:themeFillTint="33"/>
            <w:vAlign w:val="center"/>
          </w:tcPr>
          <w:p w:rsidR="000B4B10" w:rsidRPr="000B4B10" w:rsidRDefault="000B4B10" w:rsidP="00B75DE9">
            <w:pPr>
              <w:autoSpaceDE w:val="0"/>
              <w:autoSpaceDN w:val="0"/>
              <w:adjustRightInd w:val="0"/>
              <w:contextualSpacing/>
              <w:jc w:val="center"/>
              <w:rPr>
                <w:rFonts w:cs="Times New Roman"/>
                <w:b/>
                <w:color w:val="000000"/>
                <w:sz w:val="24"/>
                <w:szCs w:val="24"/>
              </w:rPr>
            </w:pPr>
            <w:r w:rsidRPr="000B4B10">
              <w:rPr>
                <w:rFonts w:cs="Times New Roman"/>
                <w:b/>
                <w:color w:val="000000"/>
                <w:sz w:val="24"/>
                <w:szCs w:val="24"/>
              </w:rPr>
              <w:t>VAPHS Research Investigator</w:t>
            </w:r>
          </w:p>
        </w:tc>
      </w:tr>
      <w:tr w:rsidR="00D92DF1" w:rsidRPr="000B4B10" w:rsidTr="00293705">
        <w:trPr>
          <w:trHeight w:val="454"/>
        </w:trPr>
        <w:tc>
          <w:tcPr>
            <w:tcW w:w="927" w:type="pct"/>
            <w:shd w:val="clear" w:color="auto" w:fill="FFFFFF" w:themeFill="background1"/>
            <w:vAlign w:val="center"/>
          </w:tcPr>
          <w:p w:rsidR="000B4B10" w:rsidRPr="000B4B10" w:rsidRDefault="000B4B10" w:rsidP="00D92DF1">
            <w:pPr>
              <w:autoSpaceDE w:val="0"/>
              <w:autoSpaceDN w:val="0"/>
              <w:adjustRightInd w:val="0"/>
              <w:contextualSpacing/>
              <w:jc w:val="center"/>
              <w:rPr>
                <w:rFonts w:cs="Times New Roman"/>
                <w:b/>
                <w:color w:val="000000"/>
                <w:sz w:val="24"/>
                <w:szCs w:val="24"/>
              </w:rPr>
            </w:pPr>
            <w:r w:rsidRPr="000B4B10">
              <w:rPr>
                <w:rFonts w:cs="Times New Roman"/>
                <w:b/>
                <w:color w:val="000000"/>
                <w:sz w:val="24"/>
                <w:szCs w:val="24"/>
              </w:rPr>
              <w:t>Name and Title</w:t>
            </w:r>
          </w:p>
        </w:tc>
        <w:sdt>
          <w:sdtPr>
            <w:rPr>
              <w:rFonts w:cs="Times New Roman"/>
              <w:color w:val="000000"/>
              <w:sz w:val="24"/>
              <w:szCs w:val="24"/>
            </w:rPr>
            <w:id w:val="-1257741220"/>
            <w:placeholder>
              <w:docPart w:val="DefaultPlaceholder_1082065158"/>
            </w:placeholder>
            <w:showingPlcHdr/>
          </w:sdtPr>
          <w:sdtEndPr/>
          <w:sdtContent>
            <w:tc>
              <w:tcPr>
                <w:tcW w:w="4073" w:type="pct"/>
                <w:gridSpan w:val="3"/>
                <w:shd w:val="clear" w:color="auto" w:fill="FFFFFF" w:themeFill="background1"/>
                <w:vAlign w:val="center"/>
              </w:tcPr>
              <w:p w:rsidR="000B4B10" w:rsidRPr="000B4B10" w:rsidRDefault="00A120D4" w:rsidP="00B75DE9">
                <w:pPr>
                  <w:autoSpaceDE w:val="0"/>
                  <w:autoSpaceDN w:val="0"/>
                  <w:adjustRightInd w:val="0"/>
                  <w:contextualSpacing/>
                  <w:rPr>
                    <w:rFonts w:cs="Times New Roman"/>
                    <w:color w:val="000000"/>
                    <w:sz w:val="24"/>
                    <w:szCs w:val="24"/>
                  </w:rPr>
                </w:pPr>
                <w:r w:rsidRPr="004A1E33">
                  <w:rPr>
                    <w:rStyle w:val="PlaceholderText"/>
                  </w:rPr>
                  <w:t>Click here to enter text.</w:t>
                </w:r>
              </w:p>
            </w:tc>
          </w:sdtContent>
        </w:sdt>
      </w:tr>
      <w:tr w:rsidR="00D92DF1" w:rsidRPr="000B4B10" w:rsidTr="00293705">
        <w:trPr>
          <w:trHeight w:val="454"/>
        </w:trPr>
        <w:tc>
          <w:tcPr>
            <w:tcW w:w="927" w:type="pct"/>
            <w:vMerge w:val="restart"/>
            <w:shd w:val="clear" w:color="auto" w:fill="FFFFFF" w:themeFill="background1"/>
            <w:vAlign w:val="center"/>
          </w:tcPr>
          <w:p w:rsidR="000B4B10" w:rsidRPr="000B4B10" w:rsidRDefault="000B4B10" w:rsidP="00D92DF1">
            <w:pPr>
              <w:autoSpaceDE w:val="0"/>
              <w:autoSpaceDN w:val="0"/>
              <w:adjustRightInd w:val="0"/>
              <w:contextualSpacing/>
              <w:jc w:val="center"/>
              <w:rPr>
                <w:rFonts w:cs="Times New Roman"/>
                <w:color w:val="000000"/>
                <w:sz w:val="24"/>
                <w:szCs w:val="24"/>
              </w:rPr>
            </w:pPr>
            <w:r w:rsidRPr="000B4B10">
              <w:rPr>
                <w:rFonts w:cs="Times New Roman"/>
                <w:b/>
                <w:color w:val="000000"/>
                <w:sz w:val="24"/>
                <w:szCs w:val="24"/>
              </w:rPr>
              <w:t>Mailing</w:t>
            </w:r>
            <w:r w:rsidRPr="000B4B10">
              <w:rPr>
                <w:rFonts w:cs="Times New Roman"/>
                <w:color w:val="000000"/>
                <w:sz w:val="24"/>
                <w:szCs w:val="24"/>
              </w:rPr>
              <w:t xml:space="preserve"> </w:t>
            </w:r>
            <w:r w:rsidRPr="000B4B10">
              <w:rPr>
                <w:rFonts w:cs="Times New Roman"/>
                <w:b/>
                <w:color w:val="000000"/>
                <w:sz w:val="24"/>
                <w:szCs w:val="24"/>
              </w:rPr>
              <w:t>Address</w:t>
            </w:r>
          </w:p>
        </w:tc>
        <w:sdt>
          <w:sdtPr>
            <w:rPr>
              <w:rFonts w:cs="Times New Roman"/>
              <w:color w:val="000000"/>
              <w:sz w:val="24"/>
              <w:szCs w:val="24"/>
            </w:rPr>
            <w:id w:val="2132969484"/>
            <w:placeholder>
              <w:docPart w:val="DefaultPlaceholder_1082065158"/>
            </w:placeholder>
            <w:showingPlcHdr/>
          </w:sdtPr>
          <w:sdtEndPr/>
          <w:sdtContent>
            <w:tc>
              <w:tcPr>
                <w:tcW w:w="2341" w:type="pct"/>
                <w:vMerge w:val="restart"/>
                <w:shd w:val="clear" w:color="auto" w:fill="FFFFFF" w:themeFill="background1"/>
                <w:vAlign w:val="center"/>
              </w:tcPr>
              <w:p w:rsidR="000B4B10" w:rsidRPr="000B4B10" w:rsidRDefault="00A120D4" w:rsidP="00B75DE9">
                <w:pPr>
                  <w:autoSpaceDE w:val="0"/>
                  <w:autoSpaceDN w:val="0"/>
                  <w:adjustRightInd w:val="0"/>
                  <w:contextualSpacing/>
                  <w:rPr>
                    <w:rFonts w:cs="Times New Roman"/>
                    <w:color w:val="000000"/>
                    <w:sz w:val="24"/>
                    <w:szCs w:val="24"/>
                  </w:rPr>
                </w:pPr>
                <w:r w:rsidRPr="004A1E33">
                  <w:rPr>
                    <w:rStyle w:val="PlaceholderText"/>
                  </w:rPr>
                  <w:t>Click here to enter text.</w:t>
                </w:r>
              </w:p>
            </w:tc>
          </w:sdtContent>
        </w:sdt>
        <w:tc>
          <w:tcPr>
            <w:tcW w:w="441" w:type="pct"/>
            <w:shd w:val="clear" w:color="auto" w:fill="FFFFFF" w:themeFill="background1"/>
            <w:vAlign w:val="center"/>
          </w:tcPr>
          <w:p w:rsidR="000B4B10" w:rsidRPr="000B4B10" w:rsidRDefault="000B4B10" w:rsidP="00B75DE9">
            <w:pPr>
              <w:autoSpaceDE w:val="0"/>
              <w:autoSpaceDN w:val="0"/>
              <w:adjustRightInd w:val="0"/>
              <w:contextualSpacing/>
              <w:rPr>
                <w:rFonts w:cs="Times New Roman"/>
                <w:b/>
                <w:color w:val="000000"/>
                <w:sz w:val="24"/>
                <w:szCs w:val="24"/>
              </w:rPr>
            </w:pPr>
            <w:r w:rsidRPr="000B4B10">
              <w:rPr>
                <w:rFonts w:cs="Times New Roman"/>
                <w:b/>
                <w:color w:val="000000"/>
                <w:sz w:val="24"/>
                <w:szCs w:val="24"/>
              </w:rPr>
              <w:t xml:space="preserve">Phone </w:t>
            </w:r>
          </w:p>
        </w:tc>
        <w:sdt>
          <w:sdtPr>
            <w:rPr>
              <w:rFonts w:cs="Times New Roman"/>
              <w:color w:val="000000"/>
              <w:sz w:val="24"/>
              <w:szCs w:val="24"/>
            </w:rPr>
            <w:id w:val="-1804919527"/>
            <w:placeholder>
              <w:docPart w:val="DefaultPlaceholder_1082065158"/>
            </w:placeholder>
            <w:showingPlcHdr/>
          </w:sdtPr>
          <w:sdtEndPr/>
          <w:sdtContent>
            <w:tc>
              <w:tcPr>
                <w:tcW w:w="1291" w:type="pct"/>
                <w:shd w:val="clear" w:color="auto" w:fill="FFFFFF" w:themeFill="background1"/>
                <w:vAlign w:val="center"/>
              </w:tcPr>
              <w:p w:rsidR="000B4B10" w:rsidRPr="000B4B10" w:rsidRDefault="00A120D4" w:rsidP="00B75DE9">
                <w:pPr>
                  <w:autoSpaceDE w:val="0"/>
                  <w:autoSpaceDN w:val="0"/>
                  <w:adjustRightInd w:val="0"/>
                  <w:contextualSpacing/>
                  <w:rPr>
                    <w:rFonts w:cs="Times New Roman"/>
                    <w:color w:val="000000"/>
                    <w:sz w:val="24"/>
                    <w:szCs w:val="24"/>
                  </w:rPr>
                </w:pPr>
                <w:r w:rsidRPr="004A1E33">
                  <w:rPr>
                    <w:rStyle w:val="PlaceholderText"/>
                  </w:rPr>
                  <w:t>Click here to enter text.</w:t>
                </w:r>
              </w:p>
            </w:tc>
          </w:sdtContent>
        </w:sdt>
      </w:tr>
      <w:tr w:rsidR="00D92DF1" w:rsidRPr="000B4B10" w:rsidTr="00293705">
        <w:trPr>
          <w:trHeight w:val="454"/>
        </w:trPr>
        <w:tc>
          <w:tcPr>
            <w:tcW w:w="927" w:type="pct"/>
            <w:vMerge/>
            <w:shd w:val="clear" w:color="auto" w:fill="FFFFFF" w:themeFill="background1"/>
            <w:vAlign w:val="center"/>
          </w:tcPr>
          <w:p w:rsidR="000B4B10" w:rsidRPr="000B4B10" w:rsidRDefault="000B4B10" w:rsidP="00B75DE9">
            <w:pPr>
              <w:autoSpaceDE w:val="0"/>
              <w:autoSpaceDN w:val="0"/>
              <w:adjustRightInd w:val="0"/>
              <w:contextualSpacing/>
              <w:rPr>
                <w:rFonts w:cs="Times New Roman"/>
                <w:color w:val="000000"/>
                <w:sz w:val="24"/>
                <w:szCs w:val="24"/>
              </w:rPr>
            </w:pPr>
          </w:p>
        </w:tc>
        <w:tc>
          <w:tcPr>
            <w:tcW w:w="2341" w:type="pct"/>
            <w:vMerge/>
            <w:shd w:val="clear" w:color="auto" w:fill="FFFFFF" w:themeFill="background1"/>
            <w:vAlign w:val="center"/>
          </w:tcPr>
          <w:p w:rsidR="000B4B10" w:rsidRPr="000B4B10" w:rsidRDefault="000B4B10" w:rsidP="00B75DE9">
            <w:pPr>
              <w:autoSpaceDE w:val="0"/>
              <w:autoSpaceDN w:val="0"/>
              <w:adjustRightInd w:val="0"/>
              <w:contextualSpacing/>
              <w:rPr>
                <w:rFonts w:cs="Times New Roman"/>
                <w:color w:val="000000"/>
                <w:sz w:val="24"/>
                <w:szCs w:val="24"/>
              </w:rPr>
            </w:pPr>
          </w:p>
        </w:tc>
        <w:tc>
          <w:tcPr>
            <w:tcW w:w="441" w:type="pct"/>
            <w:shd w:val="clear" w:color="auto" w:fill="FFFFFF" w:themeFill="background1"/>
            <w:vAlign w:val="center"/>
          </w:tcPr>
          <w:p w:rsidR="000B4B10" w:rsidRPr="000B4B10" w:rsidRDefault="000B4B10" w:rsidP="00B75DE9">
            <w:pPr>
              <w:autoSpaceDE w:val="0"/>
              <w:autoSpaceDN w:val="0"/>
              <w:adjustRightInd w:val="0"/>
              <w:contextualSpacing/>
              <w:rPr>
                <w:rFonts w:cs="Times New Roman"/>
                <w:b/>
                <w:color w:val="000000"/>
                <w:sz w:val="24"/>
                <w:szCs w:val="24"/>
              </w:rPr>
            </w:pPr>
            <w:r w:rsidRPr="000B4B10">
              <w:rPr>
                <w:rFonts w:cs="Times New Roman"/>
                <w:b/>
                <w:color w:val="000000"/>
                <w:sz w:val="24"/>
                <w:szCs w:val="24"/>
              </w:rPr>
              <w:t>Email</w:t>
            </w:r>
          </w:p>
        </w:tc>
        <w:sdt>
          <w:sdtPr>
            <w:rPr>
              <w:rFonts w:cs="Times New Roman"/>
              <w:color w:val="000000"/>
              <w:sz w:val="24"/>
              <w:szCs w:val="24"/>
            </w:rPr>
            <w:id w:val="-1608655285"/>
            <w:placeholder>
              <w:docPart w:val="DefaultPlaceholder_1082065158"/>
            </w:placeholder>
            <w:showingPlcHdr/>
          </w:sdtPr>
          <w:sdtEndPr/>
          <w:sdtContent>
            <w:tc>
              <w:tcPr>
                <w:tcW w:w="1291" w:type="pct"/>
                <w:shd w:val="clear" w:color="auto" w:fill="FFFFFF" w:themeFill="background1"/>
                <w:vAlign w:val="center"/>
              </w:tcPr>
              <w:p w:rsidR="000B4B10" w:rsidRPr="000B4B10" w:rsidRDefault="00A120D4" w:rsidP="00B75DE9">
                <w:pPr>
                  <w:autoSpaceDE w:val="0"/>
                  <w:autoSpaceDN w:val="0"/>
                  <w:adjustRightInd w:val="0"/>
                  <w:contextualSpacing/>
                  <w:rPr>
                    <w:rFonts w:cs="Times New Roman"/>
                    <w:color w:val="000000"/>
                    <w:sz w:val="24"/>
                    <w:szCs w:val="24"/>
                  </w:rPr>
                </w:pPr>
                <w:r w:rsidRPr="004A1E33">
                  <w:rPr>
                    <w:rStyle w:val="PlaceholderText"/>
                  </w:rPr>
                  <w:t>Click here to enter text.</w:t>
                </w:r>
              </w:p>
            </w:tc>
          </w:sdtContent>
        </w:sdt>
      </w:tr>
    </w:tbl>
    <w:p w:rsidR="000B4B10" w:rsidRPr="000B4B10" w:rsidRDefault="000B4B10" w:rsidP="00B75DE9">
      <w:pPr>
        <w:ind w:left="1140"/>
        <w:contextualSpacing/>
        <w:rPr>
          <w:sz w:val="24"/>
          <w:szCs w:val="24"/>
        </w:rPr>
      </w:pPr>
    </w:p>
    <w:tbl>
      <w:tblPr>
        <w:tblStyle w:val="TableGrid"/>
        <w:tblW w:w="4625" w:type="pct"/>
        <w:tblInd w:w="828" w:type="dxa"/>
        <w:tblLayout w:type="fixed"/>
        <w:tblLook w:val="04A0" w:firstRow="1" w:lastRow="0" w:firstColumn="1" w:lastColumn="0" w:noHBand="0" w:noVBand="1"/>
        <w:tblCaption w:val="Non-VA Collaborator"/>
      </w:tblPr>
      <w:tblGrid>
        <w:gridCol w:w="1889"/>
        <w:gridCol w:w="4771"/>
        <w:gridCol w:w="899"/>
        <w:gridCol w:w="2631"/>
      </w:tblGrid>
      <w:tr w:rsidR="00293705" w:rsidRPr="000B4B10" w:rsidTr="00EE548A">
        <w:trPr>
          <w:trHeight w:val="368"/>
          <w:tblHeader/>
        </w:trPr>
        <w:tc>
          <w:tcPr>
            <w:tcW w:w="5000" w:type="pct"/>
            <w:gridSpan w:val="4"/>
            <w:shd w:val="clear" w:color="auto" w:fill="C6D9F1" w:themeFill="text2" w:themeFillTint="33"/>
            <w:vAlign w:val="center"/>
          </w:tcPr>
          <w:p w:rsidR="00D92DF1" w:rsidRPr="000B4B10" w:rsidRDefault="00D92DF1" w:rsidP="0051064B">
            <w:pPr>
              <w:autoSpaceDE w:val="0"/>
              <w:autoSpaceDN w:val="0"/>
              <w:adjustRightInd w:val="0"/>
              <w:contextualSpacing/>
              <w:jc w:val="center"/>
              <w:rPr>
                <w:rFonts w:cs="Times New Roman"/>
                <w:b/>
                <w:color w:val="000000"/>
                <w:sz w:val="24"/>
                <w:szCs w:val="24"/>
              </w:rPr>
            </w:pPr>
            <w:r>
              <w:rPr>
                <w:rFonts w:cs="Times New Roman"/>
                <w:b/>
                <w:color w:val="000000"/>
                <w:sz w:val="24"/>
                <w:szCs w:val="24"/>
              </w:rPr>
              <w:t>Non-</w:t>
            </w:r>
            <w:r w:rsidRPr="000B4B10">
              <w:rPr>
                <w:rFonts w:cs="Times New Roman"/>
                <w:b/>
                <w:color w:val="000000"/>
                <w:sz w:val="24"/>
                <w:szCs w:val="24"/>
              </w:rPr>
              <w:t xml:space="preserve">VA </w:t>
            </w:r>
            <w:r>
              <w:rPr>
                <w:rFonts w:cs="Times New Roman"/>
                <w:b/>
                <w:color w:val="000000"/>
                <w:sz w:val="24"/>
                <w:szCs w:val="24"/>
              </w:rPr>
              <w:t>Collaborator</w:t>
            </w:r>
          </w:p>
        </w:tc>
      </w:tr>
      <w:tr w:rsidR="00D92DF1" w:rsidRPr="000B4B10" w:rsidTr="00293705">
        <w:trPr>
          <w:trHeight w:val="454"/>
        </w:trPr>
        <w:tc>
          <w:tcPr>
            <w:tcW w:w="927" w:type="pct"/>
            <w:shd w:val="clear" w:color="auto" w:fill="auto"/>
            <w:vAlign w:val="center"/>
          </w:tcPr>
          <w:p w:rsidR="00D92DF1" w:rsidRPr="000B4B10" w:rsidRDefault="00D92DF1" w:rsidP="00781DBD">
            <w:pPr>
              <w:autoSpaceDE w:val="0"/>
              <w:autoSpaceDN w:val="0"/>
              <w:adjustRightInd w:val="0"/>
              <w:contextualSpacing/>
              <w:jc w:val="center"/>
              <w:rPr>
                <w:rFonts w:cs="Times New Roman"/>
                <w:b/>
                <w:color w:val="000000"/>
                <w:sz w:val="24"/>
                <w:szCs w:val="24"/>
              </w:rPr>
            </w:pPr>
            <w:r w:rsidRPr="000B4B10">
              <w:rPr>
                <w:rFonts w:cs="Times New Roman"/>
                <w:b/>
                <w:color w:val="000000"/>
                <w:sz w:val="24"/>
                <w:szCs w:val="24"/>
              </w:rPr>
              <w:t>Name and Title</w:t>
            </w:r>
          </w:p>
        </w:tc>
        <w:sdt>
          <w:sdtPr>
            <w:rPr>
              <w:rFonts w:cs="Times New Roman"/>
              <w:color w:val="000000"/>
              <w:sz w:val="24"/>
              <w:szCs w:val="24"/>
            </w:rPr>
            <w:id w:val="-1364673733"/>
            <w:placeholder>
              <w:docPart w:val="DefaultPlaceholder_1082065158"/>
            </w:placeholder>
            <w:showingPlcHdr/>
          </w:sdtPr>
          <w:sdtEndPr/>
          <w:sdtContent>
            <w:tc>
              <w:tcPr>
                <w:tcW w:w="4073" w:type="pct"/>
                <w:gridSpan w:val="3"/>
                <w:shd w:val="clear" w:color="auto" w:fill="auto"/>
                <w:vAlign w:val="center"/>
              </w:tcPr>
              <w:p w:rsidR="00D92DF1" w:rsidRPr="000B4B10" w:rsidRDefault="00A120D4" w:rsidP="00781DBD">
                <w:pPr>
                  <w:autoSpaceDE w:val="0"/>
                  <w:autoSpaceDN w:val="0"/>
                  <w:adjustRightInd w:val="0"/>
                  <w:contextualSpacing/>
                  <w:rPr>
                    <w:rFonts w:cs="Times New Roman"/>
                    <w:color w:val="000000"/>
                    <w:sz w:val="24"/>
                    <w:szCs w:val="24"/>
                  </w:rPr>
                </w:pPr>
                <w:r w:rsidRPr="004A1E33">
                  <w:rPr>
                    <w:rStyle w:val="PlaceholderText"/>
                  </w:rPr>
                  <w:t>Click here to enter text.</w:t>
                </w:r>
              </w:p>
            </w:tc>
          </w:sdtContent>
        </w:sdt>
      </w:tr>
      <w:tr w:rsidR="00D92DF1" w:rsidRPr="000B4B10" w:rsidTr="00293705">
        <w:trPr>
          <w:trHeight w:val="454"/>
        </w:trPr>
        <w:tc>
          <w:tcPr>
            <w:tcW w:w="927" w:type="pct"/>
            <w:vMerge w:val="restart"/>
            <w:shd w:val="clear" w:color="auto" w:fill="auto"/>
            <w:vAlign w:val="center"/>
          </w:tcPr>
          <w:p w:rsidR="00D92DF1" w:rsidRPr="000B4B10" w:rsidRDefault="00D92DF1" w:rsidP="00781DBD">
            <w:pPr>
              <w:autoSpaceDE w:val="0"/>
              <w:autoSpaceDN w:val="0"/>
              <w:adjustRightInd w:val="0"/>
              <w:contextualSpacing/>
              <w:jc w:val="center"/>
              <w:rPr>
                <w:rFonts w:cs="Times New Roman"/>
                <w:color w:val="000000"/>
                <w:sz w:val="24"/>
                <w:szCs w:val="24"/>
              </w:rPr>
            </w:pPr>
            <w:r w:rsidRPr="000B4B10">
              <w:rPr>
                <w:rFonts w:cs="Times New Roman"/>
                <w:b/>
                <w:color w:val="000000"/>
                <w:sz w:val="24"/>
                <w:szCs w:val="24"/>
              </w:rPr>
              <w:t>Mailing</w:t>
            </w:r>
            <w:r w:rsidRPr="000B4B10">
              <w:rPr>
                <w:rFonts w:cs="Times New Roman"/>
                <w:color w:val="000000"/>
                <w:sz w:val="24"/>
                <w:szCs w:val="24"/>
              </w:rPr>
              <w:t xml:space="preserve"> </w:t>
            </w:r>
            <w:r w:rsidRPr="000B4B10">
              <w:rPr>
                <w:rFonts w:cs="Times New Roman"/>
                <w:b/>
                <w:color w:val="000000"/>
                <w:sz w:val="24"/>
                <w:szCs w:val="24"/>
              </w:rPr>
              <w:t>Address</w:t>
            </w:r>
          </w:p>
        </w:tc>
        <w:sdt>
          <w:sdtPr>
            <w:rPr>
              <w:rFonts w:cs="Times New Roman"/>
              <w:color w:val="000000"/>
              <w:sz w:val="24"/>
              <w:szCs w:val="24"/>
            </w:rPr>
            <w:id w:val="565223455"/>
            <w:placeholder>
              <w:docPart w:val="DefaultPlaceholder_1082065158"/>
            </w:placeholder>
            <w:showingPlcHdr/>
          </w:sdtPr>
          <w:sdtEndPr/>
          <w:sdtContent>
            <w:tc>
              <w:tcPr>
                <w:tcW w:w="2341" w:type="pct"/>
                <w:vMerge w:val="restart"/>
                <w:shd w:val="clear" w:color="auto" w:fill="auto"/>
                <w:vAlign w:val="center"/>
              </w:tcPr>
              <w:p w:rsidR="00D92DF1" w:rsidRPr="000B4B10" w:rsidRDefault="00A120D4" w:rsidP="00781DBD">
                <w:pPr>
                  <w:autoSpaceDE w:val="0"/>
                  <w:autoSpaceDN w:val="0"/>
                  <w:adjustRightInd w:val="0"/>
                  <w:contextualSpacing/>
                  <w:rPr>
                    <w:rFonts w:cs="Times New Roman"/>
                    <w:color w:val="000000"/>
                    <w:sz w:val="24"/>
                    <w:szCs w:val="24"/>
                  </w:rPr>
                </w:pPr>
                <w:r w:rsidRPr="004A1E33">
                  <w:rPr>
                    <w:rStyle w:val="PlaceholderText"/>
                  </w:rPr>
                  <w:t>Click here to enter text.</w:t>
                </w:r>
              </w:p>
            </w:tc>
          </w:sdtContent>
        </w:sdt>
        <w:tc>
          <w:tcPr>
            <w:tcW w:w="441" w:type="pct"/>
            <w:shd w:val="clear" w:color="auto" w:fill="auto"/>
            <w:vAlign w:val="center"/>
          </w:tcPr>
          <w:p w:rsidR="00D92DF1" w:rsidRPr="000B4B10" w:rsidRDefault="00D92DF1" w:rsidP="00781DBD">
            <w:pPr>
              <w:autoSpaceDE w:val="0"/>
              <w:autoSpaceDN w:val="0"/>
              <w:adjustRightInd w:val="0"/>
              <w:contextualSpacing/>
              <w:rPr>
                <w:rFonts w:cs="Times New Roman"/>
                <w:b/>
                <w:color w:val="000000"/>
                <w:sz w:val="24"/>
                <w:szCs w:val="24"/>
              </w:rPr>
            </w:pPr>
            <w:r w:rsidRPr="000B4B10">
              <w:rPr>
                <w:rFonts w:cs="Times New Roman"/>
                <w:b/>
                <w:color w:val="000000"/>
                <w:sz w:val="24"/>
                <w:szCs w:val="24"/>
              </w:rPr>
              <w:t xml:space="preserve">Phone </w:t>
            </w:r>
          </w:p>
        </w:tc>
        <w:sdt>
          <w:sdtPr>
            <w:rPr>
              <w:rFonts w:cs="Times New Roman"/>
              <w:color w:val="000000"/>
              <w:sz w:val="24"/>
              <w:szCs w:val="24"/>
            </w:rPr>
            <w:id w:val="530776711"/>
            <w:placeholder>
              <w:docPart w:val="DefaultPlaceholder_1082065158"/>
            </w:placeholder>
            <w:showingPlcHdr/>
          </w:sdtPr>
          <w:sdtEndPr/>
          <w:sdtContent>
            <w:tc>
              <w:tcPr>
                <w:tcW w:w="1291" w:type="pct"/>
                <w:shd w:val="clear" w:color="auto" w:fill="auto"/>
                <w:vAlign w:val="center"/>
              </w:tcPr>
              <w:p w:rsidR="00D92DF1" w:rsidRPr="000B4B10" w:rsidRDefault="00A120D4" w:rsidP="00781DBD">
                <w:pPr>
                  <w:autoSpaceDE w:val="0"/>
                  <w:autoSpaceDN w:val="0"/>
                  <w:adjustRightInd w:val="0"/>
                  <w:contextualSpacing/>
                  <w:rPr>
                    <w:rFonts w:cs="Times New Roman"/>
                    <w:color w:val="000000"/>
                    <w:sz w:val="24"/>
                    <w:szCs w:val="24"/>
                  </w:rPr>
                </w:pPr>
                <w:r w:rsidRPr="004A1E33">
                  <w:rPr>
                    <w:rStyle w:val="PlaceholderText"/>
                  </w:rPr>
                  <w:t>Click here to enter text.</w:t>
                </w:r>
              </w:p>
            </w:tc>
          </w:sdtContent>
        </w:sdt>
      </w:tr>
      <w:tr w:rsidR="00D92DF1" w:rsidRPr="000B4B10" w:rsidTr="00293705">
        <w:trPr>
          <w:trHeight w:val="454"/>
        </w:trPr>
        <w:tc>
          <w:tcPr>
            <w:tcW w:w="927" w:type="pct"/>
            <w:vMerge/>
            <w:shd w:val="clear" w:color="auto" w:fill="auto"/>
            <w:vAlign w:val="center"/>
          </w:tcPr>
          <w:p w:rsidR="00D92DF1" w:rsidRPr="000B4B10" w:rsidRDefault="00D92DF1" w:rsidP="00781DBD">
            <w:pPr>
              <w:autoSpaceDE w:val="0"/>
              <w:autoSpaceDN w:val="0"/>
              <w:adjustRightInd w:val="0"/>
              <w:contextualSpacing/>
              <w:rPr>
                <w:rFonts w:cs="Times New Roman"/>
                <w:color w:val="000000"/>
                <w:sz w:val="24"/>
                <w:szCs w:val="24"/>
              </w:rPr>
            </w:pPr>
          </w:p>
        </w:tc>
        <w:tc>
          <w:tcPr>
            <w:tcW w:w="2341" w:type="pct"/>
            <w:vMerge/>
            <w:shd w:val="clear" w:color="auto" w:fill="auto"/>
            <w:vAlign w:val="center"/>
          </w:tcPr>
          <w:p w:rsidR="00D92DF1" w:rsidRPr="000B4B10" w:rsidRDefault="00D92DF1" w:rsidP="00781DBD">
            <w:pPr>
              <w:autoSpaceDE w:val="0"/>
              <w:autoSpaceDN w:val="0"/>
              <w:adjustRightInd w:val="0"/>
              <w:contextualSpacing/>
              <w:rPr>
                <w:rFonts w:cs="Times New Roman"/>
                <w:color w:val="000000"/>
                <w:sz w:val="24"/>
                <w:szCs w:val="24"/>
              </w:rPr>
            </w:pPr>
          </w:p>
        </w:tc>
        <w:tc>
          <w:tcPr>
            <w:tcW w:w="441" w:type="pct"/>
            <w:shd w:val="clear" w:color="auto" w:fill="auto"/>
            <w:vAlign w:val="center"/>
          </w:tcPr>
          <w:p w:rsidR="00D92DF1" w:rsidRPr="000B4B10" w:rsidRDefault="00D92DF1" w:rsidP="00781DBD">
            <w:pPr>
              <w:autoSpaceDE w:val="0"/>
              <w:autoSpaceDN w:val="0"/>
              <w:adjustRightInd w:val="0"/>
              <w:contextualSpacing/>
              <w:rPr>
                <w:rFonts w:cs="Times New Roman"/>
                <w:b/>
                <w:color w:val="000000"/>
                <w:sz w:val="24"/>
                <w:szCs w:val="24"/>
              </w:rPr>
            </w:pPr>
            <w:r w:rsidRPr="000B4B10">
              <w:rPr>
                <w:rFonts w:cs="Times New Roman"/>
                <w:b/>
                <w:color w:val="000000"/>
                <w:sz w:val="24"/>
                <w:szCs w:val="24"/>
              </w:rPr>
              <w:t>Email</w:t>
            </w:r>
          </w:p>
        </w:tc>
        <w:sdt>
          <w:sdtPr>
            <w:rPr>
              <w:rFonts w:cs="Times New Roman"/>
              <w:color w:val="000000"/>
              <w:sz w:val="24"/>
              <w:szCs w:val="24"/>
            </w:rPr>
            <w:id w:val="797193018"/>
            <w:placeholder>
              <w:docPart w:val="DefaultPlaceholder_1082065158"/>
            </w:placeholder>
            <w:showingPlcHdr/>
          </w:sdtPr>
          <w:sdtEndPr/>
          <w:sdtContent>
            <w:tc>
              <w:tcPr>
                <w:tcW w:w="1291" w:type="pct"/>
                <w:shd w:val="clear" w:color="auto" w:fill="auto"/>
                <w:vAlign w:val="center"/>
              </w:tcPr>
              <w:p w:rsidR="00D92DF1" w:rsidRPr="000B4B10" w:rsidRDefault="00A120D4" w:rsidP="00781DBD">
                <w:pPr>
                  <w:autoSpaceDE w:val="0"/>
                  <w:autoSpaceDN w:val="0"/>
                  <w:adjustRightInd w:val="0"/>
                  <w:contextualSpacing/>
                  <w:rPr>
                    <w:rFonts w:cs="Times New Roman"/>
                    <w:color w:val="000000"/>
                    <w:sz w:val="24"/>
                    <w:szCs w:val="24"/>
                  </w:rPr>
                </w:pPr>
                <w:r w:rsidRPr="004A1E33">
                  <w:rPr>
                    <w:rStyle w:val="PlaceholderText"/>
                  </w:rPr>
                  <w:t>Click here to enter text.</w:t>
                </w:r>
              </w:p>
            </w:tc>
          </w:sdtContent>
        </w:sdt>
      </w:tr>
    </w:tbl>
    <w:p w:rsidR="000B4B10" w:rsidRDefault="000B4B10" w:rsidP="00D92DF1">
      <w:pPr>
        <w:contextualSpacing/>
        <w:rPr>
          <w:sz w:val="24"/>
          <w:szCs w:val="24"/>
        </w:rPr>
      </w:pPr>
    </w:p>
    <w:p w:rsidR="00D92DF1" w:rsidRPr="000B4B10" w:rsidRDefault="00D92DF1" w:rsidP="00D92DF1">
      <w:pPr>
        <w:contextualSpacing/>
        <w:rPr>
          <w:sz w:val="24"/>
          <w:szCs w:val="24"/>
        </w:rPr>
      </w:pPr>
      <w:bookmarkStart w:id="0" w:name="_GoBack"/>
      <w:bookmarkEnd w:id="0"/>
    </w:p>
    <w:p w:rsidR="000B4B10" w:rsidRPr="000B4B10" w:rsidRDefault="000B4B10" w:rsidP="003D7B74">
      <w:pPr>
        <w:numPr>
          <w:ilvl w:val="1"/>
          <w:numId w:val="1"/>
        </w:numPr>
        <w:ind w:left="720" w:hanging="360"/>
        <w:contextualSpacing/>
        <w:rPr>
          <w:sz w:val="24"/>
          <w:szCs w:val="24"/>
        </w:rPr>
      </w:pPr>
      <w:r w:rsidRPr="000B4B10">
        <w:rPr>
          <w:sz w:val="24"/>
          <w:szCs w:val="24"/>
        </w:rPr>
        <w:t>The VA research data described in this RWA will be used solely in connection with the VAPHS R&amp;D Committee approved research project listed below. This RWA must be consistent with the Institutional Review Board (IRB) reviewed study application/protocol, consent form, and HIPAA authorization.</w:t>
      </w:r>
      <w:r w:rsidR="00D92DF1">
        <w:rPr>
          <w:sz w:val="24"/>
          <w:szCs w:val="24"/>
        </w:rPr>
        <w:br/>
      </w:r>
    </w:p>
    <w:tbl>
      <w:tblPr>
        <w:tblStyle w:val="TableGrid"/>
        <w:tblW w:w="0" w:type="auto"/>
        <w:tblInd w:w="828" w:type="dxa"/>
        <w:tblLook w:val="04A0" w:firstRow="1" w:lastRow="0" w:firstColumn="1" w:lastColumn="0" w:noHBand="0" w:noVBand="1"/>
        <w:tblCaption w:val="Full Title of Research Project"/>
      </w:tblPr>
      <w:tblGrid>
        <w:gridCol w:w="1890"/>
        <w:gridCol w:w="8298"/>
      </w:tblGrid>
      <w:tr w:rsidR="00293705" w:rsidRPr="000B4B10" w:rsidTr="00EE548A">
        <w:trPr>
          <w:trHeight w:val="323"/>
          <w:tblHeader/>
        </w:trPr>
        <w:tc>
          <w:tcPr>
            <w:tcW w:w="1890" w:type="dxa"/>
            <w:shd w:val="clear" w:color="auto" w:fill="C6D9F1" w:themeFill="text2" w:themeFillTint="33"/>
            <w:vAlign w:val="center"/>
          </w:tcPr>
          <w:p w:rsidR="000B4B10" w:rsidRPr="000B4B10" w:rsidRDefault="00293705" w:rsidP="00293705">
            <w:pPr>
              <w:autoSpaceDE w:val="0"/>
              <w:autoSpaceDN w:val="0"/>
              <w:adjustRightInd w:val="0"/>
              <w:contextualSpacing/>
              <w:jc w:val="center"/>
              <w:rPr>
                <w:rFonts w:cs="Times New Roman"/>
                <w:b/>
                <w:color w:val="000000"/>
                <w:sz w:val="24"/>
                <w:szCs w:val="24"/>
              </w:rPr>
            </w:pPr>
            <w:r>
              <w:rPr>
                <w:rFonts w:cs="Times New Roman"/>
                <w:b/>
                <w:color w:val="000000"/>
                <w:sz w:val="24"/>
                <w:szCs w:val="24"/>
              </w:rPr>
              <w:t>IRB# or MIRB</w:t>
            </w:r>
            <w:r w:rsidR="000B4B10" w:rsidRPr="000B4B10">
              <w:rPr>
                <w:rFonts w:cs="Times New Roman"/>
                <w:b/>
                <w:color w:val="000000"/>
                <w:sz w:val="24"/>
                <w:szCs w:val="24"/>
              </w:rPr>
              <w:t>#</w:t>
            </w:r>
          </w:p>
        </w:tc>
        <w:tc>
          <w:tcPr>
            <w:tcW w:w="8298" w:type="dxa"/>
            <w:shd w:val="clear" w:color="auto" w:fill="C6D9F1" w:themeFill="text2" w:themeFillTint="33"/>
            <w:vAlign w:val="center"/>
          </w:tcPr>
          <w:p w:rsidR="000B4B10" w:rsidRPr="000B4B10" w:rsidRDefault="000B4B10" w:rsidP="00B75DE9">
            <w:pPr>
              <w:autoSpaceDE w:val="0"/>
              <w:autoSpaceDN w:val="0"/>
              <w:adjustRightInd w:val="0"/>
              <w:contextualSpacing/>
              <w:jc w:val="center"/>
              <w:rPr>
                <w:rFonts w:cs="Times New Roman"/>
                <w:b/>
                <w:color w:val="000000"/>
                <w:sz w:val="24"/>
                <w:szCs w:val="24"/>
              </w:rPr>
            </w:pPr>
            <w:r w:rsidRPr="000B4B10">
              <w:rPr>
                <w:rFonts w:cs="Times New Roman"/>
                <w:b/>
                <w:color w:val="000000"/>
                <w:sz w:val="24"/>
                <w:szCs w:val="24"/>
              </w:rPr>
              <w:t>Full Title of Research Project</w:t>
            </w:r>
          </w:p>
        </w:tc>
      </w:tr>
      <w:tr w:rsidR="000B4B10" w:rsidRPr="000B4B10" w:rsidTr="00293705">
        <w:trPr>
          <w:trHeight w:val="800"/>
        </w:trPr>
        <w:sdt>
          <w:sdtPr>
            <w:rPr>
              <w:rFonts w:cs="Times New Roman"/>
              <w:color w:val="000000"/>
              <w:sz w:val="24"/>
              <w:szCs w:val="24"/>
            </w:rPr>
            <w:id w:val="-2092923559"/>
            <w:placeholder>
              <w:docPart w:val="DefaultPlaceholder_1082065158"/>
            </w:placeholder>
            <w:showingPlcHdr/>
          </w:sdtPr>
          <w:sdtEndPr/>
          <w:sdtContent>
            <w:tc>
              <w:tcPr>
                <w:tcW w:w="1890" w:type="dxa"/>
                <w:vAlign w:val="center"/>
              </w:tcPr>
              <w:p w:rsidR="000B4B10" w:rsidRPr="000B4B10" w:rsidRDefault="00A120D4" w:rsidP="00D92DF1">
                <w:pPr>
                  <w:autoSpaceDE w:val="0"/>
                  <w:autoSpaceDN w:val="0"/>
                  <w:adjustRightInd w:val="0"/>
                  <w:contextualSpacing/>
                  <w:rPr>
                    <w:rFonts w:cs="Times New Roman"/>
                    <w:color w:val="000000"/>
                    <w:sz w:val="24"/>
                    <w:szCs w:val="24"/>
                  </w:rPr>
                </w:pPr>
                <w:r w:rsidRPr="004A1E33">
                  <w:rPr>
                    <w:rStyle w:val="PlaceholderText"/>
                  </w:rPr>
                  <w:t>Click here to enter text.</w:t>
                </w:r>
              </w:p>
            </w:tc>
          </w:sdtContent>
        </w:sdt>
        <w:sdt>
          <w:sdtPr>
            <w:rPr>
              <w:rFonts w:cs="Times New Roman"/>
              <w:color w:val="000000"/>
              <w:sz w:val="24"/>
              <w:szCs w:val="24"/>
            </w:rPr>
            <w:id w:val="-164624166"/>
            <w:placeholder>
              <w:docPart w:val="DefaultPlaceholder_1082065158"/>
            </w:placeholder>
            <w:showingPlcHdr/>
          </w:sdtPr>
          <w:sdtEndPr/>
          <w:sdtContent>
            <w:tc>
              <w:tcPr>
                <w:tcW w:w="8298" w:type="dxa"/>
              </w:tcPr>
              <w:p w:rsidR="000B4B10" w:rsidRPr="000B4B10" w:rsidRDefault="00A120D4" w:rsidP="00B75DE9">
                <w:pPr>
                  <w:autoSpaceDE w:val="0"/>
                  <w:autoSpaceDN w:val="0"/>
                  <w:adjustRightInd w:val="0"/>
                  <w:contextualSpacing/>
                  <w:rPr>
                    <w:rFonts w:cs="Times New Roman"/>
                    <w:color w:val="000000"/>
                    <w:sz w:val="24"/>
                    <w:szCs w:val="24"/>
                  </w:rPr>
                </w:pPr>
                <w:r w:rsidRPr="004A1E33">
                  <w:rPr>
                    <w:rStyle w:val="PlaceholderText"/>
                  </w:rPr>
                  <w:t>Click here to enter text.</w:t>
                </w:r>
              </w:p>
            </w:tc>
          </w:sdtContent>
        </w:sdt>
      </w:tr>
    </w:tbl>
    <w:p w:rsidR="000B4B10" w:rsidRPr="000B4B10" w:rsidRDefault="000B4B10" w:rsidP="00B75DE9">
      <w:pPr>
        <w:ind w:left="1140"/>
        <w:contextualSpacing/>
        <w:rPr>
          <w:sz w:val="24"/>
          <w:szCs w:val="24"/>
        </w:rPr>
      </w:pPr>
    </w:p>
    <w:p w:rsidR="000B4B10" w:rsidRPr="000B4B10" w:rsidRDefault="000B4B10" w:rsidP="003D7B74">
      <w:pPr>
        <w:numPr>
          <w:ilvl w:val="1"/>
          <w:numId w:val="1"/>
        </w:numPr>
        <w:autoSpaceDE w:val="0"/>
        <w:autoSpaceDN w:val="0"/>
        <w:adjustRightInd w:val="0"/>
        <w:ind w:left="720" w:hanging="360"/>
        <w:rPr>
          <w:rFonts w:cs="Times New Roman"/>
          <w:color w:val="000000"/>
          <w:sz w:val="24"/>
          <w:szCs w:val="24"/>
        </w:rPr>
      </w:pPr>
      <w:r w:rsidRPr="000B4B10">
        <w:rPr>
          <w:rFonts w:cs="Times New Roman"/>
          <w:color w:val="000000"/>
          <w:sz w:val="24"/>
          <w:szCs w:val="24"/>
        </w:rPr>
        <w:t xml:space="preserve">The data will not be disclosed outside of the VA other than as permitted by this RWA and permitted within the protocol for which the data have been disclosed. </w:t>
      </w:r>
    </w:p>
    <w:p w:rsidR="000B4B10" w:rsidRPr="000B4B10" w:rsidRDefault="000B4B10" w:rsidP="00B75DE9">
      <w:pPr>
        <w:autoSpaceDE w:val="0"/>
        <w:autoSpaceDN w:val="0"/>
        <w:adjustRightInd w:val="0"/>
        <w:ind w:left="1140"/>
        <w:rPr>
          <w:rFonts w:cs="Times New Roman"/>
          <w:color w:val="000000"/>
          <w:sz w:val="24"/>
          <w:szCs w:val="24"/>
        </w:rPr>
      </w:pPr>
    </w:p>
    <w:p w:rsidR="000B4B10" w:rsidRDefault="000B4B10" w:rsidP="003D7B74">
      <w:pPr>
        <w:numPr>
          <w:ilvl w:val="1"/>
          <w:numId w:val="1"/>
        </w:numPr>
        <w:autoSpaceDE w:val="0"/>
        <w:autoSpaceDN w:val="0"/>
        <w:adjustRightInd w:val="0"/>
        <w:ind w:left="720" w:hanging="360"/>
        <w:rPr>
          <w:rFonts w:cs="Times New Roman"/>
          <w:color w:val="000000"/>
          <w:sz w:val="24"/>
          <w:szCs w:val="24"/>
        </w:rPr>
      </w:pPr>
      <w:r w:rsidRPr="000B4B10">
        <w:rPr>
          <w:rFonts w:cs="Times New Roman"/>
          <w:color w:val="000000"/>
          <w:sz w:val="24"/>
          <w:szCs w:val="24"/>
        </w:rPr>
        <w:t xml:space="preserve">Data must be used, stored, and secured according to the requirements of the VHA 1200 </w:t>
      </w:r>
      <w:r w:rsidR="00293705">
        <w:rPr>
          <w:rFonts w:cs="Times New Roman"/>
          <w:color w:val="000000"/>
          <w:sz w:val="24"/>
          <w:szCs w:val="24"/>
        </w:rPr>
        <w:t xml:space="preserve">series </w:t>
      </w:r>
      <w:r w:rsidRPr="000B4B10">
        <w:rPr>
          <w:rFonts w:cs="Times New Roman"/>
          <w:color w:val="000000"/>
          <w:sz w:val="24"/>
          <w:szCs w:val="24"/>
        </w:rPr>
        <w:t xml:space="preserve">Handbooks, other applicable VA and VHA requirements, and as described in the approved research protocol. </w:t>
      </w:r>
    </w:p>
    <w:p w:rsidR="005C628B" w:rsidRDefault="005C628B" w:rsidP="005C628B">
      <w:pPr>
        <w:pStyle w:val="ListParagraph"/>
        <w:rPr>
          <w:rFonts w:cs="Times New Roman"/>
          <w:color w:val="000000"/>
          <w:sz w:val="24"/>
          <w:szCs w:val="24"/>
        </w:rPr>
      </w:pPr>
    </w:p>
    <w:p w:rsidR="005C628B" w:rsidRDefault="005C628B" w:rsidP="005C628B">
      <w:pPr>
        <w:pStyle w:val="Default"/>
        <w:numPr>
          <w:ilvl w:val="1"/>
          <w:numId w:val="1"/>
        </w:numPr>
        <w:rPr>
          <w:rFonts w:asciiTheme="minorHAnsi" w:hAnsiTheme="minorHAnsi"/>
          <w:sz w:val="22"/>
          <w:szCs w:val="22"/>
        </w:rPr>
      </w:pPr>
      <w:r>
        <w:rPr>
          <w:rFonts w:asciiTheme="minorHAnsi" w:hAnsiTheme="minorHAnsi"/>
          <w:sz w:val="22"/>
          <w:szCs w:val="22"/>
        </w:rPr>
        <w:t xml:space="preserve">Any non-compliance with the applicable VA and VHA requirements, other applicable Federal regulations, or the research protocol as approved by the R&amp;D Committee and its subcommittee(s), must be reported according to VAPHS policies and procedures and by VHA requirements. It must also be reported to the VAPHS investigator who allowed the data to be transferred. </w:t>
      </w:r>
    </w:p>
    <w:p w:rsidR="005C628B" w:rsidRDefault="005C628B" w:rsidP="005C628B">
      <w:pPr>
        <w:pStyle w:val="Default"/>
        <w:ind w:left="1140"/>
        <w:rPr>
          <w:rFonts w:asciiTheme="minorHAnsi" w:hAnsiTheme="minorHAnsi"/>
          <w:sz w:val="22"/>
          <w:szCs w:val="22"/>
        </w:rPr>
      </w:pPr>
    </w:p>
    <w:p w:rsidR="005C628B" w:rsidRDefault="005C628B" w:rsidP="005C628B">
      <w:pPr>
        <w:pStyle w:val="Default"/>
        <w:numPr>
          <w:ilvl w:val="1"/>
          <w:numId w:val="1"/>
        </w:numPr>
        <w:rPr>
          <w:rFonts w:asciiTheme="minorHAnsi" w:hAnsiTheme="minorHAnsi"/>
          <w:sz w:val="22"/>
          <w:szCs w:val="22"/>
        </w:rPr>
      </w:pPr>
      <w:r>
        <w:rPr>
          <w:rFonts w:asciiTheme="minorHAnsi" w:hAnsiTheme="minorHAnsi"/>
          <w:sz w:val="22"/>
          <w:szCs w:val="22"/>
        </w:rPr>
        <w:t xml:space="preserve">Any theft, loss, or compromise of the data must be immediately reported to the investigator’s facility’s Information Security Officer, Privacy Officer, the investigator’s supervisor, and others as stipulated in VA, VHA, and local facility’s requirements. </w:t>
      </w:r>
    </w:p>
    <w:p w:rsidR="00D92DF1" w:rsidRPr="000B4B10" w:rsidRDefault="00D92DF1" w:rsidP="00D92DF1">
      <w:pPr>
        <w:autoSpaceDE w:val="0"/>
        <w:autoSpaceDN w:val="0"/>
        <w:adjustRightInd w:val="0"/>
        <w:ind w:left="720"/>
        <w:rPr>
          <w:rFonts w:cs="Times New Roman"/>
          <w:color w:val="000000"/>
          <w:sz w:val="24"/>
          <w:szCs w:val="24"/>
        </w:rPr>
      </w:pPr>
    </w:p>
    <w:p w:rsidR="000B4B10" w:rsidRPr="000B4B10" w:rsidRDefault="000B4B10" w:rsidP="003D7B74">
      <w:pPr>
        <w:numPr>
          <w:ilvl w:val="1"/>
          <w:numId w:val="1"/>
        </w:numPr>
        <w:ind w:left="720" w:hanging="360"/>
        <w:contextualSpacing/>
        <w:rPr>
          <w:sz w:val="24"/>
          <w:szCs w:val="24"/>
        </w:rPr>
      </w:pPr>
      <w:r w:rsidRPr="000B4B10">
        <w:rPr>
          <w:sz w:val="24"/>
          <w:szCs w:val="24"/>
        </w:rPr>
        <w:t>No effort will be made to re-identify data that are de-identified.</w:t>
      </w:r>
    </w:p>
    <w:p w:rsidR="000B4B10" w:rsidRPr="000B4B10" w:rsidRDefault="000B4B10" w:rsidP="00B75DE9">
      <w:pPr>
        <w:ind w:left="1140"/>
        <w:contextualSpacing/>
        <w:rPr>
          <w:sz w:val="24"/>
          <w:szCs w:val="24"/>
        </w:rPr>
      </w:pPr>
    </w:p>
    <w:p w:rsidR="000B4B10" w:rsidRPr="000B4B10" w:rsidRDefault="000B4B10" w:rsidP="00B75DE9">
      <w:pPr>
        <w:numPr>
          <w:ilvl w:val="0"/>
          <w:numId w:val="1"/>
        </w:numPr>
        <w:contextualSpacing/>
        <w:rPr>
          <w:b/>
          <w:sz w:val="24"/>
          <w:szCs w:val="24"/>
        </w:rPr>
      </w:pPr>
      <w:r w:rsidRPr="000B4B10">
        <w:rPr>
          <w:b/>
          <w:sz w:val="24"/>
          <w:szCs w:val="24"/>
        </w:rPr>
        <w:t>RESPONSIBILITIES RELATED TO VHA RESEARCH DATA</w:t>
      </w:r>
    </w:p>
    <w:p w:rsidR="000B4B10" w:rsidRPr="000B4B10" w:rsidRDefault="000B4B10" w:rsidP="00B75DE9">
      <w:pPr>
        <w:ind w:left="1140"/>
        <w:contextualSpacing/>
        <w:rPr>
          <w:sz w:val="24"/>
          <w:szCs w:val="24"/>
        </w:rPr>
      </w:pPr>
    </w:p>
    <w:p w:rsidR="000B4B10" w:rsidRPr="000B4B10" w:rsidRDefault="000B4B10" w:rsidP="003D7B74">
      <w:pPr>
        <w:numPr>
          <w:ilvl w:val="1"/>
          <w:numId w:val="1"/>
        </w:numPr>
        <w:ind w:left="720" w:hanging="360"/>
        <w:contextualSpacing/>
        <w:rPr>
          <w:sz w:val="24"/>
          <w:szCs w:val="24"/>
        </w:rPr>
      </w:pPr>
      <w:r w:rsidRPr="000B4B10">
        <w:rPr>
          <w:sz w:val="24"/>
          <w:szCs w:val="24"/>
        </w:rPr>
        <w:t xml:space="preserve">The VA Research Data to be released per this </w:t>
      </w:r>
      <w:r w:rsidRPr="000B4B10">
        <w:rPr>
          <w:spacing w:val="-1"/>
          <w:sz w:val="24"/>
          <w:szCs w:val="24"/>
        </w:rPr>
        <w:t xml:space="preserve">RWA </w:t>
      </w:r>
      <w:r w:rsidRPr="000B4B10">
        <w:rPr>
          <w:sz w:val="24"/>
          <w:szCs w:val="24"/>
        </w:rPr>
        <w:t>are as follows (describe the data):</w:t>
      </w:r>
      <w:r w:rsidR="00293705">
        <w:rPr>
          <w:sz w:val="24"/>
          <w:szCs w:val="24"/>
        </w:rPr>
        <w:br/>
      </w:r>
    </w:p>
    <w:tbl>
      <w:tblPr>
        <w:tblStyle w:val="TableGrid"/>
        <w:tblW w:w="0" w:type="auto"/>
        <w:tblInd w:w="828" w:type="dxa"/>
        <w:tblLook w:val="0480" w:firstRow="0" w:lastRow="0" w:firstColumn="1" w:lastColumn="0" w:noHBand="0" w:noVBand="1"/>
        <w:tblCaption w:val="VA Research Data to be released "/>
      </w:tblPr>
      <w:tblGrid>
        <w:gridCol w:w="10188"/>
      </w:tblGrid>
      <w:tr w:rsidR="000B4B10" w:rsidRPr="000B4B10" w:rsidTr="00AD0FAD">
        <w:trPr>
          <w:trHeight w:val="2168"/>
          <w:tblHeader/>
        </w:trPr>
        <w:tc>
          <w:tcPr>
            <w:tcW w:w="10188" w:type="dxa"/>
          </w:tcPr>
          <w:p w:rsidR="000B4B10" w:rsidRPr="000B4B10" w:rsidRDefault="000B4B10" w:rsidP="00B75DE9">
            <w:pPr>
              <w:autoSpaceDE w:val="0"/>
              <w:autoSpaceDN w:val="0"/>
              <w:adjustRightInd w:val="0"/>
              <w:contextualSpacing/>
              <w:rPr>
                <w:rFonts w:cs="Times New Roman"/>
                <w:color w:val="000000"/>
                <w:sz w:val="24"/>
                <w:szCs w:val="24"/>
              </w:rPr>
            </w:pPr>
          </w:p>
          <w:sdt>
            <w:sdtPr>
              <w:rPr>
                <w:rFonts w:cs="Times New Roman"/>
                <w:color w:val="000000"/>
                <w:sz w:val="24"/>
                <w:szCs w:val="24"/>
              </w:rPr>
              <w:id w:val="-715117299"/>
              <w:placeholder>
                <w:docPart w:val="DefaultPlaceholder_1082065158"/>
              </w:placeholder>
            </w:sdtPr>
            <w:sdtEndPr/>
            <w:sdtContent>
              <w:sdt>
                <w:sdtPr>
                  <w:rPr>
                    <w:rFonts w:cs="Times New Roman"/>
                    <w:color w:val="000000"/>
                    <w:sz w:val="24"/>
                    <w:szCs w:val="24"/>
                  </w:rPr>
                  <w:id w:val="265582657"/>
                  <w:placeholder>
                    <w:docPart w:val="DefaultPlaceholder_1082065158"/>
                  </w:placeholder>
                  <w:showingPlcHdr/>
                </w:sdtPr>
                <w:sdtEndPr/>
                <w:sdtContent>
                  <w:p w:rsidR="000B4B10" w:rsidRPr="000B4B10" w:rsidRDefault="00A120D4" w:rsidP="00AD0FAD">
                    <w:pPr>
                      <w:autoSpaceDE w:val="0"/>
                      <w:autoSpaceDN w:val="0"/>
                      <w:adjustRightInd w:val="0"/>
                      <w:contextualSpacing/>
                      <w:rPr>
                        <w:rFonts w:cs="Times New Roman"/>
                        <w:color w:val="000000"/>
                        <w:sz w:val="24"/>
                        <w:szCs w:val="24"/>
                      </w:rPr>
                    </w:pPr>
                    <w:r w:rsidRPr="004A1E33">
                      <w:rPr>
                        <w:rStyle w:val="PlaceholderText"/>
                      </w:rPr>
                      <w:t>Click here to enter text.</w:t>
                    </w:r>
                  </w:p>
                </w:sdtContent>
              </w:sdt>
            </w:sdtContent>
          </w:sdt>
        </w:tc>
      </w:tr>
    </w:tbl>
    <w:p w:rsidR="000B4B10" w:rsidRPr="000B4B10" w:rsidRDefault="000B4B10" w:rsidP="00B75DE9">
      <w:pPr>
        <w:rPr>
          <w:sz w:val="24"/>
          <w:szCs w:val="24"/>
        </w:rPr>
      </w:pPr>
    </w:p>
    <w:p w:rsidR="000B4B10" w:rsidRPr="000B4B10" w:rsidRDefault="000B4B10" w:rsidP="003D7B74">
      <w:pPr>
        <w:numPr>
          <w:ilvl w:val="1"/>
          <w:numId w:val="1"/>
        </w:numPr>
        <w:ind w:left="720" w:hanging="360"/>
        <w:contextualSpacing/>
        <w:rPr>
          <w:sz w:val="24"/>
          <w:szCs w:val="24"/>
        </w:rPr>
      </w:pPr>
      <w:r w:rsidRPr="000B4B10">
        <w:rPr>
          <w:sz w:val="24"/>
          <w:szCs w:val="24"/>
        </w:rPr>
        <w:t>Describe the purpose of this collaboration and scope of interaction that the Non-VA Collaborator will have with VA Research data:</w:t>
      </w:r>
      <w:r w:rsidR="00293705">
        <w:rPr>
          <w:sz w:val="24"/>
          <w:szCs w:val="24"/>
        </w:rPr>
        <w:br/>
      </w:r>
    </w:p>
    <w:tbl>
      <w:tblPr>
        <w:tblStyle w:val="TableGrid"/>
        <w:tblW w:w="0" w:type="auto"/>
        <w:tblInd w:w="828" w:type="dxa"/>
        <w:tblLook w:val="0480" w:firstRow="0" w:lastRow="0" w:firstColumn="1" w:lastColumn="0" w:noHBand="0" w:noVBand="1"/>
        <w:tblCaption w:val="purpose of this collaboration and scope of interaction"/>
      </w:tblPr>
      <w:tblGrid>
        <w:gridCol w:w="10188"/>
      </w:tblGrid>
      <w:tr w:rsidR="000B4B10" w:rsidRPr="000B4B10" w:rsidTr="00AD0FAD">
        <w:trPr>
          <w:trHeight w:val="2222"/>
          <w:tblHeader/>
        </w:trPr>
        <w:tc>
          <w:tcPr>
            <w:tcW w:w="10188" w:type="dxa"/>
          </w:tcPr>
          <w:p w:rsidR="000B4B10" w:rsidRPr="000B4B10" w:rsidRDefault="000B4B10" w:rsidP="00B75DE9">
            <w:pPr>
              <w:autoSpaceDE w:val="0"/>
              <w:autoSpaceDN w:val="0"/>
              <w:adjustRightInd w:val="0"/>
              <w:contextualSpacing/>
              <w:rPr>
                <w:rFonts w:cs="Times New Roman"/>
                <w:color w:val="000000"/>
                <w:sz w:val="24"/>
                <w:szCs w:val="24"/>
              </w:rPr>
            </w:pPr>
          </w:p>
          <w:sdt>
            <w:sdtPr>
              <w:rPr>
                <w:rFonts w:cs="Times New Roman"/>
                <w:color w:val="000000"/>
                <w:sz w:val="24"/>
                <w:szCs w:val="24"/>
              </w:rPr>
              <w:id w:val="-1066419509"/>
              <w:placeholder>
                <w:docPart w:val="DefaultPlaceholder_1082065158"/>
              </w:placeholder>
              <w:showingPlcHdr/>
            </w:sdtPr>
            <w:sdtEndPr/>
            <w:sdtContent>
              <w:p w:rsidR="000B4B10" w:rsidRPr="000B4B10" w:rsidRDefault="00A120D4" w:rsidP="00B75DE9">
                <w:pPr>
                  <w:autoSpaceDE w:val="0"/>
                  <w:autoSpaceDN w:val="0"/>
                  <w:adjustRightInd w:val="0"/>
                  <w:contextualSpacing/>
                  <w:rPr>
                    <w:rFonts w:cs="Times New Roman"/>
                    <w:color w:val="000000"/>
                    <w:sz w:val="24"/>
                    <w:szCs w:val="24"/>
                  </w:rPr>
                </w:pPr>
                <w:r w:rsidRPr="004A1E33">
                  <w:rPr>
                    <w:rStyle w:val="PlaceholderText"/>
                  </w:rPr>
                  <w:t>Click here to enter text.</w:t>
                </w:r>
              </w:p>
            </w:sdtContent>
          </w:sdt>
          <w:p w:rsidR="000B4B10" w:rsidRPr="000B4B10" w:rsidRDefault="000B4B10" w:rsidP="00B75DE9">
            <w:pPr>
              <w:autoSpaceDE w:val="0"/>
              <w:autoSpaceDN w:val="0"/>
              <w:adjustRightInd w:val="0"/>
              <w:contextualSpacing/>
              <w:rPr>
                <w:rFonts w:cs="Times New Roman"/>
                <w:color w:val="000000"/>
                <w:sz w:val="24"/>
                <w:szCs w:val="24"/>
              </w:rPr>
            </w:pPr>
          </w:p>
          <w:p w:rsidR="000B4B10" w:rsidRPr="000B4B10" w:rsidRDefault="000B4B10" w:rsidP="00B75DE9">
            <w:pPr>
              <w:autoSpaceDE w:val="0"/>
              <w:autoSpaceDN w:val="0"/>
              <w:adjustRightInd w:val="0"/>
              <w:contextualSpacing/>
              <w:rPr>
                <w:rFonts w:cs="Times New Roman"/>
                <w:color w:val="000000"/>
                <w:sz w:val="24"/>
                <w:szCs w:val="24"/>
              </w:rPr>
            </w:pPr>
          </w:p>
        </w:tc>
      </w:tr>
    </w:tbl>
    <w:p w:rsidR="000B4B10" w:rsidRPr="000B4B10" w:rsidRDefault="000B4B10" w:rsidP="00B75DE9">
      <w:pPr>
        <w:rPr>
          <w:sz w:val="24"/>
          <w:szCs w:val="24"/>
        </w:rPr>
      </w:pPr>
    </w:p>
    <w:p w:rsidR="000B4B10" w:rsidRDefault="000B4B10" w:rsidP="003D7B74">
      <w:pPr>
        <w:numPr>
          <w:ilvl w:val="1"/>
          <w:numId w:val="1"/>
        </w:numPr>
        <w:ind w:left="720" w:hanging="360"/>
        <w:contextualSpacing/>
        <w:rPr>
          <w:sz w:val="24"/>
          <w:szCs w:val="24"/>
        </w:rPr>
      </w:pPr>
      <w:r w:rsidRPr="000B4B10">
        <w:rPr>
          <w:sz w:val="24"/>
          <w:szCs w:val="24"/>
        </w:rPr>
        <w:t>Describe how the data will be transferred:</w:t>
      </w:r>
    </w:p>
    <w:p w:rsidR="00293705" w:rsidRPr="000B4B10" w:rsidRDefault="00293705" w:rsidP="00293705">
      <w:pPr>
        <w:ind w:left="720"/>
        <w:contextualSpacing/>
        <w:rPr>
          <w:sz w:val="24"/>
          <w:szCs w:val="24"/>
        </w:rPr>
      </w:pPr>
    </w:p>
    <w:tbl>
      <w:tblPr>
        <w:tblStyle w:val="TableGrid"/>
        <w:tblW w:w="0" w:type="auto"/>
        <w:tblInd w:w="828" w:type="dxa"/>
        <w:tblLook w:val="0480" w:firstRow="0" w:lastRow="0" w:firstColumn="1" w:lastColumn="0" w:noHBand="0" w:noVBand="1"/>
        <w:tblCaption w:val="how the data will be transferred"/>
      </w:tblPr>
      <w:tblGrid>
        <w:gridCol w:w="10188"/>
      </w:tblGrid>
      <w:tr w:rsidR="000B4B10" w:rsidRPr="000B4B10" w:rsidTr="00AD0FAD">
        <w:trPr>
          <w:trHeight w:val="1718"/>
          <w:tblHeader/>
        </w:trPr>
        <w:tc>
          <w:tcPr>
            <w:tcW w:w="10188" w:type="dxa"/>
          </w:tcPr>
          <w:p w:rsidR="000B4B10" w:rsidRPr="000B4B10" w:rsidRDefault="000B4B10" w:rsidP="00B75DE9">
            <w:pPr>
              <w:autoSpaceDE w:val="0"/>
              <w:autoSpaceDN w:val="0"/>
              <w:adjustRightInd w:val="0"/>
              <w:contextualSpacing/>
              <w:rPr>
                <w:rFonts w:cs="Times New Roman"/>
                <w:color w:val="000000"/>
                <w:sz w:val="24"/>
                <w:szCs w:val="24"/>
              </w:rPr>
            </w:pPr>
          </w:p>
          <w:sdt>
            <w:sdtPr>
              <w:rPr>
                <w:rFonts w:cs="Times New Roman"/>
                <w:color w:val="000000"/>
                <w:sz w:val="24"/>
                <w:szCs w:val="24"/>
              </w:rPr>
              <w:id w:val="1446961165"/>
              <w:placeholder>
                <w:docPart w:val="DefaultPlaceholder_1082065158"/>
              </w:placeholder>
              <w:showingPlcHdr/>
            </w:sdtPr>
            <w:sdtEndPr/>
            <w:sdtContent>
              <w:p w:rsidR="000B4B10" w:rsidRPr="000B4B10" w:rsidRDefault="00A120D4" w:rsidP="00AD0FAD">
                <w:pPr>
                  <w:autoSpaceDE w:val="0"/>
                  <w:autoSpaceDN w:val="0"/>
                  <w:adjustRightInd w:val="0"/>
                  <w:contextualSpacing/>
                  <w:rPr>
                    <w:rFonts w:cs="Times New Roman"/>
                    <w:color w:val="000000"/>
                    <w:sz w:val="24"/>
                    <w:szCs w:val="24"/>
                  </w:rPr>
                </w:pPr>
                <w:r w:rsidRPr="004A1E33">
                  <w:rPr>
                    <w:rStyle w:val="PlaceholderText"/>
                  </w:rPr>
                  <w:t>Click here to enter text.</w:t>
                </w:r>
              </w:p>
            </w:sdtContent>
          </w:sdt>
        </w:tc>
      </w:tr>
    </w:tbl>
    <w:p w:rsidR="000B4B10" w:rsidRPr="000B4B10" w:rsidRDefault="000B4B10" w:rsidP="00D92DF1">
      <w:pPr>
        <w:contextualSpacing/>
        <w:rPr>
          <w:sz w:val="24"/>
          <w:szCs w:val="24"/>
        </w:rPr>
      </w:pPr>
    </w:p>
    <w:p w:rsidR="00293705" w:rsidRDefault="000B4B10" w:rsidP="003D7B74">
      <w:pPr>
        <w:numPr>
          <w:ilvl w:val="1"/>
          <w:numId w:val="1"/>
        </w:numPr>
        <w:ind w:left="720" w:hanging="360"/>
        <w:contextualSpacing/>
        <w:rPr>
          <w:sz w:val="24"/>
          <w:szCs w:val="24"/>
        </w:rPr>
      </w:pPr>
      <w:r w:rsidRPr="000B4B10">
        <w:rPr>
          <w:sz w:val="24"/>
          <w:szCs w:val="24"/>
        </w:rPr>
        <w:t>The Non-VA Collaborator agrees to notify the VAPHS Research Investigator within fifteen (15) days of any known or anticipated change(s) to the collaborating status and/or scope of the collaboration as outlined in this document so that a new written agreement may be established.</w:t>
      </w:r>
    </w:p>
    <w:p w:rsidR="00293705" w:rsidRDefault="00293705" w:rsidP="00293705">
      <w:pPr>
        <w:ind w:left="720"/>
        <w:contextualSpacing/>
        <w:rPr>
          <w:sz w:val="24"/>
          <w:szCs w:val="24"/>
        </w:rPr>
      </w:pPr>
      <w:r w:rsidRPr="00293705">
        <w:rPr>
          <w:sz w:val="24"/>
          <w:szCs w:val="24"/>
        </w:rPr>
        <w:t xml:space="preserve"> </w:t>
      </w:r>
    </w:p>
    <w:p w:rsidR="000B4B10" w:rsidRPr="000B4B10" w:rsidRDefault="00293705" w:rsidP="003D7B74">
      <w:pPr>
        <w:numPr>
          <w:ilvl w:val="1"/>
          <w:numId w:val="1"/>
        </w:numPr>
        <w:ind w:left="720" w:hanging="360"/>
        <w:contextualSpacing/>
        <w:rPr>
          <w:sz w:val="24"/>
          <w:szCs w:val="24"/>
        </w:rPr>
      </w:pPr>
      <w:r>
        <w:rPr>
          <w:sz w:val="24"/>
          <w:szCs w:val="24"/>
        </w:rPr>
        <w:t>T</w:t>
      </w:r>
      <w:r w:rsidR="000B4B10" w:rsidRPr="000B4B10">
        <w:rPr>
          <w:sz w:val="24"/>
          <w:szCs w:val="24"/>
        </w:rPr>
        <w:t>he VAPHS Research Investigator agrees to notify the Non-VA Collaborator of any known or anticipated change(s) to the collaborating status and/or scope of the collaboration as outlined in this document.</w:t>
      </w:r>
      <w:r w:rsidR="000B4B10" w:rsidRPr="000B4B10">
        <w:rPr>
          <w:sz w:val="24"/>
          <w:szCs w:val="24"/>
        </w:rPr>
        <w:br/>
      </w:r>
    </w:p>
    <w:p w:rsidR="000B4B10" w:rsidRPr="000B4B10" w:rsidRDefault="000B4B10" w:rsidP="003D7B74">
      <w:pPr>
        <w:numPr>
          <w:ilvl w:val="1"/>
          <w:numId w:val="1"/>
        </w:numPr>
        <w:ind w:left="720" w:hanging="360"/>
        <w:contextualSpacing/>
        <w:rPr>
          <w:sz w:val="24"/>
          <w:szCs w:val="24"/>
        </w:rPr>
      </w:pPr>
      <w:r w:rsidRPr="000B4B10">
        <w:rPr>
          <w:sz w:val="24"/>
          <w:szCs w:val="24"/>
        </w:rPr>
        <w:t xml:space="preserve">The parties agree to maintain the security and confidentiality of all VA research data, and further agree not to release, distribute, disseminate or publish the data or findings except as authorized/outlined by this </w:t>
      </w:r>
      <w:r w:rsidR="00293705">
        <w:rPr>
          <w:sz w:val="24"/>
          <w:szCs w:val="24"/>
        </w:rPr>
        <w:t>RWA</w:t>
      </w:r>
      <w:r w:rsidRPr="000B4B10">
        <w:rPr>
          <w:sz w:val="24"/>
          <w:szCs w:val="24"/>
        </w:rPr>
        <w:t xml:space="preserve">. </w:t>
      </w:r>
    </w:p>
    <w:p w:rsidR="000B4B10" w:rsidRPr="000B4B10" w:rsidRDefault="000B4B10" w:rsidP="00B75DE9">
      <w:pPr>
        <w:ind w:left="1140"/>
        <w:contextualSpacing/>
        <w:rPr>
          <w:sz w:val="24"/>
          <w:szCs w:val="24"/>
        </w:rPr>
      </w:pPr>
    </w:p>
    <w:p w:rsidR="000B4B10" w:rsidRPr="000B4B10" w:rsidRDefault="000B4B10" w:rsidP="00D92DF1">
      <w:pPr>
        <w:numPr>
          <w:ilvl w:val="1"/>
          <w:numId w:val="1"/>
        </w:numPr>
        <w:ind w:left="720" w:hanging="360"/>
        <w:contextualSpacing/>
        <w:rPr>
          <w:sz w:val="24"/>
          <w:szCs w:val="24"/>
        </w:rPr>
      </w:pPr>
      <w:r w:rsidRPr="000B4B10">
        <w:rPr>
          <w:sz w:val="24"/>
          <w:szCs w:val="24"/>
        </w:rPr>
        <w:t xml:space="preserve">The terms of this </w:t>
      </w:r>
      <w:r w:rsidR="00293705">
        <w:rPr>
          <w:sz w:val="24"/>
          <w:szCs w:val="24"/>
        </w:rPr>
        <w:t xml:space="preserve">RWA </w:t>
      </w:r>
      <w:r w:rsidRPr="000B4B10">
        <w:rPr>
          <w:sz w:val="24"/>
          <w:szCs w:val="24"/>
        </w:rPr>
        <w:t>can be changed only by a written modification to the agreement by the parties adopting a new agreement in place of this RWA.</w:t>
      </w:r>
    </w:p>
    <w:p w:rsidR="000B4B10" w:rsidRPr="000B4B10" w:rsidRDefault="000B4B10" w:rsidP="00B75DE9">
      <w:pPr>
        <w:ind w:left="1140"/>
        <w:contextualSpacing/>
        <w:rPr>
          <w:sz w:val="24"/>
          <w:szCs w:val="24"/>
        </w:rPr>
      </w:pPr>
    </w:p>
    <w:p w:rsidR="000B4B10" w:rsidRPr="000B4B10" w:rsidRDefault="000B4B10" w:rsidP="00B75DE9">
      <w:pPr>
        <w:numPr>
          <w:ilvl w:val="0"/>
          <w:numId w:val="1"/>
        </w:numPr>
        <w:contextualSpacing/>
        <w:rPr>
          <w:b/>
          <w:sz w:val="24"/>
          <w:szCs w:val="24"/>
        </w:rPr>
      </w:pPr>
      <w:r w:rsidRPr="000B4B10">
        <w:rPr>
          <w:b/>
          <w:sz w:val="24"/>
          <w:szCs w:val="24"/>
        </w:rPr>
        <w:t>SIGNATURES</w:t>
      </w:r>
    </w:p>
    <w:p w:rsidR="00D92DF1" w:rsidRDefault="00D92DF1" w:rsidP="00B75DE9">
      <w:pPr>
        <w:rPr>
          <w:sz w:val="24"/>
          <w:szCs w:val="24"/>
        </w:rPr>
      </w:pPr>
    </w:p>
    <w:p w:rsidR="000B4B10" w:rsidRDefault="000B4B10" w:rsidP="00D92DF1">
      <w:pPr>
        <w:ind w:left="420"/>
        <w:rPr>
          <w:sz w:val="24"/>
          <w:szCs w:val="24"/>
        </w:rPr>
      </w:pPr>
      <w:r w:rsidRPr="000B4B10">
        <w:rPr>
          <w:sz w:val="24"/>
          <w:szCs w:val="24"/>
        </w:rPr>
        <w:t xml:space="preserve">The </w:t>
      </w:r>
      <w:r w:rsidR="00293705">
        <w:rPr>
          <w:sz w:val="24"/>
          <w:szCs w:val="24"/>
        </w:rPr>
        <w:t>RWA</w:t>
      </w:r>
      <w:r w:rsidRPr="000B4B10">
        <w:rPr>
          <w:sz w:val="24"/>
          <w:szCs w:val="24"/>
        </w:rPr>
        <w:t xml:space="preserve"> is entered into, and shall be effective on the date of the last signature of the parties involved. The undersigned expressly certify and affirm that the contents of any statements made herein are truthful and accurate. Any false or misleading statements made, present, or submitted to the Government, including any relevant omissions, under this agreement and during the course of negotiation of this agreement are subject to all applicable civil and criminal statues including Federal statutes 31 U.S.C. §§ 3801-3812 (civil liability) and 18 U.S.C. § 1001 (criminal liability including fines(s) and/or imprisonment).</w:t>
      </w:r>
    </w:p>
    <w:p w:rsidR="00D92DF1" w:rsidRPr="000B4B10" w:rsidRDefault="00D92DF1" w:rsidP="00D92DF1">
      <w:pPr>
        <w:rPr>
          <w:sz w:val="24"/>
          <w:szCs w:val="24"/>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single" w:sz="12" w:space="0" w:color="C6D9F1" w:themeColor="text2" w:themeTint="33"/>
        </w:tblBorders>
        <w:tblLook w:val="04A0" w:firstRow="1" w:lastRow="0" w:firstColumn="1" w:lastColumn="0" w:noHBand="0" w:noVBand="1"/>
        <w:tblCaption w:val="Required signatures"/>
      </w:tblPr>
      <w:tblGrid>
        <w:gridCol w:w="4878"/>
        <w:gridCol w:w="418"/>
        <w:gridCol w:w="4892"/>
      </w:tblGrid>
      <w:tr w:rsidR="00206248" w:rsidRPr="000B4B10" w:rsidTr="00EE548A">
        <w:trPr>
          <w:tblHeader/>
        </w:trPr>
        <w:tc>
          <w:tcPr>
            <w:tcW w:w="4637" w:type="dxa"/>
            <w:tcBorders>
              <w:bottom w:val="nil"/>
              <w:right w:val="nil"/>
            </w:tcBorders>
            <w:shd w:val="clear" w:color="auto" w:fill="C6D9F1" w:themeFill="text2" w:themeFillTint="33"/>
            <w:vAlign w:val="center"/>
          </w:tcPr>
          <w:p w:rsidR="00206248" w:rsidRPr="00D92DF1" w:rsidRDefault="00206248" w:rsidP="00D92DF1">
            <w:pPr>
              <w:autoSpaceDE w:val="0"/>
              <w:autoSpaceDN w:val="0"/>
              <w:adjustRightInd w:val="0"/>
              <w:jc w:val="center"/>
              <w:rPr>
                <w:rFonts w:cs="Times New Roman"/>
                <w:b/>
                <w:color w:val="000000"/>
                <w:sz w:val="24"/>
                <w:szCs w:val="24"/>
              </w:rPr>
            </w:pPr>
            <w:r>
              <w:rPr>
                <w:rFonts w:cs="Times New Roman"/>
                <w:b/>
                <w:color w:val="000000"/>
                <w:sz w:val="24"/>
                <w:szCs w:val="24"/>
              </w:rPr>
              <w:t>VAPHS Investigator</w:t>
            </w:r>
          </w:p>
        </w:tc>
        <w:tc>
          <w:tcPr>
            <w:tcW w:w="643" w:type="dxa"/>
            <w:tcBorders>
              <w:left w:val="nil"/>
              <w:bottom w:val="nil"/>
              <w:right w:val="nil"/>
            </w:tcBorders>
            <w:shd w:val="clear" w:color="auto" w:fill="auto"/>
          </w:tcPr>
          <w:p w:rsidR="00206248" w:rsidRPr="00D92DF1" w:rsidRDefault="00206248" w:rsidP="00D92DF1">
            <w:pPr>
              <w:autoSpaceDE w:val="0"/>
              <w:autoSpaceDN w:val="0"/>
              <w:adjustRightInd w:val="0"/>
              <w:jc w:val="center"/>
              <w:rPr>
                <w:rFonts w:cs="Times New Roman"/>
                <w:b/>
                <w:color w:val="000000"/>
                <w:sz w:val="24"/>
                <w:szCs w:val="24"/>
              </w:rPr>
            </w:pPr>
          </w:p>
        </w:tc>
        <w:tc>
          <w:tcPr>
            <w:tcW w:w="4908" w:type="dxa"/>
            <w:tcBorders>
              <w:left w:val="nil"/>
              <w:bottom w:val="nil"/>
            </w:tcBorders>
            <w:shd w:val="clear" w:color="auto" w:fill="D9D9D9" w:themeFill="background1" w:themeFillShade="D9"/>
            <w:vAlign w:val="center"/>
          </w:tcPr>
          <w:p w:rsidR="00206248" w:rsidRPr="00D92DF1" w:rsidRDefault="00206248" w:rsidP="00A120D4">
            <w:pPr>
              <w:autoSpaceDE w:val="0"/>
              <w:autoSpaceDN w:val="0"/>
              <w:adjustRightInd w:val="0"/>
              <w:jc w:val="center"/>
              <w:rPr>
                <w:rFonts w:cs="Times New Roman"/>
                <w:b/>
                <w:color w:val="000000"/>
                <w:sz w:val="24"/>
                <w:szCs w:val="24"/>
              </w:rPr>
            </w:pPr>
            <w:r w:rsidRPr="00D92DF1">
              <w:rPr>
                <w:rFonts w:cs="Times New Roman"/>
                <w:b/>
                <w:color w:val="000000"/>
                <w:sz w:val="24"/>
                <w:szCs w:val="24"/>
              </w:rPr>
              <w:t xml:space="preserve">Non-VA </w:t>
            </w:r>
            <w:r w:rsidR="00A120D4">
              <w:rPr>
                <w:rFonts w:cs="Times New Roman"/>
                <w:b/>
                <w:color w:val="000000"/>
                <w:sz w:val="24"/>
                <w:szCs w:val="24"/>
              </w:rPr>
              <w:t>Collaborator</w:t>
            </w:r>
          </w:p>
        </w:tc>
      </w:tr>
      <w:tr w:rsidR="00206248" w:rsidRPr="000B4B10" w:rsidTr="00206248">
        <w:trPr>
          <w:trHeight w:val="2618"/>
        </w:trPr>
        <w:tc>
          <w:tcPr>
            <w:tcW w:w="4637" w:type="dxa"/>
            <w:tcBorders>
              <w:right w:val="nil"/>
            </w:tcBorders>
            <w:shd w:val="clear" w:color="auto" w:fill="C6D9F1" w:themeFill="text2" w:themeFillTint="33"/>
          </w:tcPr>
          <w:p w:rsidR="00206248" w:rsidRPr="000B4B10" w:rsidRDefault="00206248" w:rsidP="00B75DE9">
            <w:pPr>
              <w:autoSpaceDE w:val="0"/>
              <w:autoSpaceDN w:val="0"/>
              <w:adjustRightInd w:val="0"/>
              <w:rPr>
                <w:rFonts w:cs="Times New Roman"/>
                <w:b/>
                <w:color w:val="000000"/>
                <w:sz w:val="24"/>
                <w:szCs w:val="24"/>
              </w:rPr>
            </w:pPr>
          </w:p>
          <w:p w:rsidR="00206248" w:rsidRPr="000B4B10" w:rsidRDefault="00206248" w:rsidP="00B75DE9">
            <w:pPr>
              <w:autoSpaceDE w:val="0"/>
              <w:autoSpaceDN w:val="0"/>
              <w:adjustRightInd w:val="0"/>
              <w:rPr>
                <w:rFonts w:cs="Times New Roman"/>
                <w:b/>
                <w:color w:val="000000"/>
                <w:sz w:val="24"/>
                <w:szCs w:val="24"/>
              </w:rPr>
            </w:pPr>
            <w:r w:rsidRPr="000B4B10">
              <w:rPr>
                <w:rFonts w:cs="Times New Roman"/>
                <w:b/>
                <w:color w:val="000000"/>
                <w:sz w:val="24"/>
                <w:szCs w:val="24"/>
              </w:rPr>
              <w:t>_______________________________________</w:t>
            </w:r>
            <w:r w:rsidRPr="000B4B10">
              <w:rPr>
                <w:rFonts w:cs="Times New Roman"/>
                <w:b/>
                <w:color w:val="000000"/>
                <w:sz w:val="24"/>
                <w:szCs w:val="24"/>
              </w:rPr>
              <w:br/>
            </w:r>
            <w:r w:rsidRPr="000B4B10">
              <w:rPr>
                <w:rFonts w:cs="Times New Roman"/>
                <w:color w:val="000000"/>
                <w:sz w:val="24"/>
                <w:szCs w:val="24"/>
              </w:rPr>
              <w:t>Printed Name</w:t>
            </w:r>
          </w:p>
          <w:p w:rsidR="00206248" w:rsidRPr="000B4B10" w:rsidRDefault="00206248" w:rsidP="00B75DE9">
            <w:pPr>
              <w:autoSpaceDE w:val="0"/>
              <w:autoSpaceDN w:val="0"/>
              <w:adjustRightInd w:val="0"/>
              <w:rPr>
                <w:rFonts w:cs="Times New Roman"/>
                <w:b/>
                <w:color w:val="000000"/>
                <w:sz w:val="24"/>
                <w:szCs w:val="24"/>
              </w:rPr>
            </w:pPr>
          </w:p>
          <w:p w:rsidR="00206248" w:rsidRPr="000B4B10" w:rsidRDefault="00206248" w:rsidP="00B75DE9">
            <w:pPr>
              <w:autoSpaceDE w:val="0"/>
              <w:autoSpaceDN w:val="0"/>
              <w:adjustRightInd w:val="0"/>
              <w:rPr>
                <w:rFonts w:cs="Times New Roman"/>
                <w:b/>
                <w:color w:val="000000"/>
                <w:sz w:val="24"/>
                <w:szCs w:val="24"/>
              </w:rPr>
            </w:pPr>
            <w:r w:rsidRPr="000B4B10">
              <w:rPr>
                <w:rFonts w:cs="Times New Roman"/>
                <w:b/>
                <w:color w:val="000000"/>
                <w:sz w:val="24"/>
                <w:szCs w:val="24"/>
              </w:rPr>
              <w:t>_______________________________________</w:t>
            </w:r>
          </w:p>
          <w:p w:rsidR="00206248" w:rsidRPr="000B4B10" w:rsidRDefault="00206248" w:rsidP="00B75DE9">
            <w:pPr>
              <w:autoSpaceDE w:val="0"/>
              <w:autoSpaceDN w:val="0"/>
              <w:adjustRightInd w:val="0"/>
              <w:rPr>
                <w:rFonts w:cs="Times New Roman"/>
                <w:color w:val="000000"/>
                <w:sz w:val="24"/>
                <w:szCs w:val="24"/>
              </w:rPr>
            </w:pPr>
            <w:r w:rsidRPr="000B4B10">
              <w:rPr>
                <w:rFonts w:cs="Times New Roman"/>
                <w:color w:val="000000"/>
                <w:sz w:val="24"/>
                <w:szCs w:val="24"/>
              </w:rPr>
              <w:t>Signature</w:t>
            </w:r>
          </w:p>
          <w:p w:rsidR="00206248" w:rsidRPr="000B4B10" w:rsidRDefault="00206248" w:rsidP="00B75DE9">
            <w:pPr>
              <w:autoSpaceDE w:val="0"/>
              <w:autoSpaceDN w:val="0"/>
              <w:adjustRightInd w:val="0"/>
              <w:rPr>
                <w:rFonts w:cs="Times New Roman"/>
                <w:b/>
                <w:color w:val="000000"/>
                <w:sz w:val="24"/>
                <w:szCs w:val="24"/>
              </w:rPr>
            </w:pPr>
          </w:p>
          <w:p w:rsidR="00206248" w:rsidRPr="000B4B10" w:rsidRDefault="00206248" w:rsidP="00B75DE9">
            <w:pPr>
              <w:autoSpaceDE w:val="0"/>
              <w:autoSpaceDN w:val="0"/>
              <w:adjustRightInd w:val="0"/>
              <w:rPr>
                <w:rFonts w:cs="Times New Roman"/>
                <w:b/>
                <w:color w:val="000000"/>
                <w:sz w:val="24"/>
                <w:szCs w:val="24"/>
              </w:rPr>
            </w:pPr>
            <w:r w:rsidRPr="000B4B10">
              <w:rPr>
                <w:rFonts w:cs="Times New Roman"/>
                <w:b/>
                <w:color w:val="000000"/>
                <w:sz w:val="24"/>
                <w:szCs w:val="24"/>
              </w:rPr>
              <w:t>_______________________________________</w:t>
            </w:r>
            <w:r w:rsidRPr="000B4B10">
              <w:rPr>
                <w:rFonts w:cs="Times New Roman"/>
                <w:b/>
                <w:color w:val="000000"/>
                <w:sz w:val="24"/>
                <w:szCs w:val="24"/>
              </w:rPr>
              <w:br/>
            </w:r>
            <w:r w:rsidRPr="000B4B10">
              <w:rPr>
                <w:rFonts w:cs="Times New Roman"/>
                <w:color w:val="000000"/>
                <w:sz w:val="24"/>
                <w:szCs w:val="24"/>
              </w:rPr>
              <w:t>Date</w:t>
            </w:r>
          </w:p>
        </w:tc>
        <w:tc>
          <w:tcPr>
            <w:tcW w:w="643" w:type="dxa"/>
            <w:tcBorders>
              <w:left w:val="nil"/>
              <w:right w:val="nil"/>
            </w:tcBorders>
            <w:shd w:val="clear" w:color="auto" w:fill="auto"/>
          </w:tcPr>
          <w:p w:rsidR="00206248" w:rsidRPr="000B4B10" w:rsidRDefault="00206248" w:rsidP="00B75DE9">
            <w:pPr>
              <w:autoSpaceDE w:val="0"/>
              <w:autoSpaceDN w:val="0"/>
              <w:adjustRightInd w:val="0"/>
              <w:jc w:val="right"/>
              <w:rPr>
                <w:rFonts w:cs="Times New Roman"/>
                <w:b/>
                <w:color w:val="000000"/>
                <w:sz w:val="24"/>
                <w:szCs w:val="24"/>
              </w:rPr>
            </w:pPr>
          </w:p>
        </w:tc>
        <w:tc>
          <w:tcPr>
            <w:tcW w:w="4908" w:type="dxa"/>
            <w:tcBorders>
              <w:left w:val="nil"/>
            </w:tcBorders>
            <w:shd w:val="clear" w:color="auto" w:fill="D9D9D9" w:themeFill="background1" w:themeFillShade="D9"/>
          </w:tcPr>
          <w:p w:rsidR="00206248" w:rsidRPr="000B4B10" w:rsidRDefault="00206248" w:rsidP="00B75DE9">
            <w:pPr>
              <w:autoSpaceDE w:val="0"/>
              <w:autoSpaceDN w:val="0"/>
              <w:adjustRightInd w:val="0"/>
              <w:jc w:val="right"/>
              <w:rPr>
                <w:rFonts w:cs="Times New Roman"/>
                <w:b/>
                <w:color w:val="000000"/>
                <w:sz w:val="24"/>
                <w:szCs w:val="24"/>
              </w:rPr>
            </w:pPr>
          </w:p>
          <w:p w:rsidR="00206248" w:rsidRPr="000B4B10" w:rsidRDefault="00206248" w:rsidP="00206248">
            <w:pPr>
              <w:autoSpaceDE w:val="0"/>
              <w:autoSpaceDN w:val="0"/>
              <w:adjustRightInd w:val="0"/>
              <w:rPr>
                <w:rFonts w:cs="Times New Roman"/>
                <w:color w:val="000000"/>
                <w:sz w:val="24"/>
                <w:szCs w:val="24"/>
              </w:rPr>
            </w:pPr>
            <w:r w:rsidRPr="000B4B10">
              <w:rPr>
                <w:rFonts w:cs="Times New Roman"/>
                <w:b/>
                <w:color w:val="000000"/>
                <w:sz w:val="24"/>
                <w:szCs w:val="24"/>
              </w:rPr>
              <w:t>_______________________________________</w:t>
            </w:r>
            <w:r w:rsidRPr="000B4B10">
              <w:rPr>
                <w:rFonts w:cs="Times New Roman"/>
                <w:b/>
                <w:color w:val="000000"/>
                <w:sz w:val="24"/>
                <w:szCs w:val="24"/>
              </w:rPr>
              <w:br/>
            </w:r>
            <w:r w:rsidRPr="000B4B10">
              <w:rPr>
                <w:rFonts w:cs="Times New Roman"/>
                <w:color w:val="000000"/>
                <w:sz w:val="24"/>
                <w:szCs w:val="24"/>
              </w:rPr>
              <w:t>Printed Name</w:t>
            </w:r>
          </w:p>
          <w:p w:rsidR="00206248" w:rsidRPr="000B4B10" w:rsidRDefault="00206248" w:rsidP="00B75DE9">
            <w:pPr>
              <w:autoSpaceDE w:val="0"/>
              <w:autoSpaceDN w:val="0"/>
              <w:adjustRightInd w:val="0"/>
              <w:jc w:val="right"/>
              <w:rPr>
                <w:rFonts w:cs="Times New Roman"/>
                <w:b/>
                <w:color w:val="000000"/>
                <w:sz w:val="24"/>
                <w:szCs w:val="24"/>
              </w:rPr>
            </w:pPr>
          </w:p>
          <w:p w:rsidR="00206248" w:rsidRPr="000B4B10" w:rsidRDefault="00206248" w:rsidP="00206248">
            <w:pPr>
              <w:autoSpaceDE w:val="0"/>
              <w:autoSpaceDN w:val="0"/>
              <w:adjustRightInd w:val="0"/>
              <w:rPr>
                <w:rFonts w:cs="Times New Roman"/>
                <w:b/>
                <w:color w:val="000000"/>
                <w:sz w:val="24"/>
                <w:szCs w:val="24"/>
              </w:rPr>
            </w:pPr>
            <w:r w:rsidRPr="000B4B10">
              <w:rPr>
                <w:rFonts w:cs="Times New Roman"/>
                <w:b/>
                <w:color w:val="000000"/>
                <w:sz w:val="24"/>
                <w:szCs w:val="24"/>
              </w:rPr>
              <w:t>_______________________________________</w:t>
            </w:r>
            <w:r w:rsidRPr="000B4B10">
              <w:rPr>
                <w:rFonts w:cs="Times New Roman"/>
                <w:b/>
                <w:color w:val="000000"/>
                <w:sz w:val="24"/>
                <w:szCs w:val="24"/>
              </w:rPr>
              <w:br/>
            </w:r>
            <w:r w:rsidRPr="000B4B10">
              <w:rPr>
                <w:rFonts w:cs="Times New Roman"/>
                <w:color w:val="000000"/>
                <w:sz w:val="24"/>
                <w:szCs w:val="24"/>
              </w:rPr>
              <w:t>Signature</w:t>
            </w:r>
          </w:p>
          <w:p w:rsidR="00206248" w:rsidRPr="000B4B10" w:rsidRDefault="00206248" w:rsidP="00B75DE9">
            <w:pPr>
              <w:autoSpaceDE w:val="0"/>
              <w:autoSpaceDN w:val="0"/>
              <w:adjustRightInd w:val="0"/>
              <w:jc w:val="right"/>
              <w:rPr>
                <w:rFonts w:cs="Times New Roman"/>
                <w:b/>
                <w:color w:val="000000"/>
                <w:sz w:val="24"/>
                <w:szCs w:val="24"/>
              </w:rPr>
            </w:pPr>
          </w:p>
          <w:p w:rsidR="00206248" w:rsidRPr="000B4B10" w:rsidRDefault="00206248" w:rsidP="00206248">
            <w:pPr>
              <w:autoSpaceDE w:val="0"/>
              <w:autoSpaceDN w:val="0"/>
              <w:adjustRightInd w:val="0"/>
              <w:rPr>
                <w:rFonts w:cs="Times New Roman"/>
                <w:b/>
                <w:color w:val="000000"/>
                <w:sz w:val="24"/>
                <w:szCs w:val="24"/>
              </w:rPr>
            </w:pPr>
            <w:r w:rsidRPr="000B4B10">
              <w:rPr>
                <w:rFonts w:cs="Times New Roman"/>
                <w:b/>
                <w:color w:val="000000"/>
                <w:sz w:val="24"/>
                <w:szCs w:val="24"/>
              </w:rPr>
              <w:t>_______________________________________</w:t>
            </w:r>
            <w:r w:rsidRPr="000B4B10">
              <w:rPr>
                <w:rFonts w:cs="Times New Roman"/>
                <w:b/>
                <w:color w:val="000000"/>
                <w:sz w:val="24"/>
                <w:szCs w:val="24"/>
              </w:rPr>
              <w:br/>
            </w:r>
            <w:r w:rsidRPr="000B4B10">
              <w:rPr>
                <w:rFonts w:cs="Times New Roman"/>
                <w:color w:val="000000"/>
                <w:sz w:val="24"/>
                <w:szCs w:val="24"/>
              </w:rPr>
              <w:t>Date</w:t>
            </w:r>
          </w:p>
        </w:tc>
      </w:tr>
    </w:tbl>
    <w:p w:rsidR="000B4B10" w:rsidRPr="000B4B10" w:rsidRDefault="000B4B10" w:rsidP="00B75DE9">
      <w:pPr>
        <w:rPr>
          <w:sz w:val="24"/>
          <w:szCs w:val="24"/>
        </w:rPr>
      </w:pPr>
    </w:p>
    <w:p w:rsidR="000B4B10" w:rsidRPr="000B4B10" w:rsidRDefault="000B4B10" w:rsidP="00B75DE9">
      <w:pPr>
        <w:numPr>
          <w:ilvl w:val="0"/>
          <w:numId w:val="1"/>
        </w:numPr>
        <w:contextualSpacing/>
        <w:rPr>
          <w:b/>
          <w:sz w:val="24"/>
          <w:szCs w:val="24"/>
        </w:rPr>
      </w:pPr>
      <w:r w:rsidRPr="000B4B10">
        <w:rPr>
          <w:b/>
          <w:sz w:val="24"/>
          <w:szCs w:val="24"/>
        </w:rPr>
        <w:t>WRITTEN AGREEMENT VERSION DATE</w:t>
      </w:r>
    </w:p>
    <w:p w:rsidR="00D92DF1" w:rsidRDefault="00D92DF1" w:rsidP="00B75DE9">
      <w:pPr>
        <w:rPr>
          <w:sz w:val="24"/>
          <w:szCs w:val="24"/>
        </w:rPr>
      </w:pPr>
    </w:p>
    <w:p w:rsidR="0035262F" w:rsidRPr="00B75DE9" w:rsidRDefault="000B4B10" w:rsidP="00293705">
      <w:pPr>
        <w:ind w:firstLine="420"/>
        <w:rPr>
          <w:sz w:val="24"/>
          <w:szCs w:val="24"/>
        </w:rPr>
      </w:pPr>
      <w:r w:rsidRPr="000B4B10">
        <w:rPr>
          <w:sz w:val="24"/>
          <w:szCs w:val="24"/>
        </w:rPr>
        <w:t>The version date of this agreement is: _</w:t>
      </w:r>
      <w:sdt>
        <w:sdtPr>
          <w:rPr>
            <w:sz w:val="24"/>
            <w:szCs w:val="24"/>
          </w:rPr>
          <w:id w:val="-1302454996"/>
          <w:placeholder>
            <w:docPart w:val="DefaultPlaceholder_1082065158"/>
          </w:placeholder>
          <w:showingPlcHdr/>
        </w:sdtPr>
        <w:sdtEndPr/>
        <w:sdtContent>
          <w:r w:rsidR="00A120D4" w:rsidRPr="004A1E33">
            <w:rPr>
              <w:rStyle w:val="PlaceholderText"/>
            </w:rPr>
            <w:t>Click here to enter text.</w:t>
          </w:r>
        </w:sdtContent>
      </w:sdt>
      <w:r w:rsidRPr="000B4B10">
        <w:rPr>
          <w:sz w:val="24"/>
          <w:szCs w:val="24"/>
        </w:rPr>
        <w:t>__________________</w:t>
      </w:r>
    </w:p>
    <w:sectPr w:rsidR="0035262F" w:rsidRPr="00B75DE9" w:rsidSect="00293705">
      <w:footerReference w:type="default" r:id="rId8"/>
      <w:pgSz w:w="12240" w:h="15840"/>
      <w:pgMar w:top="360" w:right="720" w:bottom="54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B10" w:rsidRDefault="000B4B10" w:rsidP="000B4B10">
      <w:r>
        <w:separator/>
      </w:r>
    </w:p>
  </w:endnote>
  <w:endnote w:type="continuationSeparator" w:id="0">
    <w:p w:rsidR="000B4B10" w:rsidRDefault="000B4B10" w:rsidP="000B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0658945"/>
      <w:docPartObj>
        <w:docPartGallery w:val="Page Numbers (Bottom of Page)"/>
        <w:docPartUnique/>
      </w:docPartObj>
    </w:sdtPr>
    <w:sdtEndPr/>
    <w:sdtContent>
      <w:sdt>
        <w:sdtPr>
          <w:id w:val="510730394"/>
          <w:docPartObj>
            <w:docPartGallery w:val="Page Numbers (Top of Page)"/>
            <w:docPartUnique/>
          </w:docPartObj>
        </w:sdtPr>
        <w:sdtEndPr/>
        <w:sdtContent>
          <w:p w:rsidR="000B4B10" w:rsidRDefault="000B4B10" w:rsidP="000B4B10">
            <w:pPr>
              <w:pStyle w:val="Footer"/>
              <w:tabs>
                <w:tab w:val="clear" w:pos="9360"/>
                <w:tab w:val="right" w:pos="10440"/>
              </w:tabs>
            </w:pPr>
            <w:r>
              <w:t xml:space="preserve">VAPHS RWA v1.0 </w:t>
            </w:r>
            <w:r w:rsidR="00247BA7">
              <w:t>JUN2017</w:t>
            </w:r>
            <w:r>
              <w:t xml:space="preserve">    </w:t>
            </w:r>
            <w:r>
              <w:tab/>
              <w:t xml:space="preserve"> </w:t>
            </w:r>
            <w:r>
              <w:tab/>
              <w:t xml:space="preserve">                  Page </w:t>
            </w:r>
            <w:r>
              <w:rPr>
                <w:b/>
                <w:bCs/>
                <w:sz w:val="24"/>
                <w:szCs w:val="24"/>
              </w:rPr>
              <w:fldChar w:fldCharType="begin"/>
            </w:r>
            <w:r>
              <w:rPr>
                <w:b/>
                <w:bCs/>
              </w:rPr>
              <w:instrText xml:space="preserve"> PAGE </w:instrText>
            </w:r>
            <w:r>
              <w:rPr>
                <w:b/>
                <w:bCs/>
                <w:sz w:val="24"/>
                <w:szCs w:val="24"/>
              </w:rPr>
              <w:fldChar w:fldCharType="separate"/>
            </w:r>
            <w:r w:rsidR="00AD0FA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0FAD">
              <w:rPr>
                <w:b/>
                <w:bCs/>
                <w:noProof/>
              </w:rPr>
              <w:t>3</w:t>
            </w:r>
            <w:r>
              <w:rPr>
                <w:b/>
                <w:bCs/>
                <w:sz w:val="24"/>
                <w:szCs w:val="24"/>
              </w:rPr>
              <w:fldChar w:fldCharType="end"/>
            </w:r>
          </w:p>
        </w:sdtContent>
      </w:sdt>
    </w:sdtContent>
  </w:sdt>
  <w:p w:rsidR="000B4B10" w:rsidRDefault="000B4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B10" w:rsidRDefault="000B4B10" w:rsidP="000B4B10">
      <w:r>
        <w:separator/>
      </w:r>
    </w:p>
  </w:footnote>
  <w:footnote w:type="continuationSeparator" w:id="0">
    <w:p w:rsidR="000B4B10" w:rsidRDefault="000B4B10" w:rsidP="000B4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45651"/>
    <w:multiLevelType w:val="multilevel"/>
    <w:tmpl w:val="B8F2BD08"/>
    <w:lvl w:ilvl="0">
      <w:start w:val="1"/>
      <w:numFmt w:val="decimal"/>
      <w:suff w:val="space"/>
      <w:lvlText w:val="%1."/>
      <w:lvlJc w:val="left"/>
      <w:pPr>
        <w:ind w:left="420" w:hanging="420"/>
      </w:pPr>
      <w:rPr>
        <w:rFonts w:hint="default"/>
      </w:rPr>
    </w:lvl>
    <w:lvl w:ilvl="1">
      <w:start w:val="1"/>
      <w:numFmt w:val="decimal"/>
      <w:lvlText w:val="%1.%2"/>
      <w:lvlJc w:val="left"/>
      <w:pPr>
        <w:ind w:left="1140" w:hanging="4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Formatting/>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10"/>
    <w:rsid w:val="00065688"/>
    <w:rsid w:val="000B4B10"/>
    <w:rsid w:val="00206248"/>
    <w:rsid w:val="00247BA7"/>
    <w:rsid w:val="00293705"/>
    <w:rsid w:val="0035262F"/>
    <w:rsid w:val="003D7B74"/>
    <w:rsid w:val="0051064B"/>
    <w:rsid w:val="005C628B"/>
    <w:rsid w:val="00781DBD"/>
    <w:rsid w:val="008731D7"/>
    <w:rsid w:val="0088700F"/>
    <w:rsid w:val="00A120D4"/>
    <w:rsid w:val="00A236E2"/>
    <w:rsid w:val="00A30E89"/>
    <w:rsid w:val="00AD0FAD"/>
    <w:rsid w:val="00B75DE9"/>
    <w:rsid w:val="00BA4CB8"/>
    <w:rsid w:val="00D92DF1"/>
    <w:rsid w:val="00D97F4D"/>
    <w:rsid w:val="00DD6767"/>
    <w:rsid w:val="00E25E1B"/>
    <w:rsid w:val="00EE548A"/>
    <w:rsid w:val="00EF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B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4B10"/>
    <w:rPr>
      <w:sz w:val="16"/>
      <w:szCs w:val="16"/>
    </w:rPr>
  </w:style>
  <w:style w:type="paragraph" w:styleId="CommentText">
    <w:name w:val="annotation text"/>
    <w:basedOn w:val="Normal"/>
    <w:link w:val="CommentTextChar"/>
    <w:uiPriority w:val="99"/>
    <w:unhideWhenUsed/>
    <w:rsid w:val="000B4B10"/>
    <w:pPr>
      <w:spacing w:after="200"/>
    </w:pPr>
    <w:rPr>
      <w:sz w:val="20"/>
      <w:szCs w:val="20"/>
    </w:rPr>
  </w:style>
  <w:style w:type="character" w:customStyle="1" w:styleId="CommentTextChar">
    <w:name w:val="Comment Text Char"/>
    <w:basedOn w:val="DefaultParagraphFont"/>
    <w:link w:val="CommentText"/>
    <w:uiPriority w:val="99"/>
    <w:rsid w:val="000B4B10"/>
    <w:rPr>
      <w:sz w:val="20"/>
      <w:szCs w:val="20"/>
    </w:rPr>
  </w:style>
  <w:style w:type="paragraph" w:styleId="BalloonText">
    <w:name w:val="Balloon Text"/>
    <w:basedOn w:val="Normal"/>
    <w:link w:val="BalloonTextChar"/>
    <w:uiPriority w:val="99"/>
    <w:semiHidden/>
    <w:unhideWhenUsed/>
    <w:rsid w:val="000B4B10"/>
    <w:rPr>
      <w:rFonts w:ascii="Tahoma" w:hAnsi="Tahoma" w:cs="Tahoma"/>
      <w:sz w:val="16"/>
      <w:szCs w:val="16"/>
    </w:rPr>
  </w:style>
  <w:style w:type="character" w:customStyle="1" w:styleId="BalloonTextChar">
    <w:name w:val="Balloon Text Char"/>
    <w:basedOn w:val="DefaultParagraphFont"/>
    <w:link w:val="BalloonText"/>
    <w:uiPriority w:val="99"/>
    <w:semiHidden/>
    <w:rsid w:val="000B4B10"/>
    <w:rPr>
      <w:rFonts w:ascii="Tahoma" w:hAnsi="Tahoma" w:cs="Tahoma"/>
      <w:sz w:val="16"/>
      <w:szCs w:val="16"/>
    </w:rPr>
  </w:style>
  <w:style w:type="paragraph" w:styleId="Header">
    <w:name w:val="header"/>
    <w:basedOn w:val="Normal"/>
    <w:link w:val="HeaderChar"/>
    <w:uiPriority w:val="99"/>
    <w:unhideWhenUsed/>
    <w:rsid w:val="000B4B10"/>
    <w:pPr>
      <w:tabs>
        <w:tab w:val="center" w:pos="4680"/>
        <w:tab w:val="right" w:pos="9360"/>
      </w:tabs>
    </w:pPr>
  </w:style>
  <w:style w:type="character" w:customStyle="1" w:styleId="HeaderChar">
    <w:name w:val="Header Char"/>
    <w:basedOn w:val="DefaultParagraphFont"/>
    <w:link w:val="Header"/>
    <w:uiPriority w:val="99"/>
    <w:rsid w:val="000B4B10"/>
  </w:style>
  <w:style w:type="paragraph" w:styleId="Footer">
    <w:name w:val="footer"/>
    <w:basedOn w:val="Normal"/>
    <w:link w:val="FooterChar"/>
    <w:uiPriority w:val="99"/>
    <w:unhideWhenUsed/>
    <w:rsid w:val="000B4B10"/>
    <w:pPr>
      <w:tabs>
        <w:tab w:val="center" w:pos="4680"/>
        <w:tab w:val="right" w:pos="9360"/>
      </w:tabs>
    </w:pPr>
  </w:style>
  <w:style w:type="character" w:customStyle="1" w:styleId="FooterChar">
    <w:name w:val="Footer Char"/>
    <w:basedOn w:val="DefaultParagraphFont"/>
    <w:link w:val="Footer"/>
    <w:uiPriority w:val="99"/>
    <w:rsid w:val="000B4B10"/>
  </w:style>
  <w:style w:type="paragraph" w:styleId="Revision">
    <w:name w:val="Revision"/>
    <w:hidden/>
    <w:uiPriority w:val="99"/>
    <w:semiHidden/>
    <w:rsid w:val="00B75DE9"/>
    <w:pPr>
      <w:spacing w:line="240" w:lineRule="auto"/>
    </w:pPr>
  </w:style>
  <w:style w:type="paragraph" w:styleId="ListParagraph">
    <w:name w:val="List Paragraph"/>
    <w:basedOn w:val="Normal"/>
    <w:uiPriority w:val="34"/>
    <w:qFormat/>
    <w:rsid w:val="00B75DE9"/>
    <w:pPr>
      <w:ind w:left="720"/>
      <w:contextualSpacing/>
    </w:pPr>
  </w:style>
  <w:style w:type="paragraph" w:styleId="CommentSubject">
    <w:name w:val="annotation subject"/>
    <w:basedOn w:val="CommentText"/>
    <w:next w:val="CommentText"/>
    <w:link w:val="CommentSubjectChar"/>
    <w:uiPriority w:val="99"/>
    <w:semiHidden/>
    <w:unhideWhenUsed/>
    <w:rsid w:val="00E25E1B"/>
    <w:pPr>
      <w:spacing w:after="0"/>
    </w:pPr>
    <w:rPr>
      <w:b/>
      <w:bCs/>
    </w:rPr>
  </w:style>
  <w:style w:type="character" w:customStyle="1" w:styleId="CommentSubjectChar">
    <w:name w:val="Comment Subject Char"/>
    <w:basedOn w:val="CommentTextChar"/>
    <w:link w:val="CommentSubject"/>
    <w:uiPriority w:val="99"/>
    <w:semiHidden/>
    <w:rsid w:val="00E25E1B"/>
    <w:rPr>
      <w:b/>
      <w:bCs/>
      <w:sz w:val="20"/>
      <w:szCs w:val="20"/>
    </w:rPr>
  </w:style>
  <w:style w:type="character" w:styleId="PlaceholderText">
    <w:name w:val="Placeholder Text"/>
    <w:basedOn w:val="DefaultParagraphFont"/>
    <w:uiPriority w:val="99"/>
    <w:semiHidden/>
    <w:rsid w:val="00A120D4"/>
    <w:rPr>
      <w:color w:val="808080"/>
    </w:rPr>
  </w:style>
  <w:style w:type="paragraph" w:customStyle="1" w:styleId="Default">
    <w:name w:val="Default"/>
    <w:rsid w:val="005C628B"/>
    <w:pPr>
      <w:autoSpaceDE w:val="0"/>
      <w:autoSpaceDN w:val="0"/>
      <w:adjustRightInd w:val="0"/>
      <w:spacing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B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4B10"/>
    <w:rPr>
      <w:sz w:val="16"/>
      <w:szCs w:val="16"/>
    </w:rPr>
  </w:style>
  <w:style w:type="paragraph" w:styleId="CommentText">
    <w:name w:val="annotation text"/>
    <w:basedOn w:val="Normal"/>
    <w:link w:val="CommentTextChar"/>
    <w:uiPriority w:val="99"/>
    <w:unhideWhenUsed/>
    <w:rsid w:val="000B4B10"/>
    <w:pPr>
      <w:spacing w:after="200"/>
    </w:pPr>
    <w:rPr>
      <w:sz w:val="20"/>
      <w:szCs w:val="20"/>
    </w:rPr>
  </w:style>
  <w:style w:type="character" w:customStyle="1" w:styleId="CommentTextChar">
    <w:name w:val="Comment Text Char"/>
    <w:basedOn w:val="DefaultParagraphFont"/>
    <w:link w:val="CommentText"/>
    <w:uiPriority w:val="99"/>
    <w:rsid w:val="000B4B10"/>
    <w:rPr>
      <w:sz w:val="20"/>
      <w:szCs w:val="20"/>
    </w:rPr>
  </w:style>
  <w:style w:type="paragraph" w:styleId="BalloonText">
    <w:name w:val="Balloon Text"/>
    <w:basedOn w:val="Normal"/>
    <w:link w:val="BalloonTextChar"/>
    <w:uiPriority w:val="99"/>
    <w:semiHidden/>
    <w:unhideWhenUsed/>
    <w:rsid w:val="000B4B10"/>
    <w:rPr>
      <w:rFonts w:ascii="Tahoma" w:hAnsi="Tahoma" w:cs="Tahoma"/>
      <w:sz w:val="16"/>
      <w:szCs w:val="16"/>
    </w:rPr>
  </w:style>
  <w:style w:type="character" w:customStyle="1" w:styleId="BalloonTextChar">
    <w:name w:val="Balloon Text Char"/>
    <w:basedOn w:val="DefaultParagraphFont"/>
    <w:link w:val="BalloonText"/>
    <w:uiPriority w:val="99"/>
    <w:semiHidden/>
    <w:rsid w:val="000B4B10"/>
    <w:rPr>
      <w:rFonts w:ascii="Tahoma" w:hAnsi="Tahoma" w:cs="Tahoma"/>
      <w:sz w:val="16"/>
      <w:szCs w:val="16"/>
    </w:rPr>
  </w:style>
  <w:style w:type="paragraph" w:styleId="Header">
    <w:name w:val="header"/>
    <w:basedOn w:val="Normal"/>
    <w:link w:val="HeaderChar"/>
    <w:uiPriority w:val="99"/>
    <w:unhideWhenUsed/>
    <w:rsid w:val="000B4B10"/>
    <w:pPr>
      <w:tabs>
        <w:tab w:val="center" w:pos="4680"/>
        <w:tab w:val="right" w:pos="9360"/>
      </w:tabs>
    </w:pPr>
  </w:style>
  <w:style w:type="character" w:customStyle="1" w:styleId="HeaderChar">
    <w:name w:val="Header Char"/>
    <w:basedOn w:val="DefaultParagraphFont"/>
    <w:link w:val="Header"/>
    <w:uiPriority w:val="99"/>
    <w:rsid w:val="000B4B10"/>
  </w:style>
  <w:style w:type="paragraph" w:styleId="Footer">
    <w:name w:val="footer"/>
    <w:basedOn w:val="Normal"/>
    <w:link w:val="FooterChar"/>
    <w:uiPriority w:val="99"/>
    <w:unhideWhenUsed/>
    <w:rsid w:val="000B4B10"/>
    <w:pPr>
      <w:tabs>
        <w:tab w:val="center" w:pos="4680"/>
        <w:tab w:val="right" w:pos="9360"/>
      </w:tabs>
    </w:pPr>
  </w:style>
  <w:style w:type="character" w:customStyle="1" w:styleId="FooterChar">
    <w:name w:val="Footer Char"/>
    <w:basedOn w:val="DefaultParagraphFont"/>
    <w:link w:val="Footer"/>
    <w:uiPriority w:val="99"/>
    <w:rsid w:val="000B4B10"/>
  </w:style>
  <w:style w:type="paragraph" w:styleId="Revision">
    <w:name w:val="Revision"/>
    <w:hidden/>
    <w:uiPriority w:val="99"/>
    <w:semiHidden/>
    <w:rsid w:val="00B75DE9"/>
    <w:pPr>
      <w:spacing w:line="240" w:lineRule="auto"/>
    </w:pPr>
  </w:style>
  <w:style w:type="paragraph" w:styleId="ListParagraph">
    <w:name w:val="List Paragraph"/>
    <w:basedOn w:val="Normal"/>
    <w:uiPriority w:val="34"/>
    <w:qFormat/>
    <w:rsid w:val="00B75DE9"/>
    <w:pPr>
      <w:ind w:left="720"/>
      <w:contextualSpacing/>
    </w:pPr>
  </w:style>
  <w:style w:type="paragraph" w:styleId="CommentSubject">
    <w:name w:val="annotation subject"/>
    <w:basedOn w:val="CommentText"/>
    <w:next w:val="CommentText"/>
    <w:link w:val="CommentSubjectChar"/>
    <w:uiPriority w:val="99"/>
    <w:semiHidden/>
    <w:unhideWhenUsed/>
    <w:rsid w:val="00E25E1B"/>
    <w:pPr>
      <w:spacing w:after="0"/>
    </w:pPr>
    <w:rPr>
      <w:b/>
      <w:bCs/>
    </w:rPr>
  </w:style>
  <w:style w:type="character" w:customStyle="1" w:styleId="CommentSubjectChar">
    <w:name w:val="Comment Subject Char"/>
    <w:basedOn w:val="CommentTextChar"/>
    <w:link w:val="CommentSubject"/>
    <w:uiPriority w:val="99"/>
    <w:semiHidden/>
    <w:rsid w:val="00E25E1B"/>
    <w:rPr>
      <w:b/>
      <w:bCs/>
      <w:sz w:val="20"/>
      <w:szCs w:val="20"/>
    </w:rPr>
  </w:style>
  <w:style w:type="character" w:styleId="PlaceholderText">
    <w:name w:val="Placeholder Text"/>
    <w:basedOn w:val="DefaultParagraphFont"/>
    <w:uiPriority w:val="99"/>
    <w:semiHidden/>
    <w:rsid w:val="00A120D4"/>
    <w:rPr>
      <w:color w:val="808080"/>
    </w:rPr>
  </w:style>
  <w:style w:type="paragraph" w:customStyle="1" w:styleId="Default">
    <w:name w:val="Default"/>
    <w:rsid w:val="005C628B"/>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7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0ADC817-9978-4365-A965-FBEE775F67FB}"/>
      </w:docPartPr>
      <w:docPartBody>
        <w:p w:rsidR="00B0177C" w:rsidRDefault="00E47C3B">
          <w:r w:rsidRPr="004A1E3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C3B"/>
    <w:rsid w:val="00B0177C"/>
    <w:rsid w:val="00E4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7C3B"/>
    <w:rPr>
      <w:color w:val="808080"/>
    </w:rPr>
  </w:style>
  <w:style w:type="paragraph" w:customStyle="1" w:styleId="3C67698D9C704B2B99F2A242C57B1438">
    <w:name w:val="3C67698D9C704B2B99F2A242C57B1438"/>
    <w:rsid w:val="00E47C3B"/>
  </w:style>
  <w:style w:type="paragraph" w:customStyle="1" w:styleId="BE18C3535FCE4FC0945360626547B6FE">
    <w:name w:val="BE18C3535FCE4FC0945360626547B6FE"/>
    <w:rsid w:val="00E47C3B"/>
  </w:style>
  <w:style w:type="paragraph" w:customStyle="1" w:styleId="5A909C0C12AF4EEAA8A7B6A141A1B5C4">
    <w:name w:val="5A909C0C12AF4EEAA8A7B6A141A1B5C4"/>
    <w:rsid w:val="00E47C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7C3B"/>
    <w:rPr>
      <w:color w:val="808080"/>
    </w:rPr>
  </w:style>
  <w:style w:type="paragraph" w:customStyle="1" w:styleId="3C67698D9C704B2B99F2A242C57B1438">
    <w:name w:val="3C67698D9C704B2B99F2A242C57B1438"/>
    <w:rsid w:val="00E47C3B"/>
  </w:style>
  <w:style w:type="paragraph" w:customStyle="1" w:styleId="BE18C3535FCE4FC0945360626547B6FE">
    <w:name w:val="BE18C3535FCE4FC0945360626547B6FE"/>
    <w:rsid w:val="00E47C3B"/>
  </w:style>
  <w:style w:type="paragraph" w:customStyle="1" w:styleId="5A909C0C12AF4EEAA8A7B6A141A1B5C4">
    <w:name w:val="5A909C0C12AF4EEAA8A7B6A141A1B5C4"/>
    <w:rsid w:val="00E47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5171</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Region 1 OI&amp;T</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Nega</dc:creator>
  <cp:lastModifiedBy>Department of Veterans Affairs</cp:lastModifiedBy>
  <cp:revision>2</cp:revision>
  <cp:lastPrinted>2017-06-13T15:45:00Z</cp:lastPrinted>
  <dcterms:created xsi:type="dcterms:W3CDTF">2017-07-06T15:40:00Z</dcterms:created>
  <dcterms:modified xsi:type="dcterms:W3CDTF">2017-07-06T15:40:00Z</dcterms:modified>
</cp:coreProperties>
</file>