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2339F9" w14:textId="79B81704" w:rsidR="00372B9C" w:rsidRPr="00372B9C" w:rsidRDefault="00372B9C" w:rsidP="00372B9C">
      <w:pPr>
        <w:spacing w:before="100" w:beforeAutospacing="1" w:after="100" w:afterAutospacing="1"/>
        <w:rPr>
          <w:rFonts w:ascii="Calibri" w:hAnsi="Calibri" w:cs="Times New Roman"/>
          <w:color w:val="000000"/>
          <w:sz w:val="21"/>
          <w:szCs w:val="21"/>
        </w:rPr>
      </w:pPr>
      <w:r w:rsidRPr="00372B9C">
        <w:rPr>
          <w:rFonts w:ascii="Arial" w:hAnsi="Arial" w:cs="Arial"/>
          <w:color w:val="000000"/>
          <w:sz w:val="20"/>
          <w:szCs w:val="20"/>
        </w:rPr>
        <w:t>Stacy L. Pearsall got her start as an Air Force photographer at the age of 17. During her time in service, she traveled to over 41 countries, and attended the Military Photojournalism Program at S.I. Newhouse School of Public Communications at Syracuse University. During three combat tours, she earned the Bronze Star Medal and Air Force Commendation with Valor for combat actions in Iraq. Though combat disabled and retired from military service, Pearsall has not let her disabilities hold her back. With her service animal </w:t>
      </w:r>
      <w:hyperlink r:id="rId5" w:history="1">
        <w:r w:rsidRPr="00372B9C">
          <w:rPr>
            <w:rFonts w:ascii="Arial" w:hAnsi="Arial" w:cs="Arial"/>
            <w:sz w:val="20"/>
            <w:szCs w:val="20"/>
            <w:u w:val="single"/>
          </w:rPr>
          <w:t>America’s VetDogs Charlie</w:t>
        </w:r>
      </w:hyperlink>
      <w:r w:rsidRPr="00372B9C">
        <w:rPr>
          <w:rFonts w:ascii="Arial" w:hAnsi="Arial" w:cs="Arial"/>
          <w:color w:val="000000"/>
          <w:sz w:val="20"/>
          <w:szCs w:val="20"/>
        </w:rPr>
        <w:t> be her side, she continues to work worldwide as an independent photographer represented by </w:t>
      </w:r>
      <w:hyperlink r:id="rId6" w:history="1">
        <w:r w:rsidRPr="00372B9C">
          <w:rPr>
            <w:rFonts w:ascii="Arial" w:hAnsi="Arial" w:cs="Arial"/>
            <w:sz w:val="20"/>
            <w:szCs w:val="20"/>
            <w:u w:val="single"/>
          </w:rPr>
          <w:t>Aurora Photos</w:t>
        </w:r>
      </w:hyperlink>
      <w:r w:rsidRPr="00372B9C">
        <w:rPr>
          <w:rFonts w:ascii="Arial" w:hAnsi="Arial" w:cs="Arial"/>
          <w:color w:val="000000"/>
          <w:sz w:val="20"/>
          <w:szCs w:val="20"/>
        </w:rPr>
        <w:t>, and is an author, educator, military consultant, </w:t>
      </w:r>
      <w:hyperlink r:id="rId7" w:anchor="member" w:history="1">
        <w:r w:rsidRPr="00372B9C">
          <w:rPr>
            <w:rFonts w:ascii="Arial" w:hAnsi="Arial" w:cs="Arial"/>
            <w:sz w:val="20"/>
            <w:szCs w:val="20"/>
            <w:u w:val="single"/>
          </w:rPr>
          <w:t>BRAVO748</w:t>
        </w:r>
      </w:hyperlink>
      <w:r w:rsidRPr="00372B9C">
        <w:rPr>
          <w:rFonts w:ascii="Arial" w:hAnsi="Arial" w:cs="Arial"/>
          <w:color w:val="000000"/>
          <w:sz w:val="20"/>
          <w:szCs w:val="20"/>
        </w:rPr>
        <w:t> public speaker and founder of the </w:t>
      </w:r>
      <w:hyperlink r:id="rId8" w:history="1">
        <w:r w:rsidRPr="00372B9C">
          <w:rPr>
            <w:rFonts w:ascii="Arial" w:hAnsi="Arial" w:cs="Arial"/>
            <w:sz w:val="20"/>
            <w:szCs w:val="20"/>
            <w:u w:val="single"/>
          </w:rPr>
          <w:t>Veterans Portrait Project</w:t>
        </w:r>
      </w:hyperlink>
      <w:r w:rsidRPr="00372B9C">
        <w:rPr>
          <w:rFonts w:ascii="Arial" w:hAnsi="Arial" w:cs="Arial"/>
          <w:color w:val="000000"/>
          <w:sz w:val="20"/>
          <w:szCs w:val="20"/>
        </w:rPr>
        <w:t>. </w:t>
      </w:r>
      <w:r w:rsidRPr="00372B9C">
        <w:rPr>
          <w:rFonts w:ascii="Arial" w:hAnsi="Arial" w:cs="Arial"/>
          <w:color w:val="000000"/>
          <w:sz w:val="20"/>
          <w:szCs w:val="20"/>
          <w:shd w:val="clear" w:color="auto" w:fill="FFFFFF"/>
        </w:rPr>
        <w:t>Her work has been exhibited at </w:t>
      </w:r>
      <w:hyperlink r:id="rId9" w:history="1">
        <w:r w:rsidRPr="00372B9C">
          <w:rPr>
            <w:rFonts w:ascii="Arial" w:hAnsi="Arial" w:cs="Arial"/>
            <w:sz w:val="20"/>
            <w:szCs w:val="20"/>
            <w:u w:val="single"/>
            <w:bdr w:val="none" w:sz="0" w:space="0" w:color="auto" w:frame="1"/>
          </w:rPr>
          <w:t>The Woodruff Arts Center</w:t>
        </w:r>
      </w:hyperlink>
      <w:r w:rsidRPr="00372B9C">
        <w:rPr>
          <w:rFonts w:ascii="Arial" w:hAnsi="Arial" w:cs="Arial"/>
          <w:color w:val="000000"/>
          <w:sz w:val="20"/>
          <w:szCs w:val="20"/>
          <w:shd w:val="clear" w:color="auto" w:fill="FFFFFF"/>
        </w:rPr>
        <w:t>, </w:t>
      </w:r>
      <w:hyperlink r:id="rId10" w:history="1">
        <w:r w:rsidRPr="00372B9C">
          <w:rPr>
            <w:rFonts w:ascii="Arial" w:hAnsi="Arial" w:cs="Arial"/>
            <w:sz w:val="20"/>
            <w:szCs w:val="20"/>
            <w:u w:val="single"/>
            <w:bdr w:val="none" w:sz="0" w:space="0" w:color="auto" w:frame="1"/>
          </w:rPr>
          <w:t>The Pentagon</w:t>
        </w:r>
      </w:hyperlink>
      <w:r w:rsidRPr="00372B9C">
        <w:rPr>
          <w:rFonts w:ascii="Arial" w:hAnsi="Arial" w:cs="Arial"/>
          <w:color w:val="000000"/>
          <w:sz w:val="20"/>
          <w:szCs w:val="20"/>
        </w:rPr>
        <w:t>, the</w:t>
      </w:r>
      <w:r w:rsidRPr="00372B9C">
        <w:rPr>
          <w:rFonts w:ascii="Arial" w:hAnsi="Arial" w:cs="Arial"/>
          <w:color w:val="000000"/>
          <w:sz w:val="20"/>
          <w:szCs w:val="20"/>
          <w:shd w:val="clear" w:color="auto" w:fill="FFFFFF"/>
        </w:rPr>
        <w:t> </w:t>
      </w:r>
      <w:hyperlink r:id="rId11" w:history="1">
        <w:r w:rsidRPr="00372B9C">
          <w:rPr>
            <w:rFonts w:ascii="Arial" w:hAnsi="Arial" w:cs="Arial"/>
            <w:sz w:val="20"/>
            <w:szCs w:val="20"/>
            <w:u w:val="single"/>
            <w:bdr w:val="none" w:sz="0" w:space="0" w:color="auto" w:frame="1"/>
          </w:rPr>
          <w:t>Smithsonian National Portrait Gallery</w:t>
        </w:r>
      </w:hyperlink>
      <w:r w:rsidRPr="00372B9C">
        <w:rPr>
          <w:rFonts w:ascii="Arial" w:hAnsi="Arial" w:cs="Arial"/>
          <w:color w:val="000000"/>
          <w:sz w:val="20"/>
          <w:szCs w:val="20"/>
        </w:rPr>
        <w:t>, the </w:t>
      </w:r>
      <w:hyperlink r:id="rId12" w:history="1">
        <w:r w:rsidRPr="00372B9C">
          <w:rPr>
            <w:rFonts w:ascii="Arial" w:hAnsi="Arial" w:cs="Arial"/>
            <w:sz w:val="20"/>
            <w:szCs w:val="20"/>
            <w:u w:val="single"/>
          </w:rPr>
          <w:t>National Veterans Memorial and Museum</w:t>
        </w:r>
      </w:hyperlink>
      <w:r w:rsidRPr="00372B9C">
        <w:rPr>
          <w:rFonts w:ascii="Arial" w:hAnsi="Arial" w:cs="Arial"/>
          <w:color w:val="000000"/>
          <w:sz w:val="20"/>
          <w:szCs w:val="20"/>
        </w:rPr>
        <w:t> among numerous other galleries and venues.</w:t>
      </w:r>
      <w:r w:rsidR="00760FCF">
        <w:rPr>
          <w:rFonts w:ascii="Arial" w:hAnsi="Arial" w:cs="Arial"/>
          <w:color w:val="000000"/>
          <w:sz w:val="20"/>
          <w:szCs w:val="20"/>
        </w:rPr>
        <w:t xml:space="preserve"> Pearsall is a Nikon </w:t>
      </w:r>
      <w:r w:rsidR="00581F5F">
        <w:rPr>
          <w:rFonts w:ascii="Arial" w:hAnsi="Arial" w:cs="Arial"/>
          <w:color w:val="000000"/>
          <w:sz w:val="20"/>
          <w:szCs w:val="20"/>
        </w:rPr>
        <w:t>and</w:t>
      </w:r>
      <w:r w:rsidR="00760FCF">
        <w:rPr>
          <w:rFonts w:ascii="Arial" w:hAnsi="Arial" w:cs="Arial"/>
          <w:color w:val="000000"/>
          <w:sz w:val="20"/>
          <w:szCs w:val="20"/>
        </w:rPr>
        <w:t xml:space="preserve"> Manfrotto Ambassador</w:t>
      </w:r>
      <w:r w:rsidR="00581F5F">
        <w:rPr>
          <w:rFonts w:ascii="Arial" w:hAnsi="Arial" w:cs="Arial"/>
          <w:color w:val="000000"/>
          <w:sz w:val="20"/>
          <w:szCs w:val="20"/>
        </w:rPr>
        <w:t xml:space="preserve"> and Ilford Master.</w:t>
      </w:r>
      <w:bookmarkStart w:id="0" w:name="_GoBack"/>
      <w:bookmarkEnd w:id="0"/>
    </w:p>
    <w:p w14:paraId="3574080F" w14:textId="77777777" w:rsidR="00372B9C" w:rsidRPr="00372B9C" w:rsidRDefault="00372B9C" w:rsidP="00372B9C">
      <w:pPr>
        <w:spacing w:before="100" w:beforeAutospacing="1" w:after="100" w:afterAutospacing="1"/>
        <w:rPr>
          <w:rFonts w:ascii="Calibri" w:hAnsi="Calibri" w:cs="Times New Roman"/>
          <w:color w:val="000000"/>
          <w:sz w:val="21"/>
          <w:szCs w:val="21"/>
        </w:rPr>
      </w:pPr>
      <w:r w:rsidRPr="00372B9C">
        <w:rPr>
          <w:rFonts w:ascii="Arial" w:hAnsi="Arial" w:cs="Arial"/>
          <w:color w:val="000000"/>
          <w:sz w:val="20"/>
          <w:szCs w:val="20"/>
        </w:rPr>
        <w:t>Pearsall was one of only two women to win National Press Photographers Association (NPPA) </w:t>
      </w:r>
      <w:hyperlink r:id="rId13" w:history="1">
        <w:r w:rsidRPr="00372B9C">
          <w:rPr>
            <w:rFonts w:ascii="Arial" w:hAnsi="Arial" w:cs="Arial"/>
            <w:sz w:val="20"/>
            <w:szCs w:val="20"/>
            <w:u w:val="single"/>
          </w:rPr>
          <w:t>Military Photographer of the Year</w:t>
        </w:r>
      </w:hyperlink>
      <w:r w:rsidRPr="00372B9C">
        <w:rPr>
          <w:rFonts w:ascii="Arial" w:hAnsi="Arial" w:cs="Arial"/>
          <w:color w:val="000000"/>
          <w:sz w:val="20"/>
          <w:szCs w:val="20"/>
        </w:rPr>
        <w:t> competition, and the only woman to have earned it twice. She's been awarded the </w:t>
      </w:r>
      <w:hyperlink r:id="rId14" w:history="1">
        <w:r w:rsidRPr="00372B9C">
          <w:rPr>
            <w:rFonts w:ascii="Arial" w:hAnsi="Arial" w:cs="Arial"/>
            <w:sz w:val="20"/>
            <w:szCs w:val="20"/>
            <w:u w:val="single"/>
          </w:rPr>
          <w:t>Hill Vets 100</w:t>
        </w:r>
      </w:hyperlink>
      <w:r w:rsidRPr="00372B9C">
        <w:rPr>
          <w:rFonts w:ascii="Arial" w:hAnsi="Arial" w:cs="Arial"/>
          <w:color w:val="000000"/>
          <w:sz w:val="20"/>
          <w:szCs w:val="20"/>
        </w:rPr>
        <w:t>, honored with the Daughters of the American Revolution Margaret Cochran Corbin Award, lauded by the </w:t>
      </w:r>
      <w:hyperlink r:id="rId15" w:history="1">
        <w:r w:rsidRPr="00372B9C">
          <w:rPr>
            <w:rFonts w:ascii="Arial" w:hAnsi="Arial" w:cs="Arial"/>
            <w:sz w:val="20"/>
            <w:szCs w:val="20"/>
            <w:u w:val="single"/>
          </w:rPr>
          <w:t>White House as a Champion of Change</w:t>
        </w:r>
      </w:hyperlink>
      <w:r w:rsidRPr="00372B9C">
        <w:rPr>
          <w:rFonts w:ascii="Arial" w:hAnsi="Arial" w:cs="Arial"/>
          <w:color w:val="000000"/>
          <w:sz w:val="20"/>
          <w:szCs w:val="20"/>
        </w:rPr>
        <w:t>, and holds an honorary doctoral degree from The Citadel. Pearsall has served as a nominating juror for the </w:t>
      </w:r>
      <w:hyperlink r:id="rId16" w:history="1">
        <w:r w:rsidRPr="00372B9C">
          <w:rPr>
            <w:rFonts w:ascii="Arial" w:hAnsi="Arial" w:cs="Arial"/>
            <w:sz w:val="20"/>
            <w:szCs w:val="20"/>
            <w:u w:val="single"/>
          </w:rPr>
          <w:t>Pulitzer Prize</w:t>
        </w:r>
      </w:hyperlink>
      <w:r w:rsidRPr="00372B9C">
        <w:rPr>
          <w:rFonts w:ascii="Arial" w:hAnsi="Arial" w:cs="Arial"/>
          <w:color w:val="000000"/>
          <w:sz w:val="20"/>
          <w:szCs w:val="20"/>
        </w:rPr>
        <w:t> and held a presidential-appointed board member position for the </w:t>
      </w:r>
      <w:hyperlink r:id="rId17" w:history="1">
        <w:r w:rsidRPr="00372B9C">
          <w:rPr>
            <w:rFonts w:ascii="Arial" w:hAnsi="Arial" w:cs="Arial"/>
            <w:sz w:val="20"/>
            <w:szCs w:val="20"/>
            <w:u w:val="single"/>
          </w:rPr>
          <w:t>NPPA</w:t>
        </w:r>
      </w:hyperlink>
      <w:r w:rsidRPr="00372B9C">
        <w:rPr>
          <w:rFonts w:ascii="Arial" w:hAnsi="Arial" w:cs="Arial"/>
          <w:color w:val="000000"/>
          <w:sz w:val="20"/>
          <w:szCs w:val="20"/>
        </w:rPr>
        <w:t>.</w:t>
      </w:r>
    </w:p>
    <w:p w14:paraId="3F660064" w14:textId="77777777" w:rsidR="00372B9C" w:rsidRPr="00372B9C" w:rsidRDefault="00372B9C" w:rsidP="00372B9C">
      <w:pPr>
        <w:spacing w:before="100" w:beforeAutospacing="1" w:after="100" w:afterAutospacing="1"/>
        <w:rPr>
          <w:rFonts w:ascii="Calibri" w:hAnsi="Calibri" w:cs="Times New Roman"/>
          <w:color w:val="000000"/>
          <w:sz w:val="21"/>
          <w:szCs w:val="21"/>
        </w:rPr>
      </w:pPr>
      <w:r w:rsidRPr="00372B9C">
        <w:rPr>
          <w:rFonts w:ascii="Arial" w:hAnsi="Arial" w:cs="Arial"/>
          <w:color w:val="000000"/>
          <w:sz w:val="20"/>
          <w:szCs w:val="20"/>
        </w:rPr>
        <w:t>The </w:t>
      </w:r>
      <w:r w:rsidRPr="00372B9C">
        <w:rPr>
          <w:rFonts w:ascii="Arial" w:hAnsi="Arial" w:cs="Arial"/>
          <w:i/>
          <w:iCs/>
          <w:color w:val="000000"/>
          <w:sz w:val="20"/>
          <w:szCs w:val="20"/>
        </w:rPr>
        <w:t>PDN</w:t>
      </w:r>
      <w:r w:rsidRPr="00372B9C">
        <w:rPr>
          <w:rFonts w:ascii="Arial" w:hAnsi="Arial" w:cs="Arial"/>
          <w:color w:val="000000"/>
          <w:sz w:val="20"/>
          <w:szCs w:val="20"/>
        </w:rPr>
        <w:t> “</w:t>
      </w:r>
      <w:hyperlink r:id="rId18" w:history="1">
        <w:r w:rsidRPr="00372B9C">
          <w:rPr>
            <w:rFonts w:ascii="Arial" w:hAnsi="Arial" w:cs="Arial"/>
            <w:sz w:val="20"/>
            <w:szCs w:val="20"/>
            <w:u w:val="single"/>
          </w:rPr>
          <w:t>Personal Project</w:t>
        </w:r>
      </w:hyperlink>
      <w:r w:rsidRPr="00372B9C">
        <w:rPr>
          <w:rFonts w:ascii="Arial" w:hAnsi="Arial" w:cs="Arial"/>
          <w:color w:val="000000"/>
          <w:sz w:val="20"/>
          <w:szCs w:val="20"/>
        </w:rPr>
        <w:t>” award-winning series </w:t>
      </w:r>
      <w:hyperlink r:id="rId19" w:history="1">
        <w:r w:rsidRPr="00372B9C">
          <w:rPr>
            <w:rFonts w:ascii="Arial" w:hAnsi="Arial" w:cs="Arial"/>
            <w:sz w:val="20"/>
            <w:szCs w:val="20"/>
            <w:u w:val="single"/>
          </w:rPr>
          <w:t>Veterans Portrait Project</w:t>
        </w:r>
      </w:hyperlink>
      <w:r w:rsidRPr="00372B9C">
        <w:rPr>
          <w:rFonts w:ascii="Arial" w:hAnsi="Arial" w:cs="Arial"/>
          <w:color w:val="000000"/>
          <w:sz w:val="20"/>
          <w:szCs w:val="20"/>
        </w:rPr>
        <w:t> (VPP) began in 2008 while Pearsall rehabilitated from combat injuries sustained in Iraq. Spending hours in VA waiting rooms surrounded by veterans from every generation and branch of service, she was compelled to honor and thank them in the only way she knows how, photography. She’s traveled coast to coast with the VPP and has documented roughly 6,500 veterans in over 125+ engagements.</w:t>
      </w:r>
    </w:p>
    <w:p w14:paraId="4729C71B" w14:textId="77777777" w:rsidR="00372B9C" w:rsidRPr="00372B9C" w:rsidRDefault="00372B9C" w:rsidP="00372B9C">
      <w:pPr>
        <w:spacing w:before="100" w:beforeAutospacing="1" w:after="100" w:afterAutospacing="1"/>
        <w:rPr>
          <w:rFonts w:ascii="Calibri" w:hAnsi="Calibri" w:cs="Times New Roman"/>
          <w:color w:val="000000"/>
          <w:sz w:val="21"/>
          <w:szCs w:val="21"/>
        </w:rPr>
      </w:pPr>
      <w:r w:rsidRPr="00372B9C">
        <w:rPr>
          <w:rFonts w:ascii="Arial" w:hAnsi="Arial" w:cs="Arial"/>
          <w:color w:val="000000"/>
          <w:sz w:val="20"/>
          <w:szCs w:val="20"/>
        </w:rPr>
        <w:t>Between her photography, teaching and speaking engagements, Pearsall completed her first photography book, </w:t>
      </w:r>
      <w:hyperlink r:id="rId20" w:history="1">
        <w:r w:rsidRPr="00372B9C">
          <w:rPr>
            <w:rFonts w:ascii="Arial" w:hAnsi="Arial" w:cs="Arial"/>
            <w:sz w:val="20"/>
            <w:szCs w:val="20"/>
            <w:u w:val="single"/>
          </w:rPr>
          <w:t>Shooter: Combat from Behind the Camera</w:t>
        </w:r>
      </w:hyperlink>
      <w:r w:rsidRPr="00372B9C">
        <w:rPr>
          <w:rFonts w:ascii="Arial" w:hAnsi="Arial" w:cs="Arial"/>
          <w:color w:val="000000"/>
          <w:sz w:val="20"/>
          <w:szCs w:val="20"/>
        </w:rPr>
        <w:t>, which received worldwide praise as "A book of the highest levels in the annals of combat journalism." And her second book, </w:t>
      </w:r>
      <w:hyperlink r:id="rId21" w:history="1">
        <w:r w:rsidRPr="00372B9C">
          <w:rPr>
            <w:rFonts w:ascii="Arial" w:hAnsi="Arial" w:cs="Arial"/>
            <w:sz w:val="20"/>
            <w:szCs w:val="20"/>
            <w:u w:val="single"/>
          </w:rPr>
          <w:t>A Photojournalist's Field Guide: In the Trenches with Combat Photographer Stacy Pearsall</w:t>
        </w:r>
      </w:hyperlink>
      <w:r w:rsidRPr="00372B9C">
        <w:rPr>
          <w:rFonts w:ascii="Arial" w:hAnsi="Arial" w:cs="Arial"/>
          <w:color w:val="000000"/>
          <w:sz w:val="20"/>
          <w:szCs w:val="20"/>
        </w:rPr>
        <w:t>, is "A must have for every aspiring photographer out there, and even pros can pick up a few new tricks to help them become better photographers.” </w:t>
      </w:r>
    </w:p>
    <w:p w14:paraId="28C83B4A"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 </w:t>
      </w:r>
    </w:p>
    <w:p w14:paraId="24974F9D"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Personal Website:</w:t>
      </w:r>
    </w:p>
    <w:p w14:paraId="5BD609AF" w14:textId="77777777" w:rsidR="00372B9C" w:rsidRPr="00372B9C" w:rsidRDefault="00581F5F" w:rsidP="00372B9C">
      <w:pPr>
        <w:rPr>
          <w:rFonts w:ascii="Calibri" w:hAnsi="Calibri" w:cs="Times New Roman"/>
          <w:color w:val="000000"/>
          <w:sz w:val="21"/>
          <w:szCs w:val="21"/>
        </w:rPr>
      </w:pPr>
      <w:hyperlink r:id="rId22" w:history="1">
        <w:r w:rsidR="00372B9C" w:rsidRPr="00372B9C">
          <w:rPr>
            <w:rFonts w:ascii="Arial" w:hAnsi="Arial" w:cs="Arial"/>
            <w:sz w:val="20"/>
            <w:szCs w:val="20"/>
            <w:u w:val="single"/>
          </w:rPr>
          <w:t>www.stacypearsall.com</w:t>
        </w:r>
      </w:hyperlink>
    </w:p>
    <w:p w14:paraId="3D3E5BA3"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Veterans Portrait Project:</w:t>
      </w:r>
    </w:p>
    <w:p w14:paraId="1C4E469F" w14:textId="77777777" w:rsidR="00372B9C" w:rsidRPr="00372B9C" w:rsidRDefault="00581F5F" w:rsidP="00372B9C">
      <w:pPr>
        <w:rPr>
          <w:rFonts w:ascii="Calibri" w:hAnsi="Calibri" w:cs="Times New Roman"/>
          <w:color w:val="000000"/>
          <w:sz w:val="21"/>
          <w:szCs w:val="21"/>
        </w:rPr>
      </w:pPr>
      <w:hyperlink r:id="rId23" w:history="1">
        <w:r w:rsidR="00372B9C" w:rsidRPr="00372B9C">
          <w:rPr>
            <w:rFonts w:ascii="Arial" w:hAnsi="Arial" w:cs="Arial"/>
            <w:sz w:val="20"/>
            <w:szCs w:val="20"/>
            <w:u w:val="single"/>
          </w:rPr>
          <w:t>www.veteransportraitproject.com</w:t>
        </w:r>
      </w:hyperlink>
    </w:p>
    <w:p w14:paraId="01F80367"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Facebook:</w:t>
      </w:r>
    </w:p>
    <w:p w14:paraId="22A73E64" w14:textId="77777777" w:rsidR="00372B9C" w:rsidRPr="00372B9C" w:rsidRDefault="00581F5F" w:rsidP="00372B9C">
      <w:pPr>
        <w:rPr>
          <w:rFonts w:ascii="Calibri" w:hAnsi="Calibri" w:cs="Times New Roman"/>
          <w:color w:val="000000"/>
          <w:sz w:val="21"/>
          <w:szCs w:val="21"/>
        </w:rPr>
      </w:pPr>
      <w:hyperlink r:id="rId24" w:history="1">
        <w:r w:rsidR="00372B9C" w:rsidRPr="00372B9C">
          <w:rPr>
            <w:rFonts w:ascii="Arial" w:hAnsi="Arial" w:cs="Arial"/>
            <w:sz w:val="20"/>
            <w:szCs w:val="20"/>
            <w:u w:val="single"/>
          </w:rPr>
          <w:t>facebook.com/SLPearsall</w:t>
        </w:r>
      </w:hyperlink>
    </w:p>
    <w:p w14:paraId="0511501C"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Facebook VPP:</w:t>
      </w:r>
    </w:p>
    <w:p w14:paraId="043AFB1F" w14:textId="77777777" w:rsidR="00372B9C" w:rsidRPr="00372B9C" w:rsidRDefault="00581F5F" w:rsidP="00372B9C">
      <w:pPr>
        <w:rPr>
          <w:rFonts w:ascii="Calibri" w:hAnsi="Calibri" w:cs="Times New Roman"/>
          <w:color w:val="000000"/>
          <w:sz w:val="21"/>
          <w:szCs w:val="21"/>
        </w:rPr>
      </w:pPr>
      <w:hyperlink r:id="rId25" w:history="1">
        <w:r w:rsidR="00372B9C" w:rsidRPr="00372B9C">
          <w:rPr>
            <w:rFonts w:ascii="Arial" w:hAnsi="Arial" w:cs="Arial"/>
            <w:sz w:val="20"/>
            <w:szCs w:val="20"/>
            <w:u w:val="single"/>
          </w:rPr>
          <w:t>@veteransportraits</w:t>
        </w:r>
      </w:hyperlink>
    </w:p>
    <w:p w14:paraId="65C08989"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Instagram:</w:t>
      </w:r>
    </w:p>
    <w:p w14:paraId="26692C3B" w14:textId="77777777" w:rsidR="00372B9C" w:rsidRPr="00372B9C" w:rsidRDefault="00581F5F" w:rsidP="00372B9C">
      <w:pPr>
        <w:rPr>
          <w:rFonts w:ascii="Calibri" w:hAnsi="Calibri" w:cs="Times New Roman"/>
          <w:color w:val="000000"/>
          <w:sz w:val="21"/>
          <w:szCs w:val="21"/>
        </w:rPr>
      </w:pPr>
      <w:hyperlink r:id="rId26" w:history="1">
        <w:r w:rsidR="00372B9C" w:rsidRPr="00372B9C">
          <w:rPr>
            <w:rFonts w:ascii="Arial" w:hAnsi="Arial" w:cs="Arial"/>
            <w:sz w:val="20"/>
            <w:szCs w:val="20"/>
            <w:u w:val="single"/>
          </w:rPr>
          <w:t>slpearsall</w:t>
        </w:r>
      </w:hyperlink>
    </w:p>
    <w:p w14:paraId="2BD296A5"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Instagram VPP:</w:t>
      </w:r>
    </w:p>
    <w:p w14:paraId="48EA0F28"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@veterans_portrait_project</w:t>
      </w:r>
    </w:p>
    <w:p w14:paraId="56545BDA"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Twitter:</w:t>
      </w:r>
    </w:p>
    <w:p w14:paraId="7D54B0BA" w14:textId="77777777" w:rsidR="00372B9C" w:rsidRPr="00372B9C" w:rsidRDefault="00581F5F" w:rsidP="00372B9C">
      <w:pPr>
        <w:rPr>
          <w:rFonts w:ascii="Calibri" w:hAnsi="Calibri" w:cs="Times New Roman"/>
          <w:color w:val="000000"/>
          <w:sz w:val="21"/>
          <w:szCs w:val="21"/>
        </w:rPr>
      </w:pPr>
      <w:hyperlink r:id="rId27" w:history="1">
        <w:r w:rsidR="00372B9C" w:rsidRPr="00372B9C">
          <w:rPr>
            <w:rFonts w:ascii="Arial" w:hAnsi="Arial" w:cs="Arial"/>
            <w:sz w:val="20"/>
            <w:szCs w:val="20"/>
            <w:u w:val="single"/>
          </w:rPr>
          <w:t>@StacyPearsall</w:t>
        </w:r>
      </w:hyperlink>
    </w:p>
    <w:p w14:paraId="350CDD69"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Twitter VPP:</w:t>
      </w:r>
    </w:p>
    <w:p w14:paraId="4996D924" w14:textId="77777777" w:rsidR="00372B9C" w:rsidRPr="00372B9C" w:rsidRDefault="00372B9C" w:rsidP="00372B9C">
      <w:pPr>
        <w:rPr>
          <w:rFonts w:ascii="Calibri" w:hAnsi="Calibri" w:cs="Times New Roman"/>
          <w:color w:val="000000"/>
          <w:sz w:val="21"/>
          <w:szCs w:val="21"/>
        </w:rPr>
      </w:pPr>
      <w:r w:rsidRPr="00372B9C">
        <w:rPr>
          <w:rFonts w:ascii="Arial" w:hAnsi="Arial" w:cs="Arial"/>
          <w:color w:val="000000"/>
          <w:sz w:val="20"/>
          <w:szCs w:val="20"/>
        </w:rPr>
        <w:t>@vetportraits</w:t>
      </w:r>
    </w:p>
    <w:p w14:paraId="3B15054F" w14:textId="77777777" w:rsidR="00372B9C" w:rsidRPr="00372B9C" w:rsidRDefault="00372B9C" w:rsidP="00372B9C">
      <w:pPr>
        <w:rPr>
          <w:rFonts w:ascii="Times New Roman" w:eastAsia="Times New Roman" w:hAnsi="Times New Roman" w:cs="Times New Roman"/>
          <w:sz w:val="20"/>
          <w:szCs w:val="20"/>
        </w:rPr>
      </w:pPr>
    </w:p>
    <w:p w14:paraId="30796943" w14:textId="77777777" w:rsidR="003D7AC2" w:rsidRDefault="003D7AC2"/>
    <w:sectPr w:rsidR="003D7AC2" w:rsidSect="006E588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B9C"/>
    <w:rsid w:val="00372B9C"/>
    <w:rsid w:val="003D7AC2"/>
    <w:rsid w:val="00581F5F"/>
    <w:rsid w:val="006E588A"/>
    <w:rsid w:val="00760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B61F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arial">
    <w:name w:val="x_arial"/>
    <w:basedOn w:val="Normal"/>
    <w:rsid w:val="00372B9C"/>
    <w:pPr>
      <w:spacing w:before="100" w:beforeAutospacing="1" w:after="100" w:afterAutospacing="1"/>
    </w:pPr>
    <w:rPr>
      <w:rFonts w:ascii="Times New Roman" w:hAnsi="Times New Roman" w:cs="Times New Roman"/>
      <w:sz w:val="20"/>
      <w:szCs w:val="20"/>
    </w:rPr>
  </w:style>
  <w:style w:type="character" w:customStyle="1" w:styleId="xs4">
    <w:name w:val="x_s4"/>
    <w:basedOn w:val="DefaultParagraphFont"/>
    <w:rsid w:val="00372B9C"/>
  </w:style>
  <w:style w:type="character" w:customStyle="1" w:styleId="apple-converted-space">
    <w:name w:val="apple-converted-space"/>
    <w:basedOn w:val="DefaultParagraphFont"/>
    <w:rsid w:val="00372B9C"/>
  </w:style>
  <w:style w:type="character" w:styleId="Hyperlink">
    <w:name w:val="Hyperlink"/>
    <w:basedOn w:val="DefaultParagraphFont"/>
    <w:uiPriority w:val="99"/>
    <w:semiHidden/>
    <w:unhideWhenUsed/>
    <w:rsid w:val="00372B9C"/>
    <w:rPr>
      <w:color w:val="0000FF"/>
      <w:u w:val="single"/>
    </w:rPr>
  </w:style>
  <w:style w:type="character" w:customStyle="1" w:styleId="xapple-converted-space">
    <w:name w:val="x_apple-converted-space"/>
    <w:basedOn w:val="DefaultParagraphFont"/>
    <w:rsid w:val="00372B9C"/>
  </w:style>
  <w:style w:type="character" w:customStyle="1" w:styleId="xs5">
    <w:name w:val="x_s5"/>
    <w:basedOn w:val="DefaultParagraphFont"/>
    <w:rsid w:val="00372B9C"/>
  </w:style>
  <w:style w:type="character" w:customStyle="1" w:styleId="xs6">
    <w:name w:val="x_s6"/>
    <w:basedOn w:val="DefaultParagraphFont"/>
    <w:rsid w:val="00372B9C"/>
  </w:style>
  <w:style w:type="character" w:customStyle="1" w:styleId="xs3">
    <w:name w:val="x_s3"/>
    <w:basedOn w:val="DefaultParagraphFont"/>
    <w:rsid w:val="00372B9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arial">
    <w:name w:val="x_arial"/>
    <w:basedOn w:val="Normal"/>
    <w:rsid w:val="00372B9C"/>
    <w:pPr>
      <w:spacing w:before="100" w:beforeAutospacing="1" w:after="100" w:afterAutospacing="1"/>
    </w:pPr>
    <w:rPr>
      <w:rFonts w:ascii="Times New Roman" w:hAnsi="Times New Roman" w:cs="Times New Roman"/>
      <w:sz w:val="20"/>
      <w:szCs w:val="20"/>
    </w:rPr>
  </w:style>
  <w:style w:type="character" w:customStyle="1" w:styleId="xs4">
    <w:name w:val="x_s4"/>
    <w:basedOn w:val="DefaultParagraphFont"/>
    <w:rsid w:val="00372B9C"/>
  </w:style>
  <w:style w:type="character" w:customStyle="1" w:styleId="apple-converted-space">
    <w:name w:val="apple-converted-space"/>
    <w:basedOn w:val="DefaultParagraphFont"/>
    <w:rsid w:val="00372B9C"/>
  </w:style>
  <w:style w:type="character" w:styleId="Hyperlink">
    <w:name w:val="Hyperlink"/>
    <w:basedOn w:val="DefaultParagraphFont"/>
    <w:uiPriority w:val="99"/>
    <w:semiHidden/>
    <w:unhideWhenUsed/>
    <w:rsid w:val="00372B9C"/>
    <w:rPr>
      <w:color w:val="0000FF"/>
      <w:u w:val="single"/>
    </w:rPr>
  </w:style>
  <w:style w:type="character" w:customStyle="1" w:styleId="xapple-converted-space">
    <w:name w:val="x_apple-converted-space"/>
    <w:basedOn w:val="DefaultParagraphFont"/>
    <w:rsid w:val="00372B9C"/>
  </w:style>
  <w:style w:type="character" w:customStyle="1" w:styleId="xs5">
    <w:name w:val="x_s5"/>
    <w:basedOn w:val="DefaultParagraphFont"/>
    <w:rsid w:val="00372B9C"/>
  </w:style>
  <w:style w:type="character" w:customStyle="1" w:styleId="xs6">
    <w:name w:val="x_s6"/>
    <w:basedOn w:val="DefaultParagraphFont"/>
    <w:rsid w:val="00372B9C"/>
  </w:style>
  <w:style w:type="character" w:customStyle="1" w:styleId="xs3">
    <w:name w:val="x_s3"/>
    <w:basedOn w:val="DefaultParagraphFont"/>
    <w:rsid w:val="00372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5767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ccessatlanta.com/events/galleries--art/art-exhibits/woodruff-arts-center-features-veterans-portrait-project/IupxXsHMll6hRenpCOhQcP/" TargetMode="External"/><Relationship Id="rId20" Type="http://schemas.openxmlformats.org/officeDocument/2006/relationships/hyperlink" Target="http://www.amazon.com/Shooter-Combat-From-Behind-Camera/dp/0762780185" TargetMode="External"/><Relationship Id="rId21" Type="http://schemas.openxmlformats.org/officeDocument/2006/relationships/hyperlink" Target="http://www.amazon.com/Photojournalists-Field-Guide-trenches-photographer/dp/0321896610/ref=pd_bxgy_14_img_2?ie=UTF8&amp;refRID=1VHWC9AEGXKZKPKDF8D3" TargetMode="External"/><Relationship Id="rId22" Type="http://schemas.openxmlformats.org/officeDocument/2006/relationships/hyperlink" Target="http://stacypearsall.com/" TargetMode="External"/><Relationship Id="rId23" Type="http://schemas.openxmlformats.org/officeDocument/2006/relationships/hyperlink" Target="http://www.veteransportraitproject.com/" TargetMode="External"/><Relationship Id="rId24" Type="http://schemas.openxmlformats.org/officeDocument/2006/relationships/hyperlink" Target="https://www.facebook.com/SLPearsall" TargetMode="External"/><Relationship Id="rId25" Type="http://schemas.openxmlformats.org/officeDocument/2006/relationships/hyperlink" Target="https://www.facebook.com/VeteransPortraits/" TargetMode="External"/><Relationship Id="rId26" Type="http://schemas.openxmlformats.org/officeDocument/2006/relationships/hyperlink" Target="https://www.instagram.com/slpearsall/" TargetMode="External"/><Relationship Id="rId27" Type="http://schemas.openxmlformats.org/officeDocument/2006/relationships/hyperlink" Target="https://twitter.com/StacyPearsall"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www.defense.gov/News/Article/Article/1035252/pentagons-newest-exhibit-commemorates-50th-anniversary-of-vietnam-war/" TargetMode="External"/><Relationship Id="rId11" Type="http://schemas.openxmlformats.org/officeDocument/2006/relationships/hyperlink" Target="http://npg.si.edu/exhibition/face-battle-americans-war-911-now" TargetMode="External"/><Relationship Id="rId12" Type="http://schemas.openxmlformats.org/officeDocument/2006/relationships/hyperlink" Target="http://www.nationalvmm.org/" TargetMode="External"/><Relationship Id="rId13" Type="http://schemas.openxmlformats.org/officeDocument/2006/relationships/hyperlink" Target="http://www.amc.af.mil/news/story.asp?id=123092754" TargetMode="External"/><Relationship Id="rId14" Type="http://schemas.openxmlformats.org/officeDocument/2006/relationships/hyperlink" Target="http://www.hillvets.org/hillvets-100-of-2017/the-arts/" TargetMode="External"/><Relationship Id="rId15" Type="http://schemas.openxmlformats.org/officeDocument/2006/relationships/hyperlink" Target="https://obamawhitehouse.archives.gov/blog/2013/03/21/best-and-worst-humanity" TargetMode="External"/><Relationship Id="rId16" Type="http://schemas.openxmlformats.org/officeDocument/2006/relationships/hyperlink" Target="http://www.pulitzer.org/" TargetMode="External"/><Relationship Id="rId17" Type="http://schemas.openxmlformats.org/officeDocument/2006/relationships/hyperlink" Target="https://nppa.org/" TargetMode="External"/><Relationship Id="rId18" Type="http://schemas.openxmlformats.org/officeDocument/2006/relationships/hyperlink" Target="http://www.shutterloveonline.com/contest_galleries/photoannual/2015/Gallery.php?ShowCase=69" TargetMode="External"/><Relationship Id="rId19" Type="http://schemas.openxmlformats.org/officeDocument/2006/relationships/hyperlink" Target="http://veteransportraitproject.com/"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today.com/pets/pawfect-match-meet-charlie-s-veteran-stacy-pearsall-t118485" TargetMode="External"/><Relationship Id="rId6" Type="http://schemas.openxmlformats.org/officeDocument/2006/relationships/hyperlink" Target="https://www.auroraphotos.com/result?selfCall=&amp;searchKey=Stacy+Pearsall" TargetMode="External"/><Relationship Id="rId7" Type="http://schemas.openxmlformats.org/officeDocument/2006/relationships/hyperlink" Target="https://bravo748.com/team/stacy-pearsall-motivational-speaker/" TargetMode="External"/><Relationship Id="rId8" Type="http://schemas.openxmlformats.org/officeDocument/2006/relationships/hyperlink" Target="http://veteransportraitproj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689</Words>
  <Characters>3932</Characters>
  <Application>Microsoft Macintosh Word</Application>
  <DocSecurity>0</DocSecurity>
  <Lines>32</Lines>
  <Paragraphs>9</Paragraphs>
  <ScaleCrop>false</ScaleCrop>
  <Company>F8PJ, LLC</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Pearsall</dc:creator>
  <cp:keywords/>
  <dc:description/>
  <cp:lastModifiedBy>Stacy Pearsall</cp:lastModifiedBy>
  <cp:revision>3</cp:revision>
  <dcterms:created xsi:type="dcterms:W3CDTF">2018-04-04T12:27:00Z</dcterms:created>
  <dcterms:modified xsi:type="dcterms:W3CDTF">2018-05-17T17:28:00Z</dcterms:modified>
</cp:coreProperties>
</file>