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6ED4" w14:textId="04CC8975" w:rsidR="00384AF3" w:rsidRDefault="737A35DB" w:rsidP="0B026DE5">
      <w:pPr>
        <w:pStyle w:val="Heading1"/>
      </w:pPr>
      <w:r>
        <w:t>Conversation Guide: Pre-Need Eligibility Determination Application (VA Form 40-10007), Usability Research of Integration Enhancements, August 2023</w:t>
      </w:r>
    </w:p>
    <w:p w14:paraId="59FDB654" w14:textId="7CC91C5F" w:rsidR="005B71B0" w:rsidRPr="005B71B0" w:rsidRDefault="005B71B0" w:rsidP="005B71B0">
      <w:r>
        <w:t>P6</w:t>
      </w:r>
    </w:p>
    <w:p w14:paraId="71FD3B9A" w14:textId="04CC8975" w:rsidR="00384AF3" w:rsidRDefault="737A35DB" w:rsidP="0B026DE5">
      <w:pPr>
        <w:pStyle w:val="Heading2"/>
      </w:pPr>
      <w:r>
        <w:t>Warm-up Questions - 5 minutes</w:t>
      </w:r>
    </w:p>
    <w:p w14:paraId="276018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To start, I'd like to ask you a few warm-up questions.</w:t>
      </w:r>
    </w:p>
    <w:p w14:paraId="44851BC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Can you briefly tell me about your background with the military? [Determine if they're a Veteran, family member, or a personal representative]</w:t>
      </w:r>
    </w:p>
    <w:p w14:paraId="5981D5BA" w14:textId="601479F0" w:rsidR="006764FA" w:rsidRDefault="006764FA" w:rsidP="006764FA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I am </w:t>
      </w:r>
      <w:proofErr w:type="gramStart"/>
      <w:r>
        <w:rPr>
          <w:rFonts w:ascii="system-ui" w:eastAsia="system-ui" w:hAnsi="system-ui" w:cs="system-ui"/>
          <w:color w:val="1F2328"/>
          <w:sz w:val="24"/>
          <w:szCs w:val="24"/>
        </w:rPr>
        <w:t>active duty</w:t>
      </w:r>
      <w:proofErr w:type="gramEnd"/>
      <w:r>
        <w:rPr>
          <w:rFonts w:ascii="system-ui" w:eastAsia="system-ui" w:hAnsi="system-ui" w:cs="system-ui"/>
          <w:color w:val="1F2328"/>
          <w:sz w:val="24"/>
          <w:szCs w:val="24"/>
        </w:rPr>
        <w:t xml:space="preserve"> army. </w:t>
      </w:r>
    </w:p>
    <w:p w14:paraId="6FA6B06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Did you know that you could apply to see if you're eligible to be buried in a national cemetery? - If so, how did you find out?</w:t>
      </w:r>
    </w:p>
    <w:p w14:paraId="31B3E63D" w14:textId="03CDE0B8" w:rsidR="00CA208E" w:rsidRDefault="00CA208E" w:rsidP="00CA208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I did not know </w:t>
      </w:r>
      <w:proofErr w:type="gramStart"/>
      <w:r>
        <w:rPr>
          <w:rFonts w:ascii="system-ui" w:eastAsia="system-ui" w:hAnsi="system-ui" w:cs="system-ui"/>
          <w:color w:val="1F2328"/>
          <w:sz w:val="24"/>
          <w:szCs w:val="24"/>
        </w:rPr>
        <w:t>that</w:t>
      </w:r>
      <w:proofErr w:type="gramEnd"/>
    </w:p>
    <w:p w14:paraId="696F6F3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qualifies you to be buried in a national cemetery?</w:t>
      </w:r>
    </w:p>
    <w:p w14:paraId="0E8804F0" w14:textId="73D2D9C4" w:rsidR="00CA208E" w:rsidRDefault="00CA208E" w:rsidP="00CA208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>I assume some kind of deployment associated with line of duty.</w:t>
      </w:r>
    </w:p>
    <w:p w14:paraId="5643C5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thinking about planning for your burial, would you prefer to be buried in a national cemetery?</w:t>
      </w:r>
    </w:p>
    <w:p w14:paraId="45004FAB" w14:textId="2F7257E2" w:rsidR="00CA208E" w:rsidRDefault="00CA208E" w:rsidP="00CA208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I did not plan to be buried, I was thinking </w:t>
      </w:r>
      <w:proofErr w:type="gramStart"/>
      <w:r>
        <w:rPr>
          <w:rFonts w:ascii="system-ui" w:eastAsia="system-ui" w:hAnsi="system-ui" w:cs="system-ui"/>
          <w:color w:val="1F2328"/>
          <w:sz w:val="24"/>
          <w:szCs w:val="24"/>
        </w:rPr>
        <w:t>cremation</w:t>
      </w:r>
      <w:proofErr w:type="gramEnd"/>
    </w:p>
    <w:p w14:paraId="75B0FE5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Have you applied before to see if you're eligible for burial in a national cemetery?</w:t>
      </w:r>
    </w:p>
    <w:p w14:paraId="7CE4C9C6" w14:textId="5674AEA0" w:rsidR="00CA208E" w:rsidRDefault="00CA208E" w:rsidP="00CA208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First time – yes just apply and see how it works </w:t>
      </w:r>
      <w:proofErr w:type="gramStart"/>
      <w:r>
        <w:rPr>
          <w:rFonts w:ascii="system-ui" w:eastAsia="system-ui" w:hAnsi="system-ui" w:cs="system-ui"/>
          <w:color w:val="1F2328"/>
          <w:sz w:val="24"/>
          <w:szCs w:val="24"/>
        </w:rPr>
        <w:t>out</w:t>
      </w:r>
      <w:proofErr w:type="gramEnd"/>
    </w:p>
    <w:p w14:paraId="4408C0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Yes: Could you describe how that process went and your thoughts about it?</w:t>
      </w:r>
    </w:p>
    <w:p w14:paraId="7899FF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No: Is that something you would be interested in doing at some point?</w:t>
      </w:r>
    </w:p>
    <w:p w14:paraId="2F85CC79" w14:textId="04CC8975" w:rsidR="00384AF3" w:rsidRDefault="737A35DB" w:rsidP="0B026DE5">
      <w:pPr>
        <w:pStyle w:val="Heading2"/>
      </w:pPr>
      <w:r>
        <w:t>Task 1: Applying for Self - Applicant is a Veteran - 15 minutes</w:t>
      </w:r>
    </w:p>
    <w:p w14:paraId="5AB83A8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For your scenario, pretend that you are Sammy Smith, a Veteran, and that you want to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find out if you're eligible for burial in a VA national cemetery. How would you go about filling out this application? In this example, you are already signed in to VA.gov. I'm going to briefly have you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take a look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at this information page before you start the application.</w:t>
      </w:r>
    </w:p>
    <w:p w14:paraId="1A25E589" w14:textId="602E1CCA" w:rsidR="00CA208E" w:rsidRPr="00CA208E" w:rsidRDefault="00CA208E" w:rsidP="00CA208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CA208E"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>Trying to find out which cemetery would be the only thing</w:t>
      </w:r>
      <w:r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>. It should be more specific</w:t>
      </w:r>
      <w:proofErr w:type="gramStart"/>
      <w:r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 xml:space="preserve"> ..</w:t>
      </w:r>
      <w:proofErr w:type="gramEnd"/>
      <w:r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 xml:space="preserve"> I would click on this link to see if it would pull up a list of </w:t>
      </w:r>
      <w:proofErr w:type="spellStart"/>
      <w:r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>cemetaries</w:t>
      </w:r>
      <w:proofErr w:type="spellEnd"/>
      <w:r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 xml:space="preserve"> and point of contact to speak with them and see if there were other requirements.</w:t>
      </w:r>
    </w:p>
    <w:p w14:paraId="3BD2BFBF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When participant clicks on the green button to apply, repeat the scenario:</w:t>
      </w:r>
    </w:p>
    <w:p w14:paraId="72CECFD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I'll repeat the scenario again: Pretend that you are Sammy Smith, a Veteran, and that you want to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find out if you're eligible for burial in a VA national cemetery. How would you go about filling out this application? In this example, you are already signed in to VA.gov.</w:t>
      </w:r>
    </w:p>
    <w:p w14:paraId="0A101220" w14:textId="04CC8975" w:rsidR="00384AF3" w:rsidRDefault="1DC859BA" w:rsidP="5089E6FE">
      <w:pPr>
        <w:pStyle w:val="Heading3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t xml:space="preserve">Questions to ask as they go through </w:t>
      </w:r>
      <w:proofErr w:type="gramStart"/>
      <w:r w:rsidRPr="5089E6FE">
        <w:rPr>
          <w:rFonts w:ascii="system-ui" w:eastAsia="system-ui" w:hAnsi="system-ui" w:cs="system-ui"/>
          <w:color w:val="1F2328"/>
          <w:sz w:val="22"/>
          <w:szCs w:val="22"/>
        </w:rPr>
        <w:t>scenario</w:t>
      </w:r>
      <w:proofErr w:type="gramEnd"/>
    </w:p>
    <w:p w14:paraId="7EB2339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Introduction</w:t>
      </w:r>
    </w:p>
    <w:p w14:paraId="1C6FF9A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What are your thoughts regarding the content on this page?</w:t>
      </w:r>
    </w:p>
    <w:p w14:paraId="6B5D7934" w14:textId="09651E04" w:rsidR="00CA208E" w:rsidRPr="009D53B2" w:rsidRDefault="00CA208E" w:rsidP="009D53B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CA208E">
        <w:rPr>
          <w:rFonts w:ascii="system-ui" w:eastAsia="system-ui" w:hAnsi="system-ui" w:cs="system-ui"/>
          <w:color w:val="FF0000"/>
          <w:sz w:val="24"/>
          <w:szCs w:val="24"/>
        </w:rPr>
        <w:t>Applicant struggled to find the apply now button</w:t>
      </w:r>
    </w:p>
    <w:p w14:paraId="2C79578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feel prepared to start applying?</w:t>
      </w:r>
    </w:p>
    <w:p w14:paraId="191F1A6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24D4845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click on external links?</w:t>
      </w:r>
    </w:p>
    <w:p w14:paraId="4A5490F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try to open the Privacy Act Statement before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continuing?_</w:t>
      </w:r>
      <w:proofErr w:type="gramEnd"/>
    </w:p>
    <w:p w14:paraId="5608051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1 of 7: Preparer information</w:t>
      </w:r>
    </w:p>
    <w:p w14:paraId="185986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0559427" w14:textId="0A38D174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Observe if user has difficulty answering applying for self or someone else field (should select Applying for Self)</w:t>
      </w:r>
      <w:r w:rsidR="00CA208E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CA208E" w:rsidRPr="00CA208E">
        <w:rPr>
          <w:rFonts w:ascii="system-ui" w:eastAsia="system-ui" w:hAnsi="system-ui" w:cs="system-ui"/>
          <w:color w:val="FF0000"/>
          <w:sz w:val="24"/>
          <w:szCs w:val="24"/>
        </w:rPr>
        <w:t xml:space="preserve">Straightforward and convenient with the </w:t>
      </w:r>
      <w:proofErr w:type="gramStart"/>
      <w:r w:rsidR="00CA208E" w:rsidRPr="00CA208E">
        <w:rPr>
          <w:rFonts w:ascii="system-ui" w:eastAsia="system-ui" w:hAnsi="system-ui" w:cs="system-ui"/>
          <w:color w:val="FF0000"/>
          <w:sz w:val="24"/>
          <w:szCs w:val="24"/>
        </w:rPr>
        <w:t>drop down</w:t>
      </w:r>
      <w:proofErr w:type="gramEnd"/>
      <w:r w:rsidR="00CA208E" w:rsidRPr="00CA208E">
        <w:rPr>
          <w:rFonts w:ascii="system-ui" w:eastAsia="system-ui" w:hAnsi="system-ui" w:cs="system-ui"/>
          <w:color w:val="FF0000"/>
          <w:sz w:val="24"/>
          <w:szCs w:val="24"/>
        </w:rPr>
        <w:t xml:space="preserve"> menus and options already</w:t>
      </w:r>
    </w:p>
    <w:p w14:paraId="5224DC4B" w14:textId="522D7566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  <w:r w:rsidR="00CA208E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CA208E" w:rsidRPr="00CA208E">
        <w:rPr>
          <w:rFonts w:ascii="system-ui" w:eastAsia="system-ui" w:hAnsi="system-ui" w:cs="system-ui"/>
          <w:color w:val="FF0000"/>
          <w:sz w:val="24"/>
          <w:szCs w:val="24"/>
        </w:rPr>
        <w:t>No, clicking on all the require fields.</w:t>
      </w:r>
    </w:p>
    <w:p w14:paraId="5D10132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have difficulty, could ask: What are you leaning towards selecting here?</w:t>
      </w:r>
    </w:p>
    <w:p w14:paraId="43F6DBC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2 of 6: Applicant information</w:t>
      </w:r>
    </w:p>
    <w:p w14:paraId="0BC4E9F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relationship to service member / Veteran</w:t>
      </w:r>
    </w:p>
    <w:p w14:paraId="3BBBD4C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this question is asking?</w:t>
      </w:r>
    </w:p>
    <w:p w14:paraId="7561CAE4" w14:textId="47BD4BAF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available options? (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should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select applicant is a Veteran)</w:t>
      </w:r>
      <w:r w:rsidR="00CA208E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</w:p>
    <w:p w14:paraId="01A7FA4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544121B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</w:p>
    <w:p w14:paraId="2D29E32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experience any confusion in reading details? (Need to scroll to bottom of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page)_</w:t>
      </w:r>
      <w:proofErr w:type="gramEnd"/>
    </w:p>
    <w:p w14:paraId="5BFE958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details</w:t>
      </w:r>
    </w:p>
    <w:p w14:paraId="7B32684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F23A792" w14:textId="5E270C37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show any confusion with two new birth fields?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No</w:t>
      </w:r>
    </w:p>
    <w:p w14:paraId="7631627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Applicant's mailing address</w:t>
      </w:r>
    </w:p>
    <w:p w14:paraId="4BE144C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52AFC7B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with applicant address/contact page being moved to this new location?</w:t>
      </w:r>
    </w:p>
    <w:p w14:paraId="47D44CA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demographics</w:t>
      </w:r>
    </w:p>
    <w:p w14:paraId="09D6DC0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thoughts regarding the questions and options available here?</w:t>
      </w:r>
    </w:p>
    <w:p w14:paraId="14F880E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you would change?</w:t>
      </w:r>
    </w:p>
    <w:p w14:paraId="5E3AF2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D8180D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</w:p>
    <w:p w14:paraId="491C9FEB" w14:textId="4768151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they approach Other Category Comment field?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No, I don’t think </w:t>
      </w:r>
      <w:proofErr w:type="spellStart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anything that’s not understandable.</w:t>
      </w:r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“If </w:t>
      </w:r>
      <w:proofErr w:type="spellStart"/>
      <w:r w:rsidR="00B45624">
        <w:rPr>
          <w:rFonts w:ascii="system-ui" w:eastAsia="system-ui" w:hAnsi="system-ui" w:cs="system-ui"/>
          <w:color w:val="FF0000"/>
          <w:sz w:val="24"/>
          <w:szCs w:val="24"/>
        </w:rPr>
        <w:t>youre</w:t>
      </w:r>
      <w:proofErr w:type="spellEnd"/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bi-racial, and the list doesn’t let you select more than one … </w:t>
      </w:r>
      <w:proofErr w:type="gramStart"/>
      <w:r w:rsidR="00B45624">
        <w:rPr>
          <w:rFonts w:ascii="system-ui" w:eastAsia="system-ui" w:hAnsi="system-ui" w:cs="system-ui"/>
          <w:color w:val="FF0000"/>
          <w:sz w:val="24"/>
          <w:szCs w:val="24"/>
        </w:rPr>
        <w:t>or  if</w:t>
      </w:r>
      <w:proofErr w:type="gramEnd"/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the list doesn’t have what </w:t>
      </w:r>
      <w:proofErr w:type="spellStart"/>
      <w:r w:rsidR="00B45624">
        <w:rPr>
          <w:rFonts w:ascii="system-ui" w:eastAsia="system-ui" w:hAnsi="system-ui" w:cs="system-ui"/>
          <w:color w:val="FF0000"/>
          <w:sz w:val="24"/>
          <w:szCs w:val="24"/>
        </w:rPr>
        <w:t>im</w:t>
      </w:r>
      <w:proofErr w:type="spellEnd"/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looking for.”</w:t>
      </w:r>
    </w:p>
    <w:p w14:paraId="6434842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3 of 6: Applicant military history</w:t>
      </w:r>
    </w:p>
    <w:p w14:paraId="440DABB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Military details</w:t>
      </w:r>
    </w:p>
    <w:p w14:paraId="7D86E8C8" w14:textId="0AE5097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Are you familiar with the military status dropdown options?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Yes</w:t>
      </w:r>
    </w:p>
    <w:p w14:paraId="5989C48F" w14:textId="0F5F10D0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 xml:space="preserve">Would you know what to provide for these fields? If not, how would you get that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information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?</w:t>
      </w:r>
      <w:proofErr w:type="gramEnd"/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It covers everything that would apply.</w:t>
      </w:r>
    </w:p>
    <w:p w14:paraId="442CE5E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Service periods</w:t>
      </w:r>
    </w:p>
    <w:p w14:paraId="56ABF89C" w14:textId="3F785606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feel prepared to answer these questions or would you need to look them up?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DODID number now</w:t>
      </w:r>
      <w:proofErr w:type="gramStart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if they are a </w:t>
      </w:r>
      <w:proofErr w:type="gramStart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veteran</w:t>
      </w:r>
      <w:proofErr w:type="gramEnd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they would have a claim number</w:t>
      </w:r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. I don’t have </w:t>
      </w:r>
      <w:proofErr w:type="gramStart"/>
      <w:r w:rsidR="00B45624">
        <w:rPr>
          <w:rFonts w:ascii="system-ui" w:eastAsia="system-ui" w:hAnsi="system-ui" w:cs="system-ui"/>
          <w:color w:val="FF0000"/>
          <w:sz w:val="24"/>
          <w:szCs w:val="24"/>
        </w:rPr>
        <w:t>one</w:t>
      </w:r>
      <w:proofErr w:type="gramEnd"/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but I think </w:t>
      </w:r>
      <w:proofErr w:type="spellStart"/>
      <w:r w:rsidR="00B4562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fairly standard once you’re retired.</w:t>
      </w:r>
    </w:p>
    <w:p w14:paraId="6013D35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if you didn't have this information on hand?</w:t>
      </w:r>
    </w:p>
    <w:p w14:paraId="75128DFB" w14:textId="59C99501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For the discharge character of service options, are you familiar with those?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I did not retire so I would not be under a specific discharge …so I think this would disqualify you if you clicked on anything other than honorable.</w:t>
      </w:r>
    </w:p>
    <w:p w14:paraId="52E9E4E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41EEA2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they be able to add multiple service periods?</w:t>
      </w:r>
    </w:p>
    <w:p w14:paraId="44E4A1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name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-</w:t>
      </w: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1E174F1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816507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7A75E6A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4 of 6: Burial benefits</w:t>
      </w:r>
    </w:p>
    <w:p w14:paraId="67FBCAB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Decedents</w:t>
      </w:r>
    </w:p>
    <w:p w14:paraId="74CA6E53" w14:textId="0468119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understand what this question is asking?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Yes</w:t>
      </w:r>
      <w:r w:rsidR="00B45624">
        <w:rPr>
          <w:rFonts w:ascii="system-ui" w:eastAsia="system-ui" w:hAnsi="system-ui" w:cs="system-ui"/>
          <w:color w:val="FF0000"/>
          <w:sz w:val="24"/>
          <w:szCs w:val="24"/>
        </w:rPr>
        <w:t>, if there is anyone buried with me or claimed it under my name or something like that.</w:t>
      </w:r>
    </w:p>
    <w:p w14:paraId="661CCF6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1850FBC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 understand: Is there a different way you would ask it?</w:t>
      </w:r>
    </w:p>
    <w:p w14:paraId="7025A6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1929596" w14:textId="046874E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“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This would apply if you had a spouse eligible for your </w:t>
      </w:r>
      <w:proofErr w:type="gramStart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benefits</w:t>
      </w:r>
      <w:proofErr w:type="gramEnd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”</w:t>
      </w:r>
    </w:p>
    <w:p w14:paraId="762343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Desired cemetery</w:t>
      </w:r>
    </w:p>
    <w:p w14:paraId="04023860" w14:textId="1415EE6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something in mind for where you'd like to be buried?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“If I did have a situation where someone wasn’t buried under my </w:t>
      </w:r>
      <w:proofErr w:type="gramStart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benefits</w:t>
      </w:r>
      <w:proofErr w:type="gramEnd"/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 I would want to be co-located with them and see what comes up for availability and see what the response is.”</w:t>
      </w:r>
    </w:p>
    <w:p w14:paraId="516D877E" w14:textId="4BCDAFE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don't: How would you go about finding a cemetery?</w:t>
      </w:r>
      <w:r w:rsidR="00B4562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>“I can click on the find a VA national cemet</w:t>
      </w:r>
      <w:r w:rsidR="00B45624">
        <w:rPr>
          <w:rFonts w:ascii="system-ui" w:eastAsia="system-ui" w:hAnsi="system-ui" w:cs="system-ui"/>
          <w:color w:val="FF0000"/>
          <w:sz w:val="24"/>
          <w:szCs w:val="24"/>
        </w:rPr>
        <w:t>e</w:t>
      </w:r>
      <w:r w:rsidR="00B45624" w:rsidRPr="00B45624">
        <w:rPr>
          <w:rFonts w:ascii="system-ui" w:eastAsia="system-ui" w:hAnsi="system-ui" w:cs="system-ui"/>
          <w:color w:val="FF0000"/>
          <w:sz w:val="24"/>
          <w:szCs w:val="24"/>
        </w:rPr>
        <w:t xml:space="preserve">ry and it will open in a new tab.” </w:t>
      </w:r>
    </w:p>
    <w:p w14:paraId="7B75CF1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5E0AE7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language in the note make sense to them or do they express any concerns?</w:t>
      </w:r>
    </w:p>
    <w:p w14:paraId="15B75D3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Step 5 of 6: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0F93A2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Upload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2CD4CF18" w14:textId="3AEAFC9F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think you would need to upload something here to continue?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proofErr w:type="gramStart"/>
      <w:r w:rsidR="00AC69D4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because it said before we got started that I would need supporting documents and just the fact that you’re doing it online that would mean its required. From someone out of service and older if they couldn’t I don’t know if there is an option to fax.”</w:t>
      </w:r>
    </w:p>
    <w:p w14:paraId="6098E33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you could provide to help your application process?</w:t>
      </w:r>
    </w:p>
    <w:p w14:paraId="7BD6E90B" w14:textId="26553871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How would you go about uploading a file if you're on a mobile device?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Click on what type of file then go down and it hopefully </w:t>
      </w:r>
      <w:proofErr w:type="gramStart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>opens up</w:t>
      </w:r>
      <w:proofErr w:type="gramEnd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a file browser on your phone to navigate where that file is.</w:t>
      </w:r>
    </w:p>
    <w:p w14:paraId="7847C48A" w14:textId="44CAD18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allowed file type for PDFs?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I think its standard for document files. </w:t>
      </w:r>
      <w:proofErr w:type="spellStart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an easy way to make sure the file isn’t too large so </w:t>
      </w:r>
      <w:proofErr w:type="spellStart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pretty standard file format for documents.</w:t>
      </w:r>
    </w:p>
    <w:p w14:paraId="358C582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6 of 6: Review application</w:t>
      </w:r>
    </w:p>
    <w:p w14:paraId="1171BE2B" w14:textId="3D8C417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>“Go through my name and personal information, address, email, and it did capture all of the choices that I made for each dropdown.”</w:t>
      </w:r>
      <w:r w:rsid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proofErr w:type="spellStart"/>
      <w:r w:rsidR="00AC69D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convenient that it says </w:t>
      </w:r>
      <w:proofErr w:type="spellStart"/>
      <w:r w:rsidR="00AC69D4">
        <w:rPr>
          <w:rFonts w:ascii="system-ui" w:eastAsia="system-ui" w:hAnsi="system-ui" w:cs="system-ui"/>
          <w:color w:val="FF0000"/>
          <w:sz w:val="24"/>
          <w:szCs w:val="24"/>
        </w:rPr>
        <w:t>theres</w:t>
      </w:r>
      <w:proofErr w:type="spellEnd"/>
      <w:r w:rsid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a button that says edit so you wouldn’t have to do everything right from the review page.</w:t>
      </w:r>
    </w:p>
    <w:p w14:paraId="65F9322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Confirmation</w:t>
      </w:r>
    </w:p>
    <w:p w14:paraId="3A19B590" w14:textId="27E91E10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AC69D4"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Review the information and accept the privacy policy but I never read them anyway. Submit application. </w:t>
      </w:r>
    </w:p>
    <w:p w14:paraId="78FAB943" w14:textId="77777777" w:rsidR="00AC69D4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do you think you would get a decision?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</w:p>
    <w:p w14:paraId="78B7F3EB" w14:textId="23D02AFA" w:rsidR="00AC69D4" w:rsidRPr="00AC69D4" w:rsidRDefault="00AC69D4" w:rsidP="00AC69D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AC69D4">
        <w:rPr>
          <w:rFonts w:ascii="system-ui" w:eastAsia="system-ui" w:hAnsi="system-ui" w:cs="system-ui"/>
          <w:color w:val="FF0000"/>
          <w:sz w:val="24"/>
          <w:szCs w:val="24"/>
        </w:rPr>
        <w:t>Something within a week or two.</w:t>
      </w:r>
    </w:p>
    <w:p w14:paraId="2E415703" w14:textId="45A226D1" w:rsidR="00384AF3" w:rsidRDefault="00AC69D4" w:rsidP="00AC69D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I would check for a confirmation or print the page to show that I submitted it and </w:t>
      </w:r>
      <w:proofErr w:type="spellStart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>theres</w:t>
      </w:r>
      <w:proofErr w:type="spellEnd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a form number associated. </w:t>
      </w:r>
    </w:p>
    <w:p w14:paraId="46B096F3" w14:textId="3BD116D2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that would be helpful to see at this point once you've submitted</w:t>
      </w:r>
      <w:r w:rsidR="00AC69D4">
        <w:rPr>
          <w:rFonts w:ascii="system-ui" w:eastAsia="system-ui" w:hAnsi="system-ui" w:cs="system-ui"/>
          <w:color w:val="1F2328"/>
          <w:sz w:val="24"/>
          <w:szCs w:val="24"/>
        </w:rPr>
        <w:t xml:space="preserve">? </w:t>
      </w:r>
    </w:p>
    <w:p w14:paraId="4E3582D9" w14:textId="524BA92E" w:rsidR="00AC69D4" w:rsidRPr="00AC69D4" w:rsidRDefault="00AC69D4" w:rsidP="00AC69D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I would click on find out what happens after you apply to see if </w:t>
      </w:r>
      <w:proofErr w:type="spellStart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>theres</w:t>
      </w:r>
      <w:proofErr w:type="spellEnd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a </w:t>
      </w:r>
      <w:proofErr w:type="gramStart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>timeline .</w:t>
      </w:r>
      <w:proofErr w:type="gramEnd"/>
      <w:r w:rsidRPr="00AC69D4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>
        <w:rPr>
          <w:rFonts w:ascii="system-ui" w:eastAsia="system-ui" w:hAnsi="system-ui" w:cs="system-ui"/>
          <w:color w:val="FF0000"/>
          <w:sz w:val="24"/>
          <w:szCs w:val="24"/>
        </w:rPr>
        <w:t>Seems reasonable just to wait … I’ll be sent something in the mail that will have this letter confirming my eligibility.</w:t>
      </w:r>
    </w:p>
    <w:p w14:paraId="5FFDB49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click After You Apply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link</w:t>
      </w:r>
      <w:proofErr w:type="gramEnd"/>
    </w:p>
    <w:p w14:paraId="2008833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After you apply</w:t>
      </w:r>
    </w:p>
    <w:p w14:paraId="54BD99D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briefly look at page to get their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thoughts</w:t>
      </w:r>
      <w:proofErr w:type="gramEnd"/>
    </w:p>
    <w:p w14:paraId="7B712978" w14:textId="04CC8975" w:rsidR="00384AF3" w:rsidRDefault="737A35DB" w:rsidP="0B026DE5">
      <w:pPr>
        <w:pStyle w:val="Heading2"/>
      </w:pPr>
      <w:r>
        <w:t>Post-Task Interview - 5-10 minutes</w:t>
      </w:r>
    </w:p>
    <w:p w14:paraId="790C2D75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color w:val="1F2328"/>
          <w:sz w:val="24"/>
          <w:szCs w:val="24"/>
        </w:rPr>
        <w:t>Wonderful! Thank you so much for walking through that with us and telling us your thoughts. We just have a few questions to ask before we wrap up our session for today.</w:t>
      </w:r>
    </w:p>
    <w:p w14:paraId="78ACCA5A" w14:textId="4F60DF50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did you think of the application process overall?</w:t>
      </w:r>
      <w:r w:rsidR="008B1E72">
        <w:rPr>
          <w:rFonts w:ascii="system-ui" w:eastAsia="system-ui" w:hAnsi="system-ui" w:cs="system-ui"/>
          <w:color w:val="1F2328"/>
          <w:sz w:val="24"/>
          <w:szCs w:val="24"/>
        </w:rPr>
        <w:t xml:space="preserve"> “</w:t>
      </w:r>
      <w:r w:rsidR="008B1E72" w:rsidRPr="008B1E72">
        <w:rPr>
          <w:rFonts w:ascii="system-ui" w:eastAsia="system-ui" w:hAnsi="system-ui" w:cs="system-ui"/>
          <w:color w:val="FF0000"/>
          <w:sz w:val="24"/>
          <w:szCs w:val="24"/>
        </w:rPr>
        <w:t xml:space="preserve">I think it was easy to understand, each step was broken down into easily managed parts to input information.” Option to save after next </w:t>
      </w:r>
      <w:proofErr w:type="gramStart"/>
      <w:r w:rsidR="008B1E72" w:rsidRPr="008B1E72">
        <w:rPr>
          <w:rFonts w:ascii="system-ui" w:eastAsia="system-ui" w:hAnsi="system-ui" w:cs="system-ui"/>
          <w:color w:val="FF0000"/>
          <w:sz w:val="24"/>
          <w:szCs w:val="24"/>
        </w:rPr>
        <w:t>step</w:t>
      </w:r>
      <w:proofErr w:type="gramEnd"/>
    </w:p>
    <w:p w14:paraId="231C678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 with 1 being the lowest and 5 being the highest, how would you rate the application process for Pre-Need that you just experienced?</w:t>
      </w:r>
    </w:p>
    <w:p w14:paraId="59D6B9AB" w14:textId="1D9DC212" w:rsidR="008B1E72" w:rsidRPr="008B1E72" w:rsidRDefault="008B1E72" w:rsidP="008B1E7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B1E72">
        <w:rPr>
          <w:rFonts w:ascii="system-ui" w:eastAsia="system-ui" w:hAnsi="system-ui" w:cs="system-ui"/>
          <w:color w:val="FF0000"/>
          <w:sz w:val="24"/>
          <w:szCs w:val="24"/>
        </w:rPr>
        <w:t>5</w:t>
      </w:r>
    </w:p>
    <w:p w14:paraId="1B5EA9B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5, how mobile-friendly do you think it is?</w:t>
      </w:r>
    </w:p>
    <w:p w14:paraId="307C0425" w14:textId="20B7BA1D" w:rsidR="008B1E72" w:rsidRDefault="008B1E72" w:rsidP="008B1E7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>5</w:t>
      </w:r>
    </w:p>
    <w:p w14:paraId="13BBFBE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you could snap your fingers and recreate the application process for pre-need to make it better, what would that process look like?</w:t>
      </w:r>
    </w:p>
    <w:p w14:paraId="13E43BE4" w14:textId="77777777" w:rsidR="008B1E72" w:rsidRDefault="008B1E72" w:rsidP="008B1E7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</w:p>
    <w:p w14:paraId="0E634F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do things differently?</w:t>
      </w:r>
    </w:p>
    <w:p w14:paraId="7DC984C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Is there anything else on your mind that we didn't ask?</w:t>
      </w:r>
    </w:p>
    <w:p w14:paraId="6EDEFA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I'm going to ask my </w:t>
      </w:r>
      <w:proofErr w:type="spell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colleage</w:t>
      </w:r>
      <w:proofErr w:type="spell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[Charlie or Cindy] if they have questions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at this time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Only if there are observers: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also check the channel to see if any of our observers have any questions. [Check Teams chat for questions]</w:t>
      </w:r>
    </w:p>
    <w:p w14:paraId="35CA74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questions for me?</w:t>
      </w:r>
    </w:p>
    <w:p w14:paraId="07B91A74" w14:textId="04CC8975" w:rsidR="00384AF3" w:rsidRDefault="737A35DB" w:rsidP="0B026DE5">
      <w:pPr>
        <w:pStyle w:val="Heading2"/>
      </w:pPr>
      <w:r>
        <w:t xml:space="preserve">Thank You and Closing - 2 </w:t>
      </w:r>
      <w:proofErr w:type="gramStart"/>
      <w:r>
        <w:t>minutes</w:t>
      </w:r>
      <w:proofErr w:type="gramEnd"/>
    </w:p>
    <w:p w14:paraId="79A344F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Well, we really appreciate you taking the time to share your thoughts with us today. Your feedback is so helpful to us as we continue to work on the VA.gov Pre-Need application to make sure that it really works for Veterans.</w:t>
      </w:r>
    </w:p>
    <w:p w14:paraId="3193C33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Thanks so much! Lastly, Perigean will be sending you a thank you note with a little blurb that you can pass along to other Veterans you may know to provide them the chance to participate in future research studies.</w:t>
      </w:r>
    </w:p>
    <w:p w14:paraId="4DE9FA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Thank you so much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again, and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enjoy the rest of your day!</w:t>
      </w:r>
    </w:p>
    <w:p w14:paraId="7CB17DE1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STOP RECORDING</w:t>
      </w:r>
    </w:p>
    <w:p w14:paraId="7BCECE1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Ask observers for top takeaways after participant has dropped and, as a group, note participant quantitative results.</w:t>
      </w:r>
    </w:p>
    <w:p w14:paraId="3C858656" w14:textId="04CC8975" w:rsidR="00384AF3" w:rsidRDefault="1DC859BA" w:rsidP="5089E6FE">
      <w:pPr>
        <w:pStyle w:val="Heading2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t>Emergency Exit</w:t>
      </w:r>
    </w:p>
    <w:p w14:paraId="248E75D3" w14:textId="04CC8975" w:rsidR="00384AF3" w:rsidRDefault="1DC859BA" w:rsidP="5089E6FE">
      <w:pPr>
        <w:spacing w:after="0"/>
      </w:pPr>
      <w:r w:rsidRPr="5089E6FE">
        <w:rPr>
          <w:rFonts w:ascii="system-ui" w:eastAsia="system-ui" w:hAnsi="system-ui" w:cs="system-ui"/>
          <w:sz w:val="24"/>
          <w:szCs w:val="24"/>
        </w:rPr>
        <w:t xml:space="preserve">[In the rare case of an emergency during a session, be prepared with an </w:t>
      </w:r>
      <w:hyperlink r:id="rId10" w:anchor="ResearchSafetyandEmergencyExitStrategies-Sampleexitstrategies">
        <w:r w:rsidRPr="5089E6FE">
          <w:rPr>
            <w:rStyle w:val="Hyperlink"/>
            <w:rFonts w:ascii="system-ui" w:eastAsia="system-ui" w:hAnsi="system-ui" w:cs="system-ui"/>
            <w:sz w:val="24"/>
            <w:szCs w:val="24"/>
            <w:u w:val="none"/>
          </w:rPr>
          <w:t>emergency exit strategy</w:t>
        </w:r>
      </w:hyperlink>
      <w:r w:rsidRPr="5089E6FE">
        <w:rPr>
          <w:rFonts w:ascii="system-ui" w:eastAsia="system-ui" w:hAnsi="system-ui" w:cs="system-ui"/>
          <w:sz w:val="24"/>
          <w:szCs w:val="24"/>
        </w:rPr>
        <w:t xml:space="preserve">. Plan to include here at least one option, so </w:t>
      </w:r>
      <w:proofErr w:type="spellStart"/>
      <w:r w:rsidRPr="5089E6FE">
        <w:rPr>
          <w:rFonts w:ascii="system-ui" w:eastAsia="system-ui" w:hAnsi="system-ui" w:cs="system-ui"/>
          <w:sz w:val="24"/>
          <w:szCs w:val="24"/>
        </w:rPr>
        <w:t>its</w:t>
      </w:r>
      <w:proofErr w:type="spellEnd"/>
      <w:r w:rsidRPr="5089E6FE">
        <w:rPr>
          <w:rFonts w:ascii="system-ui" w:eastAsia="system-ui" w:hAnsi="system-ui" w:cs="system-ui"/>
          <w:sz w:val="24"/>
          <w:szCs w:val="24"/>
        </w:rPr>
        <w:t xml:space="preserve"> easy to find during a session. Take some time to practice so it feels more comfortable.]</w:t>
      </w:r>
    </w:p>
    <w:p w14:paraId="2C078E63" w14:textId="04CC8975" w:rsidR="00384AF3" w:rsidRDefault="00384AF3" w:rsidP="5089E6FE"/>
    <w:p w14:paraId="430FD723" w14:textId="61BC905C" w:rsidR="0B026DE5" w:rsidRDefault="0B026DE5" w:rsidP="0B026DE5"/>
    <w:sectPr w:rsidR="0B026DE5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3399" w14:textId="77777777" w:rsidR="00903F60" w:rsidRDefault="00903F60" w:rsidP="006D1196">
      <w:pPr>
        <w:spacing w:after="0" w:line="240" w:lineRule="auto"/>
      </w:pPr>
      <w:r>
        <w:separator/>
      </w:r>
    </w:p>
  </w:endnote>
  <w:endnote w:type="continuationSeparator" w:id="0">
    <w:p w14:paraId="418E2419" w14:textId="77777777" w:rsidR="00903F60" w:rsidRDefault="00903F60" w:rsidP="006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9FB0" w14:textId="77777777" w:rsidR="00903F60" w:rsidRDefault="00903F60" w:rsidP="006D1196">
      <w:pPr>
        <w:spacing w:after="0" w:line="240" w:lineRule="auto"/>
      </w:pPr>
      <w:r>
        <w:separator/>
      </w:r>
    </w:p>
  </w:footnote>
  <w:footnote w:type="continuationSeparator" w:id="0">
    <w:p w14:paraId="1998A2EC" w14:textId="77777777" w:rsidR="00903F60" w:rsidRDefault="00903F60" w:rsidP="006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9F5" w14:textId="15A8EB49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571DE6" wp14:editId="7FD6D2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8FB60" w14:textId="48805F5A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71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textbox style="mso-fit-shape-to-text:t" inset="0,15pt,20pt,0">
                <w:txbxContent>
                  <w:p w14:paraId="1A68FB60" w14:textId="48805F5A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AF5E" w14:textId="507B9CB8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8104B" wp14:editId="29A00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8584F" w14:textId="5010A53E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810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textbox style="mso-fit-shape-to-text:t" inset="0,15pt,20pt,0">
                <w:txbxContent>
                  <w:p w14:paraId="3A68584F" w14:textId="5010A53E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A8B6" w14:textId="64D1D173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5D1E57" wp14:editId="58DA86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FA3C9" w14:textId="3F8B2A17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D1E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textbox style="mso-fit-shape-to-text:t" inset="0,15pt,20pt,0">
                <w:txbxContent>
                  <w:p w14:paraId="368FA3C9" w14:textId="3F8B2A17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E57C"/>
    <w:multiLevelType w:val="hybridMultilevel"/>
    <w:tmpl w:val="FFFFFFFF"/>
    <w:lvl w:ilvl="0" w:tplc="234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A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0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12907"/>
    <w:rsid w:val="00384AF3"/>
    <w:rsid w:val="005210E0"/>
    <w:rsid w:val="005B71B0"/>
    <w:rsid w:val="006764FA"/>
    <w:rsid w:val="006D1196"/>
    <w:rsid w:val="008B1E72"/>
    <w:rsid w:val="00903F60"/>
    <w:rsid w:val="009D53B2"/>
    <w:rsid w:val="00AC69D4"/>
    <w:rsid w:val="00B45624"/>
    <w:rsid w:val="00CA208E"/>
    <w:rsid w:val="018D2DFE"/>
    <w:rsid w:val="0B026DE5"/>
    <w:rsid w:val="100EA4A4"/>
    <w:rsid w:val="1C612907"/>
    <w:rsid w:val="1DC859BA"/>
    <w:rsid w:val="3B979B22"/>
    <w:rsid w:val="5089E6FE"/>
    <w:rsid w:val="6033B36A"/>
    <w:rsid w:val="7176D762"/>
    <w:rsid w:val="7312A7C3"/>
    <w:rsid w:val="737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907"/>
  <w15:chartTrackingRefBased/>
  <w15:docId w15:val="{EA3F0378-1E1B-4562-9AD2-1F621AF5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9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po-platform-documentation.scrollhelp.site/research-design/Research-Safety-and-Emergency-Exit-Strategies.2143649793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ea459b-7bbf-43af-834e-d16fbea12f70" xsi:nil="true"/>
    <lcf76f155ced4ddcb4097134ff3c332f xmlns="cd5421d6-bb86-4745-9d88-ca311fb131d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31B6DA844C84EB930CE9680108F75" ma:contentTypeVersion="14" ma:contentTypeDescription="Create a new document." ma:contentTypeScope="" ma:versionID="04c5456e2321c402e824c3683f63237c">
  <xsd:schema xmlns:xsd="http://www.w3.org/2001/XMLSchema" xmlns:xs="http://www.w3.org/2001/XMLSchema" xmlns:p="http://schemas.microsoft.com/office/2006/metadata/properties" xmlns:ns2="cd5421d6-bb86-4745-9d88-ca311fb131d4" xmlns:ns3="ad54828c-6a0f-47fa-a051-2b1ea8cb5208" xmlns:ns4="74ea459b-7bbf-43af-834e-d16fbea12f70" targetNamespace="http://schemas.microsoft.com/office/2006/metadata/properties" ma:root="true" ma:fieldsID="f68fc1684d81d138b6d26deff38bf527" ns2:_="" ns3:_="" ns4:_="">
    <xsd:import namespace="cd5421d6-bb86-4745-9d88-ca311fb131d4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21d6-bb86-4745-9d88-ca311fb13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6C349-062C-4043-97B2-40738B343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AC3D0-6F03-40F8-B96E-253C8D5A3F13}">
  <ds:schemaRefs>
    <ds:schemaRef ds:uri="http://schemas.microsoft.com/office/2006/metadata/properties"/>
    <ds:schemaRef ds:uri="http://schemas.microsoft.com/office/infopath/2007/PartnerControls"/>
    <ds:schemaRef ds:uri="74ea459b-7bbf-43af-834e-d16fbea12f70"/>
    <ds:schemaRef ds:uri="cd5421d6-bb86-4745-9d88-ca311fb131d4"/>
  </ds:schemaRefs>
</ds:datastoreItem>
</file>

<file path=customXml/itemProps3.xml><?xml version="1.0" encoding="utf-8"?>
<ds:datastoreItem xmlns:ds="http://schemas.openxmlformats.org/officeDocument/2006/customXml" ds:itemID="{14BAF026-E151-47B6-99B7-B871FB9C8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421d6-bb86-4745-9d88-ca311fb131d4"/>
    <ds:schemaRef ds:uri="ad54828c-6a0f-47fa-a051-2b1ea8cb5208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Granados, Cindy [USA]</dc:creator>
  <cp:keywords/>
  <dc:description/>
  <cp:lastModifiedBy>Yamrus, Carly [USA]</cp:lastModifiedBy>
  <cp:revision>3</cp:revision>
  <dcterms:created xsi:type="dcterms:W3CDTF">2023-08-15T14:51:00Z</dcterms:created>
  <dcterms:modified xsi:type="dcterms:W3CDTF">2023-08-15T15:57:00Z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0x010100E0431B6DA844C84EB930CE9680108F75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  <property fmtid="{D5CDD505-2E9C-101B-9397-08002B2CF9AE}" pid="6" name="MediaServiceImageTags">
    <vt:lpwstr/>
  </property>
</Properties>
</file>