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6ED4" w14:textId="04CC8975" w:rsidR="00384AF3" w:rsidRDefault="737A35DB" w:rsidP="0B026DE5">
      <w:pPr>
        <w:pStyle w:val="Heading1"/>
      </w:pPr>
      <w:r>
        <w:t>Conversation Guide: Pre-Need Eligibility Determination Application (VA Form 40-10007), Usability Research of Integration Enhancements, August 2023</w:t>
      </w:r>
    </w:p>
    <w:p w14:paraId="4623B981" w14:textId="0873B013" w:rsidR="00801FBA" w:rsidRPr="00801FBA" w:rsidRDefault="00801FBA" w:rsidP="00801FBA">
      <w:r>
        <w:t>P5</w:t>
      </w:r>
    </w:p>
    <w:p w14:paraId="71FD3B9A" w14:textId="04CC8975" w:rsidR="00384AF3" w:rsidRDefault="737A35DB" w:rsidP="0B026DE5">
      <w:pPr>
        <w:pStyle w:val="Heading2"/>
      </w:pPr>
      <w:r>
        <w:t>Warm-up Questions - 5 minutes</w:t>
      </w:r>
    </w:p>
    <w:p w14:paraId="276018E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To start, I'd like to ask you a few warm-up questions.</w:t>
      </w:r>
    </w:p>
    <w:p w14:paraId="44851BC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Can you briefly tell me about your background with the military? [Determine if they're a Veteran, family member, or a personal representative]</w:t>
      </w:r>
    </w:p>
    <w:p w14:paraId="20EF6DA1" w14:textId="29C535F0" w:rsidR="00801FBA" w:rsidRPr="00D02DC2" w:rsidRDefault="00801FBA" w:rsidP="00801FBA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D02DC2">
        <w:rPr>
          <w:rFonts w:ascii="system-ui" w:eastAsia="system-ui" w:hAnsi="system-ui" w:cs="system-ui"/>
          <w:color w:val="FF0000"/>
          <w:sz w:val="24"/>
          <w:szCs w:val="24"/>
        </w:rPr>
        <w:t>My mom is the veteran, I am her caretaker.</w:t>
      </w:r>
      <w:r w:rsidR="00D72978">
        <w:rPr>
          <w:rFonts w:ascii="system-ui" w:eastAsia="system-ui" w:hAnsi="system-ui" w:cs="system-ui"/>
          <w:color w:val="FF0000"/>
          <w:sz w:val="24"/>
          <w:szCs w:val="24"/>
        </w:rPr>
        <w:t xml:space="preserve"> </w:t>
      </w:r>
      <w:r w:rsidRPr="00D02DC2">
        <w:rPr>
          <w:rFonts w:ascii="system-ui" w:eastAsia="system-ui" w:hAnsi="system-ui" w:cs="system-ui"/>
          <w:color w:val="FF0000"/>
          <w:sz w:val="24"/>
          <w:szCs w:val="24"/>
        </w:rPr>
        <w:t xml:space="preserve">I take care of </w:t>
      </w:r>
      <w:proofErr w:type="gramStart"/>
      <w:r w:rsidRPr="00D02DC2">
        <w:rPr>
          <w:rFonts w:ascii="system-ui" w:eastAsia="system-ui" w:hAnsi="system-ui" w:cs="system-ui"/>
          <w:color w:val="FF0000"/>
          <w:sz w:val="24"/>
          <w:szCs w:val="24"/>
        </w:rPr>
        <w:t>all of</w:t>
      </w:r>
      <w:proofErr w:type="gramEnd"/>
      <w:r w:rsidRPr="00D02DC2">
        <w:rPr>
          <w:rFonts w:ascii="system-ui" w:eastAsia="system-ui" w:hAnsi="system-ui" w:cs="system-ui"/>
          <w:color w:val="FF0000"/>
          <w:sz w:val="24"/>
          <w:szCs w:val="24"/>
        </w:rPr>
        <w:t xml:space="preserve"> her appointments and go through the website to look at her details and health history. I use it frequently.</w:t>
      </w:r>
    </w:p>
    <w:p w14:paraId="7B86D7C4" w14:textId="495928D7" w:rsidR="00F2161E" w:rsidRPr="00F2161E" w:rsidRDefault="737A35DB" w:rsidP="00F2161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Did you know that you could apply to see if you're eligible to be buried in a national cemetery? - If so, how did you find out?</w:t>
      </w:r>
    </w:p>
    <w:p w14:paraId="0E5FE03C" w14:textId="3359EF48" w:rsidR="00801FBA" w:rsidRPr="00D02DC2" w:rsidRDefault="00F2161E" w:rsidP="00801FBA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D02DC2">
        <w:rPr>
          <w:rFonts w:ascii="system-ui" w:eastAsia="system-ui" w:hAnsi="system-ui" w:cs="system-ui"/>
          <w:color w:val="FF0000"/>
          <w:sz w:val="24"/>
          <w:szCs w:val="24"/>
        </w:rPr>
        <w:t xml:space="preserve">When my mom had her </w:t>
      </w:r>
      <w:proofErr w:type="gramStart"/>
      <w:r w:rsidRPr="00D02DC2">
        <w:rPr>
          <w:rFonts w:ascii="system-ui" w:eastAsia="system-ui" w:hAnsi="system-ui" w:cs="system-ui"/>
          <w:color w:val="FF0000"/>
          <w:sz w:val="24"/>
          <w:szCs w:val="24"/>
        </w:rPr>
        <w:t>stroke</w:t>
      </w:r>
      <w:proofErr w:type="gramEnd"/>
      <w:r w:rsidRPr="00D02DC2">
        <w:rPr>
          <w:rFonts w:ascii="system-ui" w:eastAsia="system-ui" w:hAnsi="system-ui" w:cs="system-ui"/>
          <w:color w:val="FF0000"/>
          <w:sz w:val="24"/>
          <w:szCs w:val="24"/>
        </w:rPr>
        <w:t xml:space="preserve"> they gave me all of the information from the VA.</w:t>
      </w:r>
    </w:p>
    <w:p w14:paraId="696F6F3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do you think qualifies you to be buried in a national cemetery?</w:t>
      </w:r>
    </w:p>
    <w:p w14:paraId="738A5556" w14:textId="30ADE856" w:rsidR="00F2161E" w:rsidRPr="00D02DC2" w:rsidRDefault="00F2161E" w:rsidP="00F2161E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D02DC2">
        <w:rPr>
          <w:rFonts w:ascii="system-ui" w:eastAsia="system-ui" w:hAnsi="system-ui" w:cs="system-ui"/>
          <w:color w:val="FF0000"/>
          <w:sz w:val="24"/>
          <w:szCs w:val="24"/>
        </w:rPr>
        <w:t xml:space="preserve">You </w:t>
      </w:r>
      <w:proofErr w:type="gramStart"/>
      <w:r w:rsidRPr="00D02DC2">
        <w:rPr>
          <w:rFonts w:ascii="system-ui" w:eastAsia="system-ui" w:hAnsi="system-ui" w:cs="system-ui"/>
          <w:color w:val="FF0000"/>
          <w:sz w:val="24"/>
          <w:szCs w:val="24"/>
        </w:rPr>
        <w:t>have to</w:t>
      </w:r>
      <w:proofErr w:type="gramEnd"/>
      <w:r w:rsidRPr="00D02DC2">
        <w:rPr>
          <w:rFonts w:ascii="system-ui" w:eastAsia="system-ui" w:hAnsi="system-ui" w:cs="system-ui"/>
          <w:color w:val="FF0000"/>
          <w:sz w:val="24"/>
          <w:szCs w:val="24"/>
        </w:rPr>
        <w:t xml:space="preserve"> be a veteran or in service and I guess if you had an honorable discharge. </w:t>
      </w:r>
    </w:p>
    <w:p w14:paraId="5643C5F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When thinking about planning for your burial, would you prefer to be buried in a national cemetery?</w:t>
      </w:r>
    </w:p>
    <w:p w14:paraId="7798E756" w14:textId="4D6F0A05" w:rsidR="00F2161E" w:rsidRPr="00D02DC2" w:rsidRDefault="00F2161E" w:rsidP="00F2161E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D02DC2">
        <w:rPr>
          <w:rFonts w:ascii="system-ui" w:eastAsia="system-ui" w:hAnsi="system-ui" w:cs="system-ui"/>
          <w:color w:val="FF0000"/>
          <w:sz w:val="24"/>
          <w:szCs w:val="24"/>
        </w:rPr>
        <w:t xml:space="preserve">If we didn’t have our own family plot, then </w:t>
      </w:r>
      <w:proofErr w:type="gramStart"/>
      <w:r w:rsidRPr="00D02DC2">
        <w:rPr>
          <w:rFonts w:ascii="system-ui" w:eastAsia="system-ui" w:hAnsi="system-ui" w:cs="system-ui"/>
          <w:color w:val="FF0000"/>
          <w:sz w:val="24"/>
          <w:szCs w:val="24"/>
        </w:rPr>
        <w:t>yes</w:t>
      </w:r>
      <w:proofErr w:type="gramEnd"/>
      <w:r w:rsidRPr="00D02DC2">
        <w:rPr>
          <w:rFonts w:ascii="system-ui" w:eastAsia="system-ui" w:hAnsi="system-ui" w:cs="system-ui"/>
          <w:color w:val="FF0000"/>
          <w:sz w:val="24"/>
          <w:szCs w:val="24"/>
        </w:rPr>
        <w:t xml:space="preserve"> I would want to.</w:t>
      </w:r>
    </w:p>
    <w:p w14:paraId="75B0FE5F" w14:textId="6163E4BA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Have you applied before to see if you're eligible for burial in a national cemetery?</w:t>
      </w:r>
      <w:r w:rsidR="00F2161E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F2161E" w:rsidRPr="00D72978">
        <w:rPr>
          <w:rFonts w:ascii="system-ui" w:eastAsia="system-ui" w:hAnsi="system-ui" w:cs="system-ui"/>
          <w:color w:val="FF0000"/>
          <w:sz w:val="24"/>
          <w:szCs w:val="24"/>
        </w:rPr>
        <w:t>No</w:t>
      </w:r>
    </w:p>
    <w:p w14:paraId="4408C0B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Yes: Could you describe how that process went and your thoughts about it?</w:t>
      </w:r>
    </w:p>
    <w:p w14:paraId="7899FF0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No: Is that something you would be interested in doing at some point?</w:t>
      </w:r>
    </w:p>
    <w:p w14:paraId="4F3B6FC1" w14:textId="04CC8975" w:rsidR="00384AF3" w:rsidRDefault="737A35DB" w:rsidP="0B026DE5">
      <w:pPr>
        <w:pStyle w:val="Heading2"/>
      </w:pPr>
      <w:r>
        <w:t>Task 3: Applying for Someone Else - Applicant is a Veteran - 20 minutes</w:t>
      </w:r>
    </w:p>
    <w:p w14:paraId="3B153F4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Scenario: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For your scenario, pretend that you are Sammy Smith. You are filling out the form on behalf of Robin Smith, who is a Veteran. You want to help Robin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plan for the future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and apply for them to see if they're eligible for burial in a VA national cemetery. How would you go about filling out this application? In this example, you are already signed in to VA.gov. I'm going to briefly have you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take a look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at this information page before you start the application.</w:t>
      </w:r>
    </w:p>
    <w:p w14:paraId="64858956" w14:textId="04CC8975" w:rsidR="00384AF3" w:rsidRDefault="1DC859BA" w:rsidP="5089E6FE">
      <w:pPr>
        <w:spacing w:after="240"/>
      </w:pPr>
      <w:r w:rsidRPr="5089E6FE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When participant clicks on the green button to apply, repeat the scenario:</w:t>
      </w:r>
    </w:p>
    <w:p w14:paraId="7A04986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Scenario: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I'll repeat the scenario again: Pretend that you are Sammy Smith. You are filling out the form on behalf of Robin Smith, who is a Veteran. You want to help Robin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plan for the future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and apply for them to see if they're eligible for burial in a VA national cemetery. How would you go about filling out this application? In this example, you are already signed in to VA.gov.</w:t>
      </w:r>
    </w:p>
    <w:p w14:paraId="70839F0F" w14:textId="04CC8975" w:rsidR="00384AF3" w:rsidRDefault="1DC859BA" w:rsidP="5089E6FE">
      <w:pPr>
        <w:pStyle w:val="Heading3"/>
      </w:pPr>
      <w:r w:rsidRPr="5089E6FE">
        <w:rPr>
          <w:rFonts w:ascii="system-ui" w:eastAsia="system-ui" w:hAnsi="system-ui" w:cs="system-ui"/>
          <w:color w:val="1F2328"/>
          <w:sz w:val="22"/>
          <w:szCs w:val="22"/>
        </w:rPr>
        <w:lastRenderedPageBreak/>
        <w:t xml:space="preserve">Questions to ask as they go through </w:t>
      </w:r>
      <w:proofErr w:type="gramStart"/>
      <w:r w:rsidRPr="5089E6FE">
        <w:rPr>
          <w:rFonts w:ascii="system-ui" w:eastAsia="system-ui" w:hAnsi="system-ui" w:cs="system-ui"/>
          <w:color w:val="1F2328"/>
          <w:sz w:val="22"/>
          <w:szCs w:val="22"/>
        </w:rPr>
        <w:t>scenario</w:t>
      </w:r>
      <w:proofErr w:type="gramEnd"/>
    </w:p>
    <w:p w14:paraId="19F0772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Introduction</w:t>
      </w:r>
    </w:p>
    <w:p w14:paraId="1255E8B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content on this page?</w:t>
      </w:r>
    </w:p>
    <w:p w14:paraId="59D487A6" w14:textId="23A27B21" w:rsidR="00F2161E" w:rsidRDefault="00F2161E" w:rsidP="00F2161E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F2161E">
        <w:rPr>
          <w:rFonts w:ascii="system-ui" w:eastAsia="system-ui" w:hAnsi="system-ui" w:cs="system-ui"/>
          <w:color w:val="FF0000"/>
          <w:sz w:val="24"/>
          <w:szCs w:val="24"/>
        </w:rPr>
        <w:t xml:space="preserve">“For me, it’s a lot. Especially if you are doing this on your phone. This is a lot for me to even go down and get the information. It’s very wordy. I get it you want to give the information up front but it’s a sensitive subject </w:t>
      </w:r>
      <w:proofErr w:type="spellStart"/>
      <w:r w:rsidRPr="00F2161E"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 w:rsidRPr="00F2161E">
        <w:rPr>
          <w:rFonts w:ascii="system-ui" w:eastAsia="system-ui" w:hAnsi="system-ui" w:cs="system-ui"/>
          <w:color w:val="FF0000"/>
          <w:sz w:val="24"/>
          <w:szCs w:val="24"/>
        </w:rPr>
        <w:t xml:space="preserve"> just overwhelming. It could be less wordy.”</w:t>
      </w:r>
    </w:p>
    <w:p w14:paraId="6DB0DB9E" w14:textId="22834E62" w:rsidR="00F2161E" w:rsidRPr="00F2161E" w:rsidRDefault="00F2161E" w:rsidP="00F2161E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“I like how I can start here at the top and also when I scroll </w:t>
      </w:r>
      <w:proofErr w:type="gramStart"/>
      <w:r>
        <w:rPr>
          <w:rFonts w:ascii="system-ui" w:eastAsia="system-ui" w:hAnsi="system-ui" w:cs="system-ui"/>
          <w:color w:val="FF0000"/>
          <w:sz w:val="24"/>
          <w:szCs w:val="24"/>
        </w:rPr>
        <w:t>down</w:t>
      </w:r>
      <w:proofErr w:type="gramEnd"/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I don’t have to scroll back up. I like how you have “if you need assistance”</w:t>
      </w:r>
      <w:r w:rsidR="0054068D">
        <w:rPr>
          <w:rFonts w:ascii="system-ui" w:eastAsia="system-ui" w:hAnsi="system-ui" w:cs="system-ui"/>
          <w:color w:val="FF0000"/>
          <w:sz w:val="24"/>
          <w:szCs w:val="24"/>
        </w:rPr>
        <w:t xml:space="preserve"> in the middle and at the bottom. SO that’s pretty good as well. You let me know after I have finished </w:t>
      </w:r>
      <w:proofErr w:type="spellStart"/>
      <w:r w:rsidR="0054068D">
        <w:rPr>
          <w:rFonts w:ascii="system-ui" w:eastAsia="system-ui" w:hAnsi="system-ui" w:cs="system-ui"/>
          <w:color w:val="FF0000"/>
          <w:sz w:val="24"/>
          <w:szCs w:val="24"/>
        </w:rPr>
        <w:t>whats</w:t>
      </w:r>
      <w:proofErr w:type="spellEnd"/>
      <w:r w:rsidR="0054068D">
        <w:rPr>
          <w:rFonts w:ascii="system-ui" w:eastAsia="system-ui" w:hAnsi="system-ui" w:cs="system-ui"/>
          <w:color w:val="FF0000"/>
          <w:sz w:val="24"/>
          <w:szCs w:val="24"/>
        </w:rPr>
        <w:t xml:space="preserve"> going to happen.”</w:t>
      </w:r>
    </w:p>
    <w:p w14:paraId="4140CE1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feel prepared to start applying?</w:t>
      </w:r>
    </w:p>
    <w:p w14:paraId="5A64B84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487E047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feel the need to click on external links?</w:t>
      </w:r>
    </w:p>
    <w:p w14:paraId="44B68AD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Does the user try to open the Privacy Act Statement before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continuing?_</w:t>
      </w:r>
      <w:proofErr w:type="gramEnd"/>
    </w:p>
    <w:p w14:paraId="179FA0A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1 of 7: Preparer information</w:t>
      </w:r>
    </w:p>
    <w:p w14:paraId="7F17E83A" w14:textId="0FC25A12" w:rsidR="0054068D" w:rsidRPr="0054068D" w:rsidRDefault="737A35DB" w:rsidP="0054068D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Applying for self or someone else</w:t>
      </w:r>
    </w:p>
    <w:p w14:paraId="3300362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4281A289" w14:textId="5960E3FA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Observe if user has difficulty answering applying for self or someone else field (should select Applying for Someone Else)</w:t>
      </w:r>
      <w:r w:rsidR="0054068D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54068D" w:rsidRPr="0054068D">
        <w:rPr>
          <w:rFonts w:ascii="system-ui" w:eastAsia="system-ui" w:hAnsi="system-ui" w:cs="system-ui"/>
          <w:color w:val="FF0000"/>
          <w:sz w:val="24"/>
          <w:szCs w:val="24"/>
        </w:rPr>
        <w:t>No.</w:t>
      </w:r>
    </w:p>
    <w:p w14:paraId="1D117C5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feel the need to open the additional info component?</w:t>
      </w:r>
    </w:p>
    <w:p w14:paraId="3C1EA371" w14:textId="55108C46" w:rsidR="0054068D" w:rsidRPr="00841827" w:rsidRDefault="0054068D" w:rsidP="0054068D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proofErr w:type="spellStart"/>
      <w:r w:rsidRPr="00841827"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 w:rsidRPr="00841827">
        <w:rPr>
          <w:rFonts w:ascii="system-ui" w:eastAsia="system-ui" w:hAnsi="system-ui" w:cs="system-ui"/>
          <w:color w:val="FF0000"/>
          <w:sz w:val="24"/>
          <w:szCs w:val="24"/>
        </w:rPr>
        <w:t xml:space="preserve"> helpful that they would have my information. Participant also liked the external links that provide extra information and the save your </w:t>
      </w:r>
      <w:proofErr w:type="spellStart"/>
      <w:r w:rsidRPr="00841827">
        <w:rPr>
          <w:rFonts w:ascii="system-ui" w:eastAsia="system-ui" w:hAnsi="system-ui" w:cs="system-ui"/>
          <w:color w:val="FF0000"/>
          <w:sz w:val="24"/>
          <w:szCs w:val="24"/>
        </w:rPr>
        <w:t>pgress</w:t>
      </w:r>
      <w:proofErr w:type="spellEnd"/>
      <w:r w:rsidRPr="00841827">
        <w:rPr>
          <w:rFonts w:ascii="system-ui" w:eastAsia="system-ui" w:hAnsi="system-ui" w:cs="system-ui"/>
          <w:color w:val="FF0000"/>
          <w:sz w:val="24"/>
          <w:szCs w:val="24"/>
        </w:rPr>
        <w:t xml:space="preserve"> feature.</w:t>
      </w:r>
    </w:p>
    <w:p w14:paraId="52E27EF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they have difficulty, could ask: What are you leaning towards selecting here? Why?</w:t>
      </w:r>
    </w:p>
    <w:p w14:paraId="1C24641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Preparer details</w:t>
      </w:r>
    </w:p>
    <w:p w14:paraId="0FFF360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Whose name do you think would need to be noted here?</w:t>
      </w:r>
    </w:p>
    <w:p w14:paraId="1411B0D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0D5F9577" w14:textId="20FAB43B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they understand they would need to provide their details here as the preparer (Sammy Smith)?</w:t>
      </w:r>
      <w:r w:rsidR="0054068D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54068D" w:rsidRPr="0054068D">
        <w:rPr>
          <w:rFonts w:ascii="system-ui" w:eastAsia="system-ui" w:hAnsi="system-ui" w:cs="system-ui"/>
          <w:color w:val="FF0000"/>
          <w:sz w:val="24"/>
          <w:szCs w:val="24"/>
        </w:rPr>
        <w:t>No there was confusion here about who was applying and their relationship to the veteran.</w:t>
      </w:r>
    </w:p>
    <w:p w14:paraId="445B2C3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Preparer's mailing address/contact details</w:t>
      </w:r>
    </w:p>
    <w:p w14:paraId="44B438D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449FB6E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they understand they would need to provide their details here as the preparer?</w:t>
      </w:r>
    </w:p>
    <w:p w14:paraId="3A401A9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2 of 6: Applicant information</w:t>
      </w:r>
    </w:p>
    <w:p w14:paraId="38732DA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relationship to service member / Veteran</w:t>
      </w:r>
    </w:p>
    <w:p w14:paraId="093A290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do you think this question is asking?</w:t>
      </w:r>
    </w:p>
    <w:p w14:paraId="0BE7FEF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available options?</w:t>
      </w:r>
    </w:p>
    <w:p w14:paraId="468D5CE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12C91B0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feel the need to open the additional info component?</w:t>
      </w:r>
    </w:p>
    <w:p w14:paraId="3D28835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 xml:space="preserve">Does the user experience any confusion in reading details? (Need to scroll to bottom of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page)_</w:t>
      </w:r>
      <w:proofErr w:type="gramEnd"/>
    </w:p>
    <w:p w14:paraId="4822DBB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details</w:t>
      </w:r>
    </w:p>
    <w:p w14:paraId="68B5DB5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3507795A" w14:textId="23B8FA76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they understand they would need to provide the applicant details here (Robin Smith)?</w:t>
      </w:r>
    </w:p>
    <w:p w14:paraId="4141999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show any confusion with two new birth fields?</w:t>
      </w:r>
    </w:p>
    <w:p w14:paraId="5FC4CEE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Applicant's mailing address</w:t>
      </w:r>
    </w:p>
    <w:p w14:paraId="27E1737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0042BA64" w14:textId="2FBEB809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users react with applicant address/contact page being moved to this new location?</w:t>
      </w:r>
      <w:r w:rsidR="0054068D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54068D" w:rsidRPr="0054068D">
        <w:rPr>
          <w:rFonts w:ascii="system-ui" w:eastAsia="system-ui" w:hAnsi="system-ui" w:cs="system-ui"/>
          <w:color w:val="FF0000"/>
          <w:sz w:val="24"/>
          <w:szCs w:val="24"/>
        </w:rPr>
        <w:t>No reaction</w:t>
      </w:r>
    </w:p>
    <w:p w14:paraId="76DD72C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demographics</w:t>
      </w:r>
    </w:p>
    <w:p w14:paraId="0E28632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have any thoughts regarding the questions and options available here?</w:t>
      </w:r>
    </w:p>
    <w:p w14:paraId="1A514627" w14:textId="12E46F75" w:rsidR="0054068D" w:rsidRPr="0054068D" w:rsidRDefault="0054068D" w:rsidP="0054068D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54068D">
        <w:rPr>
          <w:rFonts w:ascii="system-ui" w:eastAsia="system-ui" w:hAnsi="system-ui" w:cs="system-ui"/>
          <w:color w:val="FF0000"/>
          <w:sz w:val="24"/>
          <w:szCs w:val="24"/>
        </w:rPr>
        <w:t>I’ve seen on other applications where they’ve had varying degrees of other options.</w:t>
      </w:r>
    </w:p>
    <w:p w14:paraId="135E82B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Is there anything you would change?</w:t>
      </w:r>
    </w:p>
    <w:p w14:paraId="34AD291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130B4EC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users react to answering potentially sensitive questions?</w:t>
      </w:r>
    </w:p>
    <w:p w14:paraId="3FBF3387" w14:textId="2541BF2A" w:rsidR="0054068D" w:rsidRPr="0054068D" w:rsidRDefault="0054068D" w:rsidP="0054068D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54068D">
        <w:rPr>
          <w:rFonts w:ascii="system-ui" w:eastAsia="system-ui" w:hAnsi="system-ui" w:cs="system-ui"/>
          <w:color w:val="FF0000"/>
          <w:sz w:val="24"/>
          <w:szCs w:val="24"/>
        </w:rPr>
        <w:t>No this is fine.</w:t>
      </w:r>
    </w:p>
    <w:p w14:paraId="057C4FDD" w14:textId="7D332CA9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they approach Other Category Comment field?</w:t>
      </w:r>
      <w:r w:rsidR="0054068D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54068D" w:rsidRPr="0054068D">
        <w:rPr>
          <w:rFonts w:ascii="system-ui" w:eastAsia="system-ui" w:hAnsi="system-ui" w:cs="system-ui"/>
          <w:color w:val="FF0000"/>
          <w:sz w:val="24"/>
          <w:szCs w:val="24"/>
        </w:rPr>
        <w:t>“Do I just leave this blank?”</w:t>
      </w:r>
    </w:p>
    <w:p w14:paraId="0C9BFD1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3 of 6: Applicant military history</w:t>
      </w:r>
    </w:p>
    <w:p w14:paraId="585E97B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Military details</w:t>
      </w:r>
    </w:p>
    <w:p w14:paraId="2AF74BFE" w14:textId="031471D5" w:rsidR="0054068D" w:rsidRPr="0054068D" w:rsidRDefault="737A35DB" w:rsidP="0054068D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Are you familiar with the military status dropdown options?</w:t>
      </w:r>
      <w:r w:rsidR="0054068D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54068D" w:rsidRPr="0054068D">
        <w:rPr>
          <w:rFonts w:ascii="system-ui" w:eastAsia="system-ui" w:hAnsi="system-ui" w:cs="system-ui"/>
          <w:color w:val="FF0000"/>
          <w:sz w:val="24"/>
          <w:szCs w:val="24"/>
        </w:rPr>
        <w:t>Yes</w:t>
      </w:r>
    </w:p>
    <w:p w14:paraId="48595B65" w14:textId="325FC191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you know what to provide for these fields? If not, how would you get that information?</w:t>
      </w:r>
      <w:r w:rsidR="0054068D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54068D" w:rsidRPr="0054068D">
        <w:rPr>
          <w:rFonts w:ascii="system-ui" w:eastAsia="system-ui" w:hAnsi="system-ui" w:cs="system-ui"/>
          <w:color w:val="FF0000"/>
          <w:sz w:val="24"/>
          <w:szCs w:val="24"/>
        </w:rPr>
        <w:t>This information would come of the DD214.</w:t>
      </w:r>
    </w:p>
    <w:p w14:paraId="1FEA2AF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Service periods</w:t>
      </w:r>
    </w:p>
    <w:p w14:paraId="7EB73447" w14:textId="55AECC56" w:rsidR="00384AF3" w:rsidRPr="0054068D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you feel prepared to answer these questions or would you need to look them up?</w:t>
      </w:r>
      <w:r w:rsidR="0054068D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54068D" w:rsidRPr="0054068D">
        <w:rPr>
          <w:rFonts w:ascii="system-ui" w:eastAsia="system-ui" w:hAnsi="system-ui" w:cs="system-ui"/>
          <w:color w:val="FF0000"/>
          <w:sz w:val="24"/>
          <w:szCs w:val="24"/>
        </w:rPr>
        <w:t>If I didn’t know, I would get the applicants DD214 form and pull the information from that.</w:t>
      </w:r>
    </w:p>
    <w:p w14:paraId="6E7D40D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would you do if you didn't have this information on hand?</w:t>
      </w:r>
    </w:p>
    <w:p w14:paraId="6EB289D1" w14:textId="18D5824A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For the discharge character of service options, are you familiar with those?</w:t>
      </w:r>
      <w:r w:rsidR="0054068D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54068D" w:rsidRPr="0054068D">
        <w:rPr>
          <w:rFonts w:ascii="system-ui" w:eastAsia="system-ui" w:hAnsi="system-ui" w:cs="system-ui"/>
          <w:color w:val="FF0000"/>
          <w:sz w:val="24"/>
          <w:szCs w:val="24"/>
        </w:rPr>
        <w:t>Yes</w:t>
      </w:r>
    </w:p>
    <w:p w14:paraId="76E1CB5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72E0739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they be able to add multiple service periods?</w:t>
      </w:r>
    </w:p>
    <w:p w14:paraId="65A86A3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Previous name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-</w:t>
      </w: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select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YES</w:t>
      </w:r>
      <w:proofErr w:type="gramEnd"/>
    </w:p>
    <w:p w14:paraId="56A503E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630A1101" w14:textId="221701AE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they understand what this field is asking?</w:t>
      </w:r>
      <w:r w:rsidR="0054068D">
        <w:rPr>
          <w:rFonts w:ascii="system-ui" w:eastAsia="system-ui" w:hAnsi="system-ui" w:cs="system-ui"/>
          <w:color w:val="1F2328"/>
          <w:sz w:val="24"/>
          <w:szCs w:val="24"/>
        </w:rPr>
        <w:t xml:space="preserve"> “</w:t>
      </w:r>
      <w:proofErr w:type="gramStart"/>
      <w:r w:rsidR="0054068D">
        <w:rPr>
          <w:rFonts w:ascii="system-ui" w:eastAsia="system-ui" w:hAnsi="system-ui" w:cs="system-ui"/>
          <w:color w:val="1F2328"/>
          <w:sz w:val="24"/>
          <w:szCs w:val="24"/>
        </w:rPr>
        <w:t>So</w:t>
      </w:r>
      <w:proofErr w:type="gramEnd"/>
      <w:r w:rsidR="0054068D">
        <w:rPr>
          <w:rFonts w:ascii="system-ui" w:eastAsia="system-ui" w:hAnsi="system-ui" w:cs="system-ui"/>
          <w:color w:val="1F2328"/>
          <w:sz w:val="24"/>
          <w:szCs w:val="24"/>
        </w:rPr>
        <w:t xml:space="preserve"> the applicants name was previously Sammy Johnson?”</w:t>
      </w:r>
    </w:p>
    <w:p w14:paraId="70DD14B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4 of 6: Burial benefits</w:t>
      </w:r>
    </w:p>
    <w:p w14:paraId="36948F4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Previous Decedents</w:t>
      </w:r>
    </w:p>
    <w:p w14:paraId="68B6F220" w14:textId="4ED96ECD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you understand what this question is asking?</w:t>
      </w:r>
      <w:r w:rsidR="0054068D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54068D" w:rsidRPr="00D72978">
        <w:rPr>
          <w:rFonts w:ascii="system-ui" w:eastAsia="system-ui" w:hAnsi="system-ui" w:cs="system-ui"/>
          <w:color w:val="FF0000"/>
          <w:sz w:val="24"/>
          <w:szCs w:val="24"/>
        </w:rPr>
        <w:t>“What would you like for me to select here?”</w:t>
      </w:r>
    </w:p>
    <w:p w14:paraId="2583471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lastRenderedPageBreak/>
        <w:t xml:space="preserve">Have them select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YES</w:t>
      </w:r>
      <w:proofErr w:type="gramEnd"/>
    </w:p>
    <w:p w14:paraId="7BBE909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they don't understand: Is there a different way you would ask it?</w:t>
      </w:r>
    </w:p>
    <w:p w14:paraId="1E5376A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0E01D5E9" w14:textId="4C50A12C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they understand what this field is asking?</w:t>
      </w:r>
      <w:r w:rsidR="009C6E62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9C6E62" w:rsidRPr="009C6E62">
        <w:rPr>
          <w:rFonts w:ascii="system-ui" w:eastAsia="system-ui" w:hAnsi="system-ui" w:cs="system-ui"/>
          <w:color w:val="FF0000"/>
          <w:sz w:val="24"/>
          <w:szCs w:val="24"/>
        </w:rPr>
        <w:t>“It’s straightforward.”</w:t>
      </w:r>
    </w:p>
    <w:p w14:paraId="2A0291F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Desired cemetery</w:t>
      </w:r>
    </w:p>
    <w:p w14:paraId="478FCCB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have something in mind for where you'd like to be buried?</w:t>
      </w:r>
    </w:p>
    <w:p w14:paraId="64257238" w14:textId="20C71B5F" w:rsidR="009C6E62" w:rsidRPr="009C6E62" w:rsidRDefault="009C6E62" w:rsidP="009C6E6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9C6E62">
        <w:rPr>
          <w:rFonts w:ascii="system-ui" w:eastAsia="system-ui" w:hAnsi="system-ui" w:cs="system-ui"/>
          <w:color w:val="FF0000"/>
          <w:sz w:val="24"/>
          <w:szCs w:val="24"/>
        </w:rPr>
        <w:t>“I like that you tell us up front that the space might not be available. You let us know upfront if we get our heart set on a cemetery and its unavailable.”</w:t>
      </w:r>
    </w:p>
    <w:p w14:paraId="676A0C2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they don't: How would you go about finding a cemetery?</w:t>
      </w:r>
    </w:p>
    <w:p w14:paraId="6641071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6FFC475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language in the note make sense to them or do they express any concerns?</w:t>
      </w:r>
    </w:p>
    <w:p w14:paraId="5C4E9EA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 xml:space="preserve">Step 5 of 6: Supporting </w:t>
      </w:r>
      <w:proofErr w:type="gramStart"/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files</w:t>
      </w:r>
      <w:proofErr w:type="gramEnd"/>
    </w:p>
    <w:p w14:paraId="743F1A3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 xml:space="preserve">Upload supporting </w:t>
      </w:r>
      <w:proofErr w:type="gramStart"/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files</w:t>
      </w:r>
      <w:proofErr w:type="gramEnd"/>
    </w:p>
    <w:p w14:paraId="3D8AFA55" w14:textId="40A41B9E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think you would need to upload something here to continue?</w:t>
      </w:r>
      <w:r w:rsidR="009C6E62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9C6E62" w:rsidRPr="009C6E62">
        <w:rPr>
          <w:rFonts w:ascii="system-ui" w:eastAsia="system-ui" w:hAnsi="system-ui" w:cs="system-ui"/>
          <w:color w:val="FF0000"/>
          <w:sz w:val="24"/>
          <w:szCs w:val="24"/>
        </w:rPr>
        <w:t>Yes</w:t>
      </w:r>
      <w:r w:rsidR="009C6E62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9C6E62" w:rsidRPr="009C6E62">
        <w:rPr>
          <w:rFonts w:ascii="system-ui" w:eastAsia="system-ui" w:hAnsi="system-ui" w:cs="system-ui"/>
          <w:color w:val="FF0000"/>
          <w:sz w:val="24"/>
          <w:szCs w:val="24"/>
        </w:rPr>
        <w:t>“Do you want me to click upload file?” “DD214 is the discharge file?”</w:t>
      </w:r>
    </w:p>
    <w:p w14:paraId="593670CD" w14:textId="640C45FD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do you think you could provide to help your application process?</w:t>
      </w:r>
      <w:r w:rsidR="009C6E62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9C6E62" w:rsidRPr="009C6E62">
        <w:rPr>
          <w:rFonts w:ascii="system-ui" w:eastAsia="system-ui" w:hAnsi="system-ui" w:cs="system-ui"/>
          <w:color w:val="FF0000"/>
          <w:sz w:val="24"/>
          <w:szCs w:val="24"/>
        </w:rPr>
        <w:t>No</w:t>
      </w:r>
    </w:p>
    <w:p w14:paraId="1716A872" w14:textId="0DCFC47E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would you go about uploading a file if you're on a mobile device?</w:t>
      </w:r>
      <w:r w:rsidR="009C6E62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9C6E62">
        <w:rPr>
          <w:rFonts w:ascii="system-ui" w:eastAsia="system-ui" w:hAnsi="system-ui" w:cs="system-ui"/>
          <w:color w:val="FF0000"/>
          <w:sz w:val="24"/>
          <w:szCs w:val="24"/>
        </w:rPr>
        <w:t>It would have to be saved</w:t>
      </w:r>
      <w:proofErr w:type="gramStart"/>
      <w:r w:rsidR="009C6E62">
        <w:rPr>
          <w:rFonts w:ascii="system-ui" w:eastAsia="system-ui" w:hAnsi="system-ui" w:cs="system-ui"/>
          <w:color w:val="FF0000"/>
          <w:sz w:val="24"/>
          <w:szCs w:val="24"/>
        </w:rPr>
        <w:t xml:space="preserve"> ..</w:t>
      </w:r>
      <w:proofErr w:type="gramEnd"/>
      <w:r w:rsidR="009C6E62">
        <w:rPr>
          <w:rFonts w:ascii="system-ui" w:eastAsia="system-ui" w:hAnsi="system-ui" w:cs="system-ui"/>
          <w:color w:val="FF0000"/>
          <w:sz w:val="24"/>
          <w:szCs w:val="24"/>
        </w:rPr>
        <w:t xml:space="preserve"> I don’t know if you can… “</w:t>
      </w:r>
    </w:p>
    <w:p w14:paraId="3D4EE93A" w14:textId="1FB9B2B8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allowed file type for PDFs?</w:t>
      </w:r>
      <w:r w:rsidR="009C6E62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9C6E62" w:rsidRPr="009C6E62">
        <w:rPr>
          <w:rFonts w:ascii="system-ui" w:eastAsia="system-ui" w:hAnsi="system-ui" w:cs="system-ui"/>
          <w:color w:val="FF0000"/>
          <w:sz w:val="24"/>
          <w:szCs w:val="24"/>
        </w:rPr>
        <w:t>No issue</w:t>
      </w:r>
    </w:p>
    <w:p w14:paraId="06119E4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6 of 6: Review application</w:t>
      </w:r>
    </w:p>
    <w:p w14:paraId="6FDAA90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Confirmation</w:t>
      </w:r>
    </w:p>
    <w:p w14:paraId="5B5785B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would you do at this point?</w:t>
      </w:r>
    </w:p>
    <w:p w14:paraId="46463E11" w14:textId="6E75ED17" w:rsidR="009C6E62" w:rsidRDefault="009C6E62" w:rsidP="009C6E6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9C6E62">
        <w:rPr>
          <w:rFonts w:ascii="system-ui" w:eastAsia="system-ui" w:hAnsi="system-ui" w:cs="system-ui"/>
          <w:color w:val="FF0000"/>
          <w:sz w:val="24"/>
          <w:szCs w:val="24"/>
        </w:rPr>
        <w:t>I like how I can edit if I need to.</w:t>
      </w: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 I like </w:t>
      </w:r>
      <w:proofErr w:type="spellStart"/>
      <w:r>
        <w:rPr>
          <w:rFonts w:ascii="system-ui" w:eastAsia="system-ui" w:hAnsi="system-ui" w:cs="system-ui"/>
          <w:color w:val="FF0000"/>
          <w:sz w:val="24"/>
          <w:szCs w:val="24"/>
        </w:rPr>
        <w:t>ot</w:t>
      </w:r>
      <w:proofErr w:type="spellEnd"/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select what I’ve previously inputted. If you’re moving </w:t>
      </w:r>
      <w:proofErr w:type="gramStart"/>
      <w:r>
        <w:rPr>
          <w:rFonts w:ascii="system-ui" w:eastAsia="system-ui" w:hAnsi="system-ui" w:cs="system-ui"/>
          <w:color w:val="FF0000"/>
          <w:sz w:val="24"/>
          <w:szCs w:val="24"/>
        </w:rPr>
        <w:t>fast</w:t>
      </w:r>
      <w:proofErr w:type="gramEnd"/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you can miss something. </w:t>
      </w:r>
    </w:p>
    <w:p w14:paraId="57764475" w14:textId="77777777" w:rsidR="009C6E62" w:rsidRPr="009C6E62" w:rsidRDefault="009C6E62" w:rsidP="009C6E6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9C6E62">
        <w:rPr>
          <w:rFonts w:ascii="system-ui" w:eastAsia="system-ui" w:hAnsi="system-ui" w:cs="system-ui"/>
          <w:color w:val="FF0000"/>
          <w:sz w:val="24"/>
          <w:szCs w:val="24"/>
        </w:rPr>
        <w:t>I would click “What happens after you apply link for self-assurance</w:t>
      </w: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then exit out of the page</w:t>
      </w:r>
      <w:r w:rsidRPr="009C6E62">
        <w:rPr>
          <w:rFonts w:ascii="system-ui" w:eastAsia="system-ui" w:hAnsi="system-ui" w:cs="system-ui"/>
          <w:color w:val="FF0000"/>
          <w:sz w:val="24"/>
          <w:szCs w:val="24"/>
        </w:rPr>
        <w:t xml:space="preserve">.” </w:t>
      </w:r>
    </w:p>
    <w:p w14:paraId="4E882167" w14:textId="77777777" w:rsidR="009C6E62" w:rsidRPr="009C6E62" w:rsidRDefault="009C6E62" w:rsidP="009C6E6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</w:p>
    <w:p w14:paraId="5E3F28F5" w14:textId="7A4B558F" w:rsidR="009C6E62" w:rsidRDefault="737A35DB" w:rsidP="009C6E6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When do you think you would get a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decision</w:t>
      </w:r>
      <w:proofErr w:type="gramEnd"/>
    </w:p>
    <w:p w14:paraId="2148177C" w14:textId="2A550A33" w:rsidR="009C6E62" w:rsidRPr="009C6E62" w:rsidRDefault="009C6E62" w:rsidP="009C6E6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9C6E62">
        <w:rPr>
          <w:rFonts w:ascii="system-ui" w:eastAsia="system-ui" w:hAnsi="system-ui" w:cs="system-ui"/>
          <w:color w:val="FF0000"/>
          <w:sz w:val="24"/>
          <w:szCs w:val="24"/>
        </w:rPr>
        <w:t xml:space="preserve">In a few weeks so they would let us know by mail. At least 3 weeks.  </w:t>
      </w:r>
    </w:p>
    <w:p w14:paraId="7A87FD2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Is there anything that would be helpful to see at this point once you've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submitted</w:t>
      </w:r>
      <w:proofErr w:type="gramEnd"/>
    </w:p>
    <w:p w14:paraId="20ED2951" w14:textId="6DAFDBBA" w:rsidR="009C6E62" w:rsidRPr="009C6E62" w:rsidRDefault="009C6E62" w:rsidP="009C6E6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proofErr w:type="gramStart"/>
      <w:r w:rsidRPr="009C6E62">
        <w:rPr>
          <w:rFonts w:ascii="system-ui" w:eastAsia="system-ui" w:hAnsi="system-ui" w:cs="system-ui"/>
          <w:color w:val="FF0000"/>
          <w:sz w:val="24"/>
          <w:szCs w:val="24"/>
        </w:rPr>
        <w:t>No</w:t>
      </w:r>
      <w:proofErr w:type="gramEnd"/>
      <w:r w:rsidRPr="009C6E62">
        <w:rPr>
          <w:rFonts w:ascii="system-ui" w:eastAsia="system-ui" w:hAnsi="system-ui" w:cs="system-ui"/>
          <w:color w:val="FF0000"/>
          <w:sz w:val="24"/>
          <w:szCs w:val="24"/>
        </w:rPr>
        <w:t xml:space="preserve"> I think it’s the pertinent information </w:t>
      </w:r>
    </w:p>
    <w:p w14:paraId="782BDEA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click After You Apply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link</w:t>
      </w:r>
      <w:proofErr w:type="gramEnd"/>
    </w:p>
    <w:p w14:paraId="363B5E1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After you apply</w:t>
      </w:r>
    </w:p>
    <w:p w14:paraId="6F5352B5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briefly look at page to get their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thoughts</w:t>
      </w:r>
      <w:proofErr w:type="gramEnd"/>
    </w:p>
    <w:p w14:paraId="65D2D1E7" w14:textId="04CD0234" w:rsidR="0B026DE5" w:rsidRDefault="0B026DE5" w:rsidP="0B026DE5">
      <w:p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</w:p>
    <w:p w14:paraId="7B712978" w14:textId="04CC8975" w:rsidR="00384AF3" w:rsidRDefault="737A35DB" w:rsidP="0B026DE5">
      <w:pPr>
        <w:pStyle w:val="Heading2"/>
      </w:pPr>
      <w:r>
        <w:t>Post-Task Interview - 5-10 minutes</w:t>
      </w:r>
    </w:p>
    <w:p w14:paraId="790C2D75" w14:textId="04CC8975" w:rsidR="00384AF3" w:rsidRDefault="1DC859BA" w:rsidP="5089E6FE">
      <w:pPr>
        <w:spacing w:after="240"/>
      </w:pPr>
      <w:r w:rsidRPr="5089E6FE">
        <w:rPr>
          <w:rFonts w:ascii="system-ui" w:eastAsia="system-ui" w:hAnsi="system-ui" w:cs="system-ui"/>
          <w:color w:val="1F2328"/>
          <w:sz w:val="24"/>
          <w:szCs w:val="24"/>
        </w:rPr>
        <w:t>Wonderful! Thank you so much for walking through that with us and telling us your thoughts. We just have a few questions to ask before we wrap up our session for today.</w:t>
      </w:r>
    </w:p>
    <w:p w14:paraId="78ACCA5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did you think of the application process overall?</w:t>
      </w:r>
    </w:p>
    <w:p w14:paraId="32348352" w14:textId="05EE8879" w:rsidR="009C6E62" w:rsidRPr="009C6E62" w:rsidRDefault="009C6E62" w:rsidP="009C6E6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9C6E62">
        <w:rPr>
          <w:rFonts w:ascii="system-ui" w:eastAsia="system-ui" w:hAnsi="system-ui" w:cs="system-ui"/>
          <w:color w:val="FF0000"/>
          <w:sz w:val="24"/>
          <w:szCs w:val="24"/>
        </w:rPr>
        <w:lastRenderedPageBreak/>
        <w:t xml:space="preserve">It wasn’t that bad. Easy </w:t>
      </w:r>
      <w:proofErr w:type="spellStart"/>
      <w:r w:rsidRPr="009C6E62">
        <w:rPr>
          <w:rFonts w:ascii="system-ui" w:eastAsia="system-ui" w:hAnsi="system-ui" w:cs="system-ui"/>
          <w:color w:val="FF0000"/>
          <w:sz w:val="24"/>
          <w:szCs w:val="24"/>
        </w:rPr>
        <w:t>tofollow</w:t>
      </w:r>
      <w:proofErr w:type="spellEnd"/>
      <w:r w:rsidRPr="009C6E62">
        <w:rPr>
          <w:rFonts w:ascii="system-ui" w:eastAsia="system-ui" w:hAnsi="system-ui" w:cs="system-ui"/>
          <w:color w:val="FF0000"/>
          <w:sz w:val="24"/>
          <w:szCs w:val="24"/>
        </w:rPr>
        <w:t xml:space="preserve"> through. The first page was very wordy but after you got into the application everything was </w:t>
      </w:r>
      <w:proofErr w:type="gramStart"/>
      <w:r w:rsidRPr="009C6E62">
        <w:rPr>
          <w:rFonts w:ascii="system-ui" w:eastAsia="system-ui" w:hAnsi="system-ui" w:cs="system-ui"/>
          <w:color w:val="FF0000"/>
          <w:sz w:val="24"/>
          <w:szCs w:val="24"/>
        </w:rPr>
        <w:t xml:space="preserve">pretty </w:t>
      </w:r>
      <w:proofErr w:type="spellStart"/>
      <w:r w:rsidRPr="009C6E62">
        <w:rPr>
          <w:rFonts w:ascii="system-ui" w:eastAsia="system-ui" w:hAnsi="system-ui" w:cs="system-ui"/>
          <w:color w:val="FF0000"/>
          <w:sz w:val="24"/>
          <w:szCs w:val="24"/>
        </w:rPr>
        <w:t>self</w:t>
      </w:r>
      <w:proofErr w:type="gramEnd"/>
      <w:r w:rsidRPr="009C6E62">
        <w:rPr>
          <w:rFonts w:ascii="system-ui" w:eastAsia="system-ui" w:hAnsi="system-ui" w:cs="system-ui"/>
          <w:color w:val="FF0000"/>
          <w:sz w:val="24"/>
          <w:szCs w:val="24"/>
        </w:rPr>
        <w:t xml:space="preserve"> explanatory</w:t>
      </w:r>
      <w:proofErr w:type="spellEnd"/>
      <w:r w:rsidRPr="009C6E62">
        <w:rPr>
          <w:rFonts w:ascii="system-ui" w:eastAsia="system-ui" w:hAnsi="system-ui" w:cs="system-ui"/>
          <w:color w:val="FF0000"/>
          <w:sz w:val="24"/>
          <w:szCs w:val="24"/>
        </w:rPr>
        <w:t xml:space="preserve">. </w:t>
      </w:r>
    </w:p>
    <w:p w14:paraId="44351645" w14:textId="77777777" w:rsidR="009C6E62" w:rsidRDefault="009C6E62" w:rsidP="009C6E62">
      <w:pPr>
        <w:pStyle w:val="ListParagraph"/>
        <w:spacing w:after="0"/>
        <w:ind w:left="1440"/>
        <w:rPr>
          <w:rFonts w:ascii="system-ui" w:eastAsia="system-ui" w:hAnsi="system-ui" w:cs="system-ui"/>
          <w:color w:val="1F2328"/>
          <w:sz w:val="24"/>
          <w:szCs w:val="24"/>
        </w:rPr>
      </w:pPr>
    </w:p>
    <w:p w14:paraId="231C678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On a scale of 1 to 5 with 1 being the lowest and 5 being the highest, how would you rate the application process for Pre-Need that you just experienced?</w:t>
      </w:r>
    </w:p>
    <w:p w14:paraId="1AC79884" w14:textId="7632BCB8" w:rsidR="009C6E62" w:rsidRPr="009C6E62" w:rsidRDefault="009C6E62" w:rsidP="009C6E6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9C6E62">
        <w:rPr>
          <w:rFonts w:ascii="system-ui" w:eastAsia="system-ui" w:hAnsi="system-ui" w:cs="system-ui"/>
          <w:color w:val="FF0000"/>
          <w:sz w:val="24"/>
          <w:szCs w:val="24"/>
        </w:rPr>
        <w:t>5</w:t>
      </w:r>
    </w:p>
    <w:p w14:paraId="1B5EA9B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On a scale of 1 to 5, how mobile-friendly do you think it is?</w:t>
      </w:r>
    </w:p>
    <w:p w14:paraId="0148EEB0" w14:textId="65F985E4" w:rsidR="009C6E62" w:rsidRPr="009C6E62" w:rsidRDefault="009C6E62" w:rsidP="009C6E6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9C6E62">
        <w:rPr>
          <w:rFonts w:ascii="system-ui" w:eastAsia="system-ui" w:hAnsi="system-ui" w:cs="system-ui"/>
          <w:color w:val="FF0000"/>
          <w:sz w:val="24"/>
          <w:szCs w:val="24"/>
        </w:rPr>
        <w:t>4</w:t>
      </w:r>
    </w:p>
    <w:p w14:paraId="13BBFBE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you could snap your fingers and recreate the application process for pre-need to make it better, what would that process look like?</w:t>
      </w:r>
    </w:p>
    <w:p w14:paraId="0E634F5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would you do things differently?</w:t>
      </w:r>
    </w:p>
    <w:p w14:paraId="7A5D4DB3" w14:textId="579D88D4" w:rsidR="009C6E62" w:rsidRPr="009C6E62" w:rsidRDefault="009C6E62" w:rsidP="009C6E6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9C6E62">
        <w:rPr>
          <w:rFonts w:ascii="system-ui" w:eastAsia="system-ui" w:hAnsi="system-ui" w:cs="system-ui"/>
          <w:color w:val="FF0000"/>
          <w:sz w:val="24"/>
          <w:szCs w:val="24"/>
        </w:rPr>
        <w:t xml:space="preserve">“It’s just very wordy in the beginning, I would try to chop that down. </w:t>
      </w:r>
      <w:proofErr w:type="spellStart"/>
      <w:r w:rsidRPr="009C6E62"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 w:rsidRPr="009C6E62">
        <w:rPr>
          <w:rFonts w:ascii="system-ui" w:eastAsia="system-ui" w:hAnsi="system-ui" w:cs="system-ui"/>
          <w:color w:val="FF0000"/>
          <w:sz w:val="24"/>
          <w:szCs w:val="24"/>
        </w:rPr>
        <w:t xml:space="preserve"> pretty user friendly. I like how it was pre-filled and knowing that someone has an account, their information is already pulled over.” </w:t>
      </w: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“I like that you allow them to go back and review before submitting.” </w:t>
      </w:r>
      <w:proofErr w:type="gramStart"/>
      <w:r>
        <w:rPr>
          <w:rFonts w:ascii="system-ui" w:eastAsia="system-ui" w:hAnsi="system-ui" w:cs="system-ui"/>
          <w:color w:val="FF0000"/>
          <w:sz w:val="24"/>
          <w:szCs w:val="24"/>
        </w:rPr>
        <w:t>“ I</w:t>
      </w:r>
      <w:proofErr w:type="gramEnd"/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also like how this is not timed and that you can save your information and leave and come back.”</w:t>
      </w:r>
    </w:p>
    <w:p w14:paraId="7DC984C5" w14:textId="698301E9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Is there anything else on your mind that we didn't ask?</w:t>
      </w:r>
      <w:r w:rsidR="009C6E62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9C6E62" w:rsidRPr="009C6E62">
        <w:rPr>
          <w:rFonts w:ascii="system-ui" w:eastAsia="system-ui" w:hAnsi="system-ui" w:cs="system-ui"/>
          <w:color w:val="FF0000"/>
          <w:sz w:val="24"/>
          <w:szCs w:val="24"/>
        </w:rPr>
        <w:t>No</w:t>
      </w:r>
    </w:p>
    <w:p w14:paraId="6EDEFAB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I'm going to ask my </w:t>
      </w:r>
      <w:proofErr w:type="spell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colleage</w:t>
      </w:r>
      <w:proofErr w:type="spell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[Charlie or Cindy] if they have questions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at this time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Only if there are observers: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and also check the channel to see if any of our observers have any questions. [Check Teams chat for questions]</w:t>
      </w:r>
    </w:p>
    <w:p w14:paraId="35CA741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have any questions for me?</w:t>
      </w:r>
    </w:p>
    <w:p w14:paraId="2C078E63" w14:textId="04CC8975" w:rsidR="00384AF3" w:rsidRDefault="00384AF3" w:rsidP="5089E6FE"/>
    <w:p w14:paraId="430FD723" w14:textId="61BC905C" w:rsidR="0B026DE5" w:rsidRDefault="0B026DE5" w:rsidP="0B026DE5"/>
    <w:sectPr w:rsidR="0B026DE5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3285" w14:textId="77777777" w:rsidR="005238E0" w:rsidRDefault="005238E0" w:rsidP="006D1196">
      <w:pPr>
        <w:spacing w:after="0" w:line="240" w:lineRule="auto"/>
      </w:pPr>
      <w:r>
        <w:separator/>
      </w:r>
    </w:p>
  </w:endnote>
  <w:endnote w:type="continuationSeparator" w:id="0">
    <w:p w14:paraId="2DB9A47A" w14:textId="77777777" w:rsidR="005238E0" w:rsidRDefault="005238E0" w:rsidP="006D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D6AC" w14:textId="77777777" w:rsidR="005238E0" w:rsidRDefault="005238E0" w:rsidP="006D1196">
      <w:pPr>
        <w:spacing w:after="0" w:line="240" w:lineRule="auto"/>
      </w:pPr>
      <w:r>
        <w:separator/>
      </w:r>
    </w:p>
  </w:footnote>
  <w:footnote w:type="continuationSeparator" w:id="0">
    <w:p w14:paraId="1AACE32C" w14:textId="77777777" w:rsidR="005238E0" w:rsidRDefault="005238E0" w:rsidP="006D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D9F5" w14:textId="15A8EB49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571DE6" wp14:editId="7FD6D27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68FB60" w14:textId="48805F5A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571D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J4b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" filled="f" stroked="f">
              <v:textbox style="mso-fit-shape-to-text:t" inset="0,15pt,20pt,0">
                <w:txbxContent>
                  <w:p w14:paraId="1A68FB60" w14:textId="48805F5A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AF5E" w14:textId="507B9CB8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38104B" wp14:editId="29A00D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3" name="Text Box 3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68584F" w14:textId="5010A53E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810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ooz Allen Hamilton 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XBt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" filled="f" stroked="f">
              <v:textbox style="mso-fit-shape-to-text:t" inset="0,15pt,20pt,0">
                <w:txbxContent>
                  <w:p w14:paraId="3A68584F" w14:textId="5010A53E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A8B6" w14:textId="64D1D173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5D1E57" wp14:editId="58DA868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FA3C9" w14:textId="3F8B2A17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5D1E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ooz Allen Hamilton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4Mv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" filled="f" stroked="f">
              <v:textbox style="mso-fit-shape-to-text:t" inset="0,15pt,20pt,0">
                <w:txbxContent>
                  <w:p w14:paraId="368FA3C9" w14:textId="3F8B2A17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E57C"/>
    <w:multiLevelType w:val="hybridMultilevel"/>
    <w:tmpl w:val="FFFFFFFF"/>
    <w:lvl w:ilvl="0" w:tplc="2344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A4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86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60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09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1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8F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E4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05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12907"/>
    <w:rsid w:val="00176F9E"/>
    <w:rsid w:val="00384AF3"/>
    <w:rsid w:val="005238E0"/>
    <w:rsid w:val="0054068D"/>
    <w:rsid w:val="006D1196"/>
    <w:rsid w:val="00801FBA"/>
    <w:rsid w:val="00841827"/>
    <w:rsid w:val="0085395F"/>
    <w:rsid w:val="009C6E62"/>
    <w:rsid w:val="00A62846"/>
    <w:rsid w:val="00CE4942"/>
    <w:rsid w:val="00D02DC2"/>
    <w:rsid w:val="00D72978"/>
    <w:rsid w:val="00F2161E"/>
    <w:rsid w:val="018D2DFE"/>
    <w:rsid w:val="0B026DE5"/>
    <w:rsid w:val="100EA4A4"/>
    <w:rsid w:val="1C612907"/>
    <w:rsid w:val="1DC859BA"/>
    <w:rsid w:val="3B979B22"/>
    <w:rsid w:val="5089E6FE"/>
    <w:rsid w:val="6033B36A"/>
    <w:rsid w:val="7176D762"/>
    <w:rsid w:val="7312A7C3"/>
    <w:rsid w:val="737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2907"/>
  <w15:chartTrackingRefBased/>
  <w15:docId w15:val="{EA3F0378-1E1B-4562-9AD2-1F621AF5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196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31B6DA844C84EB930CE9680108F75" ma:contentTypeVersion="14" ma:contentTypeDescription="Create a new document." ma:contentTypeScope="" ma:versionID="04c5456e2321c402e824c3683f63237c">
  <xsd:schema xmlns:xsd="http://www.w3.org/2001/XMLSchema" xmlns:xs="http://www.w3.org/2001/XMLSchema" xmlns:p="http://schemas.microsoft.com/office/2006/metadata/properties" xmlns:ns2="cd5421d6-bb86-4745-9d88-ca311fb131d4" xmlns:ns3="ad54828c-6a0f-47fa-a051-2b1ea8cb5208" xmlns:ns4="74ea459b-7bbf-43af-834e-d16fbea12f70" targetNamespace="http://schemas.microsoft.com/office/2006/metadata/properties" ma:root="true" ma:fieldsID="f68fc1684d81d138b6d26deff38bf527" ns2:_="" ns3:_="" ns4:_="">
    <xsd:import namespace="cd5421d6-bb86-4745-9d88-ca311fb131d4"/>
    <xsd:import namespace="ad54828c-6a0f-47fa-a051-2b1ea8cb5208"/>
    <xsd:import namespace="74ea459b-7bbf-43af-834e-d16fbea12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21d6-bb86-4745-9d88-ca311fb13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4828c-6a0f-47fa-a051-2b1ea8cb5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a459b-7bbf-43af-834e-d16fbea12f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053f1dc-2999-4f80-8f96-285a6445f05e}" ma:internalName="TaxCatchAll" ma:showField="CatchAllData" ma:web="ad54828c-6a0f-47fa-a051-2b1ea8cb5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ea459b-7bbf-43af-834e-d16fbea12f70" xsi:nil="true"/>
    <lcf76f155ced4ddcb4097134ff3c332f xmlns="cd5421d6-bb86-4745-9d88-ca311fb131d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BAF026-E151-47B6-99B7-B871FB9C8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5421d6-bb86-4745-9d88-ca311fb131d4"/>
    <ds:schemaRef ds:uri="ad54828c-6a0f-47fa-a051-2b1ea8cb5208"/>
    <ds:schemaRef ds:uri="74ea459b-7bbf-43af-834e-d16fbea12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AC3D0-6F03-40F8-B96E-253C8D5A3F13}">
  <ds:schemaRefs>
    <ds:schemaRef ds:uri="http://schemas.microsoft.com/office/2006/metadata/properties"/>
    <ds:schemaRef ds:uri="http://schemas.microsoft.com/office/infopath/2007/PartnerControls"/>
    <ds:schemaRef ds:uri="74ea459b-7bbf-43af-834e-d16fbea12f70"/>
    <ds:schemaRef ds:uri="cd5421d6-bb86-4745-9d88-ca311fb131d4"/>
  </ds:schemaRefs>
</ds:datastoreItem>
</file>

<file path=customXml/itemProps3.xml><?xml version="1.0" encoding="utf-8"?>
<ds:datastoreItem xmlns:ds="http://schemas.openxmlformats.org/officeDocument/2006/customXml" ds:itemID="{D496C349-062C-4043-97B2-40738B3438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Granados, Cindy [USA]</dc:creator>
  <cp:keywords/>
  <dc:description/>
  <cp:lastModifiedBy>Yamrus, Carly [USA]</cp:lastModifiedBy>
  <cp:revision>4</cp:revision>
  <dcterms:created xsi:type="dcterms:W3CDTF">2023-08-15T14:23:00Z</dcterms:created>
  <dcterms:modified xsi:type="dcterms:W3CDTF">2023-08-17T19:35:00Z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0x010100E0431B6DA844C84EB930CE9680108F75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Booz Allen Hamilton Internal</vt:lpwstr>
  </property>
  <property fmtid="{D5CDD505-2E9C-101B-9397-08002B2CF9AE}" pid="6" name="MediaServiceImageTags">
    <vt:lpwstr/>
  </property>
</Properties>
</file>