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CA8F1" w14:textId="77777777" w:rsidR="0004072D" w:rsidRPr="009A423F" w:rsidRDefault="00CA56C7" w:rsidP="00BB6745">
      <w:pPr>
        <w:spacing w:after="0"/>
        <w:rPr>
          <w:rFonts w:asciiTheme="minorHAnsi" w:hAnsiTheme="minorHAnsi" w:cstheme="minorHAnsi"/>
        </w:rPr>
      </w:pPr>
      <w:bookmarkStart w:id="0" w:name="_Hlk33180754"/>
      <w:bookmarkEnd w:id="0"/>
      <w:r w:rsidRPr="009A423F">
        <w:rPr>
          <w:rFonts w:asciiTheme="minorHAnsi" w:eastAsia="Times New Roman" w:hAnsiTheme="minorHAnsi" w:cstheme="minorHAnsi"/>
        </w:rPr>
        <w:t xml:space="preserve"> </w:t>
      </w:r>
    </w:p>
    <w:p w14:paraId="4BB9FBA5" w14:textId="77777777" w:rsidR="0004072D" w:rsidRPr="009A423F" w:rsidRDefault="001B1354" w:rsidP="003F511A">
      <w:pPr>
        <w:spacing w:after="0"/>
        <w:ind w:right="20"/>
        <w:rPr>
          <w:rFonts w:asciiTheme="minorHAnsi" w:hAnsiTheme="minorHAnsi" w:cstheme="minorHAnsi"/>
        </w:rPr>
      </w:pPr>
      <w:r>
        <w:rPr>
          <w:rFonts w:asciiTheme="minorHAnsi" w:eastAsia="Times New Roman" w:hAnsiTheme="minorHAnsi" w:cstheme="minorHAnsi"/>
          <w:b/>
          <w:sz w:val="48"/>
          <w:szCs w:val="48"/>
        </w:rPr>
        <w:t>Resources and support (formerly learning center)</w:t>
      </w:r>
      <w:r w:rsidR="00CA56C7" w:rsidRPr="009A423F">
        <w:rPr>
          <w:rFonts w:asciiTheme="minorHAnsi" w:hAnsiTheme="minorHAnsi" w:cstheme="minorHAnsi"/>
          <w:noProof/>
        </w:rPr>
        <mc:AlternateContent>
          <mc:Choice Requires="wpg">
            <w:drawing>
              <wp:inline distT="0" distB="0" distL="0" distR="0" wp14:anchorId="5572CC43" wp14:editId="301302E1">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00CA56C7" w:rsidRPr="009A423F">
        <w:rPr>
          <w:rFonts w:asciiTheme="minorHAnsi" w:eastAsia="Times New Roman" w:hAnsiTheme="minorHAnsi" w:cstheme="minorHAnsi"/>
          <w:b/>
          <w:sz w:val="40"/>
        </w:rPr>
        <w:t xml:space="preserve"> </w:t>
      </w:r>
    </w:p>
    <w:p w14:paraId="38F7C5DA" w14:textId="77777777" w:rsidR="004A1364" w:rsidRPr="00711F62"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14:paraId="146E1F07" w14:textId="77777777"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14:paraId="5386ACCD" w14:textId="77777777" w:rsidR="006E294E" w:rsidRDefault="004A1364">
          <w:pPr>
            <w:pStyle w:val="TOC1"/>
            <w:tabs>
              <w:tab w:val="right" w:leader="dot" w:pos="9441"/>
            </w:tabs>
            <w:rPr>
              <w:rFonts w:asciiTheme="minorHAnsi" w:eastAsiaTheme="minorEastAsia" w:hAnsiTheme="minorHAnsi" w:cstheme="minorBidi"/>
              <w:noProof/>
              <w:color w:val="auto"/>
              <w:sz w:val="24"/>
              <w:szCs w:val="24"/>
              <w:lang w:eastAsia="ja-JP"/>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r w:rsidR="006E294E" w:rsidRPr="00A70996">
            <w:rPr>
              <w:rFonts w:cstheme="minorHAnsi"/>
              <w:noProof/>
            </w:rPr>
            <w:t>Resources and support p</w:t>
          </w:r>
          <w:bookmarkStart w:id="1" w:name="_GoBack"/>
          <w:bookmarkEnd w:id="1"/>
          <w:r w:rsidR="006E294E" w:rsidRPr="00A70996">
            <w:rPr>
              <w:rFonts w:cstheme="minorHAnsi"/>
              <w:noProof/>
            </w:rPr>
            <w:t>roduct overview</w:t>
          </w:r>
          <w:r w:rsidR="006E294E">
            <w:rPr>
              <w:noProof/>
            </w:rPr>
            <w:tab/>
          </w:r>
          <w:r w:rsidR="006E294E">
            <w:rPr>
              <w:noProof/>
            </w:rPr>
            <w:fldChar w:fldCharType="begin"/>
          </w:r>
          <w:r w:rsidR="006E294E">
            <w:rPr>
              <w:noProof/>
            </w:rPr>
            <w:instrText xml:space="preserve"> PAGEREF _Toc464733134 \h </w:instrText>
          </w:r>
          <w:r w:rsidR="006E294E">
            <w:rPr>
              <w:noProof/>
            </w:rPr>
          </w:r>
          <w:r w:rsidR="006E294E">
            <w:rPr>
              <w:noProof/>
            </w:rPr>
            <w:fldChar w:fldCharType="separate"/>
          </w:r>
          <w:r w:rsidR="006E294E">
            <w:rPr>
              <w:noProof/>
            </w:rPr>
            <w:t>2</w:t>
          </w:r>
          <w:r w:rsidR="006E294E">
            <w:rPr>
              <w:noProof/>
            </w:rPr>
            <w:fldChar w:fldCharType="end"/>
          </w:r>
        </w:p>
        <w:p w14:paraId="4A8DBF7D" w14:textId="77777777" w:rsidR="006E294E" w:rsidRDefault="006E294E">
          <w:pPr>
            <w:pStyle w:val="TOC2"/>
            <w:tabs>
              <w:tab w:val="right" w:leader="dot" w:pos="9441"/>
            </w:tabs>
            <w:rPr>
              <w:rFonts w:asciiTheme="minorHAnsi" w:eastAsiaTheme="minorEastAsia" w:hAnsiTheme="minorHAnsi" w:cstheme="minorBidi"/>
              <w:noProof/>
              <w:color w:val="auto"/>
              <w:sz w:val="24"/>
              <w:szCs w:val="24"/>
              <w:lang w:eastAsia="ja-JP"/>
            </w:rPr>
          </w:pPr>
          <w:r w:rsidRPr="00A70996">
            <w:rPr>
              <w:rFonts w:cstheme="minorHAnsi"/>
              <w:noProof/>
            </w:rPr>
            <w:t>User Access</w:t>
          </w:r>
          <w:r>
            <w:rPr>
              <w:noProof/>
            </w:rPr>
            <w:tab/>
          </w:r>
          <w:r>
            <w:rPr>
              <w:noProof/>
            </w:rPr>
            <w:fldChar w:fldCharType="begin"/>
          </w:r>
          <w:r>
            <w:rPr>
              <w:noProof/>
            </w:rPr>
            <w:instrText xml:space="preserve"> PAGEREF _Toc464733136 \h </w:instrText>
          </w:r>
          <w:r>
            <w:rPr>
              <w:noProof/>
            </w:rPr>
          </w:r>
          <w:r>
            <w:rPr>
              <w:noProof/>
            </w:rPr>
            <w:fldChar w:fldCharType="separate"/>
          </w:r>
          <w:r>
            <w:rPr>
              <w:noProof/>
            </w:rPr>
            <w:t>2</w:t>
          </w:r>
          <w:r>
            <w:rPr>
              <w:noProof/>
            </w:rPr>
            <w:fldChar w:fldCharType="end"/>
          </w:r>
        </w:p>
        <w:p w14:paraId="3AF7FA59" w14:textId="77777777" w:rsidR="006E294E" w:rsidRDefault="006E294E">
          <w:pPr>
            <w:pStyle w:val="TOC2"/>
            <w:tabs>
              <w:tab w:val="right" w:leader="dot" w:pos="9441"/>
            </w:tabs>
            <w:rPr>
              <w:rFonts w:asciiTheme="minorHAnsi" w:eastAsiaTheme="minorEastAsia" w:hAnsiTheme="minorHAnsi" w:cstheme="minorBidi"/>
              <w:noProof/>
              <w:color w:val="auto"/>
              <w:sz w:val="24"/>
              <w:szCs w:val="24"/>
              <w:lang w:eastAsia="ja-JP"/>
            </w:rPr>
          </w:pPr>
          <w:r w:rsidRPr="00A70996">
            <w:rPr>
              <w:rFonts w:cstheme="minorHAnsi"/>
              <w:noProof/>
            </w:rPr>
            <w:t>Navigation</w:t>
          </w:r>
          <w:r>
            <w:rPr>
              <w:noProof/>
            </w:rPr>
            <w:tab/>
          </w:r>
          <w:r>
            <w:rPr>
              <w:noProof/>
            </w:rPr>
            <w:fldChar w:fldCharType="begin"/>
          </w:r>
          <w:r>
            <w:rPr>
              <w:noProof/>
            </w:rPr>
            <w:instrText xml:space="preserve"> PAGEREF _Toc464733137 \h </w:instrText>
          </w:r>
          <w:r>
            <w:rPr>
              <w:noProof/>
            </w:rPr>
          </w:r>
          <w:r>
            <w:rPr>
              <w:noProof/>
            </w:rPr>
            <w:fldChar w:fldCharType="separate"/>
          </w:r>
          <w:r>
            <w:rPr>
              <w:noProof/>
            </w:rPr>
            <w:t>2</w:t>
          </w:r>
          <w:r>
            <w:rPr>
              <w:noProof/>
            </w:rPr>
            <w:fldChar w:fldCharType="end"/>
          </w:r>
        </w:p>
        <w:p w14:paraId="564BFD4D" w14:textId="77777777" w:rsidR="006E294E" w:rsidRDefault="006E294E">
          <w:pPr>
            <w:pStyle w:val="TOC1"/>
            <w:tabs>
              <w:tab w:val="right" w:leader="dot" w:pos="9441"/>
            </w:tabs>
            <w:rPr>
              <w:rFonts w:asciiTheme="minorHAnsi" w:eastAsiaTheme="minorEastAsia" w:hAnsiTheme="minorHAnsi" w:cstheme="minorBidi"/>
              <w:noProof/>
              <w:color w:val="auto"/>
              <w:sz w:val="24"/>
              <w:szCs w:val="24"/>
              <w:lang w:eastAsia="ja-JP"/>
            </w:rPr>
          </w:pPr>
          <w:r>
            <w:rPr>
              <w:noProof/>
            </w:rPr>
            <w:t>Need more help/contact info section</w:t>
          </w:r>
          <w:r>
            <w:rPr>
              <w:noProof/>
            </w:rPr>
            <w:tab/>
          </w:r>
          <w:r>
            <w:rPr>
              <w:noProof/>
            </w:rPr>
            <w:fldChar w:fldCharType="begin"/>
          </w:r>
          <w:r>
            <w:rPr>
              <w:noProof/>
            </w:rPr>
            <w:instrText xml:space="preserve"> PAGEREF _Toc464733138 \h </w:instrText>
          </w:r>
          <w:r>
            <w:rPr>
              <w:noProof/>
            </w:rPr>
          </w:r>
          <w:r>
            <w:rPr>
              <w:noProof/>
            </w:rPr>
            <w:fldChar w:fldCharType="separate"/>
          </w:r>
          <w:r>
            <w:rPr>
              <w:noProof/>
            </w:rPr>
            <w:t>3</w:t>
          </w:r>
          <w:r>
            <w:rPr>
              <w:noProof/>
            </w:rPr>
            <w:fldChar w:fldCharType="end"/>
          </w:r>
        </w:p>
        <w:p w14:paraId="5282541C" w14:textId="77777777" w:rsidR="001E5E5C" w:rsidRPr="009A423F" w:rsidRDefault="004A1364" w:rsidP="0000713C">
          <w:pPr>
            <w:rPr>
              <w:rFonts w:asciiTheme="minorHAnsi" w:hAnsiTheme="minorHAnsi" w:cstheme="minorHAnsi"/>
            </w:rPr>
          </w:pPr>
          <w:r w:rsidRPr="009A423F">
            <w:rPr>
              <w:rFonts w:asciiTheme="minorHAnsi" w:hAnsiTheme="minorHAnsi" w:cstheme="minorHAnsi"/>
              <w:b/>
              <w:bCs/>
              <w:noProof/>
            </w:rPr>
            <w:fldChar w:fldCharType="end"/>
          </w:r>
        </w:p>
      </w:sdtContent>
    </w:sdt>
    <w:p w14:paraId="6CE191A8" w14:textId="77777777" w:rsidR="00711F62" w:rsidRDefault="00711F62" w:rsidP="004A1364">
      <w:pPr>
        <w:pStyle w:val="Heading1"/>
        <w:rPr>
          <w:rFonts w:cstheme="minorHAnsi"/>
        </w:rPr>
      </w:pPr>
    </w:p>
    <w:p w14:paraId="249DD1EB" w14:textId="77777777" w:rsidR="00711F62" w:rsidRDefault="00711F62" w:rsidP="00711F62"/>
    <w:p w14:paraId="558AEFD3" w14:textId="77777777" w:rsidR="00711F62" w:rsidRDefault="00711F62" w:rsidP="00711F62"/>
    <w:p w14:paraId="4E1F481E" w14:textId="77777777" w:rsidR="00711F62" w:rsidRDefault="00711F62" w:rsidP="00711F62"/>
    <w:p w14:paraId="211E9844" w14:textId="77777777" w:rsidR="00711F62" w:rsidRDefault="00711F62" w:rsidP="00711F62"/>
    <w:p w14:paraId="2DC43BBA" w14:textId="77777777" w:rsidR="00711F62" w:rsidRDefault="00711F62" w:rsidP="00711F62"/>
    <w:p w14:paraId="5C340BEF" w14:textId="77777777" w:rsidR="00711F62" w:rsidRDefault="00711F62" w:rsidP="00711F62"/>
    <w:p w14:paraId="53BAC6F6" w14:textId="77777777" w:rsidR="00711F62" w:rsidRDefault="00711F62" w:rsidP="00711F62"/>
    <w:p w14:paraId="3F6F9DDD" w14:textId="77777777" w:rsidR="00711F62" w:rsidRDefault="00711F62" w:rsidP="00711F62"/>
    <w:p w14:paraId="3808009A" w14:textId="77777777" w:rsidR="00711F62" w:rsidRDefault="00711F62" w:rsidP="00711F62"/>
    <w:p w14:paraId="260BDB34" w14:textId="77777777" w:rsidR="00711F62" w:rsidRDefault="00711F62" w:rsidP="00711F62"/>
    <w:p w14:paraId="2FE529C4" w14:textId="77777777" w:rsidR="00711F62" w:rsidRDefault="00711F62" w:rsidP="00711F62"/>
    <w:p w14:paraId="05800FCF" w14:textId="77777777" w:rsidR="00711F62" w:rsidRDefault="00711F62" w:rsidP="00711F62"/>
    <w:p w14:paraId="1CEB363E" w14:textId="77777777" w:rsidR="00711F62" w:rsidRPr="00711F62" w:rsidRDefault="00711F62" w:rsidP="00711F62"/>
    <w:p w14:paraId="1BC5D8AB" w14:textId="77777777" w:rsidR="006E294E" w:rsidRDefault="006E294E">
      <w:pPr>
        <w:rPr>
          <w:rFonts w:asciiTheme="minorHAnsi" w:eastAsia="Times New Roman" w:hAnsiTheme="minorHAnsi" w:cstheme="minorHAnsi"/>
          <w:sz w:val="52"/>
        </w:rPr>
      </w:pPr>
      <w:bookmarkStart w:id="2" w:name="_Toc464733134"/>
      <w:r>
        <w:rPr>
          <w:rFonts w:cstheme="minorHAnsi"/>
        </w:rPr>
        <w:br w:type="page"/>
      </w:r>
    </w:p>
    <w:p w14:paraId="068CAB4A" w14:textId="55EDB858" w:rsidR="00B56E37" w:rsidRPr="009A423F" w:rsidRDefault="001B1354" w:rsidP="004A1364">
      <w:pPr>
        <w:pStyle w:val="Heading1"/>
        <w:rPr>
          <w:rFonts w:cstheme="minorHAnsi"/>
        </w:rPr>
      </w:pPr>
      <w:r>
        <w:rPr>
          <w:rFonts w:cstheme="minorHAnsi"/>
        </w:rPr>
        <w:t>Resources and support product o</w:t>
      </w:r>
      <w:r w:rsidR="00EF68B6">
        <w:rPr>
          <w:rFonts w:cstheme="minorHAnsi"/>
        </w:rPr>
        <w:t>verview</w:t>
      </w:r>
      <w:bookmarkEnd w:id="2"/>
    </w:p>
    <w:p w14:paraId="14110F58" w14:textId="77777777" w:rsidR="00E62146" w:rsidRDefault="00E62146" w:rsidP="009A423F">
      <w:pPr>
        <w:pStyle w:val="Heading2"/>
        <w:rPr>
          <w:rFonts w:eastAsia="Calibri" w:cstheme="minorHAnsi"/>
          <w:sz w:val="24"/>
        </w:rPr>
      </w:pPr>
      <w:bookmarkStart w:id="3" w:name="_Toc464733135"/>
      <w:r w:rsidRPr="00E62146">
        <w:rPr>
          <w:rFonts w:eastAsia="Calibri" w:cstheme="minorHAnsi"/>
          <w:b/>
          <w:sz w:val="24"/>
        </w:rPr>
        <w:t>Resources and support</w:t>
      </w:r>
      <w:r>
        <w:rPr>
          <w:rFonts w:eastAsia="Calibri" w:cstheme="minorHAnsi"/>
          <w:sz w:val="24"/>
        </w:rPr>
        <w:t xml:space="preserve"> is a new area of the VA website. It will include articles meant to help customers find answers to common questions. The information in this new area can be described as help, support, and resources content.</w:t>
      </w:r>
      <w:bookmarkEnd w:id="3"/>
      <w:r>
        <w:rPr>
          <w:rFonts w:eastAsia="Calibri" w:cstheme="minorHAnsi"/>
          <w:sz w:val="24"/>
        </w:rPr>
        <w:t xml:space="preserve"> </w:t>
      </w:r>
    </w:p>
    <w:p w14:paraId="1B346D1B" w14:textId="77777777" w:rsidR="00E62146" w:rsidRDefault="00E62146" w:rsidP="00E62146"/>
    <w:p w14:paraId="08DC5CD5" w14:textId="4F640328" w:rsidR="00E62146" w:rsidRDefault="00B574A1" w:rsidP="00E62146">
      <w:r w:rsidRPr="00E62146">
        <w:rPr>
          <w:rFonts w:cstheme="minorHAnsi"/>
          <w:b/>
        </w:rPr>
        <w:lastRenderedPageBreak/>
        <w:t>Resources and support</w:t>
      </w:r>
      <w:r>
        <w:rPr>
          <w:rFonts w:cstheme="minorHAnsi"/>
        </w:rPr>
        <w:t xml:space="preserve"> </w:t>
      </w:r>
      <w:r w:rsidR="00E62146">
        <w:t>will initially go live as a beta launch (eta October 29 – November 5), with just 2 categories of articles:</w:t>
      </w:r>
    </w:p>
    <w:p w14:paraId="62ECA38C" w14:textId="1A8CC9B8" w:rsidR="00E62146" w:rsidRDefault="00E62146" w:rsidP="00B574A1">
      <w:pPr>
        <w:pStyle w:val="ListParagraph"/>
        <w:numPr>
          <w:ilvl w:val="0"/>
          <w:numId w:val="10"/>
        </w:numPr>
      </w:pPr>
      <w:r>
        <w:t xml:space="preserve">VA account and profile </w:t>
      </w:r>
    </w:p>
    <w:p w14:paraId="5F9E405A" w14:textId="60EA7853" w:rsidR="00B574A1" w:rsidRDefault="00B574A1" w:rsidP="00B574A1">
      <w:pPr>
        <w:pStyle w:val="ListParagraph"/>
        <w:numPr>
          <w:ilvl w:val="1"/>
          <w:numId w:val="10"/>
        </w:numPr>
      </w:pPr>
      <w:r>
        <w:t>Example: articles about signing in, updating your address, creating an account…</w:t>
      </w:r>
    </w:p>
    <w:p w14:paraId="7A483849" w14:textId="10881454" w:rsidR="00E62146" w:rsidRDefault="00E62146" w:rsidP="00B574A1">
      <w:pPr>
        <w:pStyle w:val="ListParagraph"/>
        <w:numPr>
          <w:ilvl w:val="0"/>
          <w:numId w:val="10"/>
        </w:numPr>
      </w:pPr>
      <w:r>
        <w:t>Other topics and questions</w:t>
      </w:r>
    </w:p>
    <w:p w14:paraId="1E16E690" w14:textId="42B73214" w:rsidR="00B574A1" w:rsidRDefault="00B574A1" w:rsidP="00B574A1">
      <w:pPr>
        <w:pStyle w:val="ListParagraph"/>
        <w:numPr>
          <w:ilvl w:val="1"/>
          <w:numId w:val="10"/>
        </w:numPr>
      </w:pPr>
      <w:r>
        <w:t>Example: articles about PDF problems, claim status…</w:t>
      </w:r>
    </w:p>
    <w:p w14:paraId="26234E3E" w14:textId="4F8088F8" w:rsidR="00E62146" w:rsidRDefault="00E62146" w:rsidP="00E62146">
      <w:r>
        <w:t xml:space="preserve">At the end of December, we will add more categories such as health care, disability, education, life insurance, and others. </w:t>
      </w:r>
    </w:p>
    <w:p w14:paraId="10F58A90" w14:textId="1C40BC5B" w:rsidR="00015B42" w:rsidRDefault="00D110CA" w:rsidP="009A423F">
      <w:pPr>
        <w:pStyle w:val="Heading2"/>
        <w:rPr>
          <w:rFonts w:eastAsia="Calibri" w:cstheme="minorHAnsi"/>
          <w:sz w:val="24"/>
        </w:rPr>
      </w:pPr>
      <w:r>
        <w:rPr>
          <w:rFonts w:eastAsia="Calibri" w:cstheme="minorHAnsi"/>
          <w:noProof/>
          <w:sz w:val="24"/>
        </w:rPr>
        <w:drawing>
          <wp:inline distT="0" distB="0" distL="0" distR="0" wp14:anchorId="1F35326B" wp14:editId="5F729E8A">
            <wp:extent cx="3990899" cy="3931920"/>
            <wp:effectExtent l="25400" t="25400" r="2286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899" cy="3931920"/>
                    </a:xfrm>
                    <a:prstGeom prst="rect">
                      <a:avLst/>
                    </a:prstGeom>
                    <a:noFill/>
                    <a:ln>
                      <a:solidFill>
                        <a:schemeClr val="tx1"/>
                      </a:solidFill>
                    </a:ln>
                  </pic:spPr>
                </pic:pic>
              </a:graphicData>
            </a:graphic>
          </wp:inline>
        </w:drawing>
      </w:r>
    </w:p>
    <w:p w14:paraId="4DB380A6" w14:textId="77777777" w:rsidR="00D110CA" w:rsidRPr="00D110CA" w:rsidRDefault="00D110CA" w:rsidP="00D110CA"/>
    <w:p w14:paraId="0D836A93" w14:textId="453803C6" w:rsidR="004A1364" w:rsidRPr="009A423F" w:rsidRDefault="00CA56C7" w:rsidP="009A423F">
      <w:pPr>
        <w:pStyle w:val="Heading2"/>
        <w:rPr>
          <w:rFonts w:cstheme="minorHAnsi"/>
        </w:rPr>
      </w:pPr>
      <w:bookmarkStart w:id="4" w:name="_Toc464733136"/>
      <w:r w:rsidRPr="009A423F">
        <w:rPr>
          <w:rFonts w:cstheme="minorHAnsi"/>
        </w:rPr>
        <w:t>User Access</w:t>
      </w:r>
      <w:bookmarkEnd w:id="4"/>
      <w:r w:rsidRPr="009A423F">
        <w:rPr>
          <w:rFonts w:cstheme="minorHAnsi"/>
        </w:rPr>
        <w:t xml:space="preserve"> </w:t>
      </w:r>
    </w:p>
    <w:p w14:paraId="059C30F8" w14:textId="77777777" w:rsidR="0003750F" w:rsidRPr="00A94967" w:rsidRDefault="00A94967" w:rsidP="00A94967">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Users</w:t>
      </w:r>
      <w:r w:rsidR="00EF68B6">
        <w:rPr>
          <w:rFonts w:asciiTheme="minorHAnsi" w:eastAsia="Times New Roman" w:hAnsiTheme="minorHAnsi" w:cstheme="minorHAnsi"/>
        </w:rPr>
        <w:t xml:space="preserve"> do not need to be signed </w:t>
      </w:r>
      <w:r w:rsidR="00E71B7B">
        <w:rPr>
          <w:rFonts w:asciiTheme="minorHAnsi" w:eastAsia="Times New Roman" w:hAnsiTheme="minorHAnsi" w:cstheme="minorHAnsi"/>
        </w:rPr>
        <w:t xml:space="preserve">in. Resources and support articles will be publicly available to all. </w:t>
      </w:r>
      <w:r>
        <w:rPr>
          <w:rFonts w:asciiTheme="minorHAnsi" w:eastAsia="Times New Roman" w:hAnsiTheme="minorHAnsi" w:cstheme="minorHAnsi"/>
        </w:rPr>
        <w:t xml:space="preserve"> </w:t>
      </w:r>
    </w:p>
    <w:p w14:paraId="540F49F9" w14:textId="77777777" w:rsidR="0003750F" w:rsidRPr="00EF68B6" w:rsidRDefault="0003750F">
      <w:pPr>
        <w:spacing w:after="0"/>
        <w:rPr>
          <w:rFonts w:asciiTheme="minorHAnsi" w:hAnsiTheme="minorHAnsi" w:cstheme="minorHAnsi"/>
        </w:rPr>
      </w:pPr>
    </w:p>
    <w:p w14:paraId="6995B1EB" w14:textId="77777777" w:rsidR="0004072D" w:rsidRPr="009A423F" w:rsidRDefault="00CA56C7" w:rsidP="00CB547C">
      <w:pPr>
        <w:pStyle w:val="Heading2"/>
        <w:rPr>
          <w:rFonts w:cstheme="minorHAnsi"/>
        </w:rPr>
      </w:pPr>
      <w:bookmarkStart w:id="5" w:name="_Toc464733137"/>
      <w:r w:rsidRPr="009A423F">
        <w:rPr>
          <w:rFonts w:cstheme="minorHAnsi"/>
        </w:rPr>
        <w:t>Navigation</w:t>
      </w:r>
      <w:bookmarkEnd w:id="5"/>
      <w:r w:rsidRPr="009A423F">
        <w:rPr>
          <w:rFonts w:cstheme="minorHAnsi"/>
        </w:rPr>
        <w:t xml:space="preserve"> </w:t>
      </w:r>
    </w:p>
    <w:p w14:paraId="2ED763C2" w14:textId="77777777" w:rsidR="00A94967" w:rsidRDefault="00CA56C7" w:rsidP="00A94967">
      <w:pPr>
        <w:spacing w:after="124" w:line="247" w:lineRule="auto"/>
        <w:ind w:left="-5" w:right="103" w:hanging="10"/>
      </w:pPr>
      <w:r w:rsidRPr="009A423F">
        <w:rPr>
          <w:rFonts w:asciiTheme="minorHAnsi" w:eastAsia="Times New Roman" w:hAnsiTheme="minorHAnsi" w:cstheme="minorHAnsi"/>
          <w:b/>
        </w:rPr>
        <w:t xml:space="preserve">Direct </w:t>
      </w:r>
      <w:proofErr w:type="gramStart"/>
      <w:r w:rsidRPr="009A423F">
        <w:rPr>
          <w:rFonts w:asciiTheme="minorHAnsi" w:eastAsia="Times New Roman" w:hAnsiTheme="minorHAnsi" w:cstheme="minorHAnsi"/>
          <w:b/>
        </w:rPr>
        <w:t>url</w:t>
      </w:r>
      <w:proofErr w:type="gramEnd"/>
      <w:r w:rsidRPr="009A423F">
        <w:rPr>
          <w:rFonts w:asciiTheme="minorHAnsi" w:eastAsia="Times New Roman" w:hAnsiTheme="minorHAnsi" w:cstheme="minorHAnsi"/>
          <w:b/>
        </w:rPr>
        <w:t>:</w:t>
      </w:r>
      <w:r w:rsidRPr="009A423F">
        <w:rPr>
          <w:rFonts w:asciiTheme="minorHAnsi" w:hAnsiTheme="minorHAnsi" w:cstheme="minorHAnsi"/>
        </w:rPr>
        <w:t>​</w:t>
      </w:r>
      <w:r w:rsidRPr="009A423F">
        <w:rPr>
          <w:rFonts w:asciiTheme="minorHAnsi" w:eastAsia="Times New Roman" w:hAnsiTheme="minorHAnsi" w:cstheme="minorHAnsi"/>
        </w:rPr>
        <w:t xml:space="preserve"> </w:t>
      </w:r>
      <w:hyperlink r:id="rId10" w:history="1">
        <w:r w:rsidR="00A94967">
          <w:rPr>
            <w:rStyle w:val="Hyperlink"/>
          </w:rPr>
          <w:t>https://www.va.gov/</w:t>
        </w:r>
        <w:r w:rsidR="00E71B7B">
          <w:rPr>
            <w:rStyle w:val="Hyperlink"/>
          </w:rPr>
          <w:t>resources/</w:t>
        </w:r>
      </w:hyperlink>
    </w:p>
    <w:p w14:paraId="561FFF2E" w14:textId="246510D6" w:rsidR="0004072D" w:rsidRPr="009A423F" w:rsidRDefault="00E71B7B" w:rsidP="00B574A1">
      <w:pPr>
        <w:spacing w:after="124" w:line="247" w:lineRule="auto"/>
        <w:ind w:left="-5" w:right="103" w:hanging="10"/>
        <w:rPr>
          <w:rFonts w:asciiTheme="minorHAnsi" w:hAnsiTheme="minorHAnsi" w:cstheme="minorHAnsi"/>
        </w:rPr>
      </w:pPr>
      <w:r>
        <w:rPr>
          <w:rFonts w:asciiTheme="minorHAnsi" w:eastAsia="Times New Roman" w:hAnsiTheme="minorHAnsi" w:cstheme="minorHAnsi"/>
          <w:b/>
        </w:rPr>
        <w:t>Footer: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 xml:space="preserve">A “Resources and support” link will be </w:t>
      </w:r>
      <w:r w:rsidR="000C0543">
        <w:rPr>
          <w:rFonts w:asciiTheme="minorHAnsi" w:eastAsia="Times New Roman" w:hAnsiTheme="minorHAnsi" w:cstheme="minorHAnsi"/>
        </w:rPr>
        <w:t>added to the global footer</w:t>
      </w:r>
    </w:p>
    <w:p w14:paraId="248D71A9" w14:textId="77777777" w:rsidR="0004072D" w:rsidRDefault="000C0543">
      <w:pPr>
        <w:spacing w:after="0"/>
        <w:rPr>
          <w:rFonts w:asciiTheme="minorHAnsi" w:eastAsia="Times New Roman" w:hAnsiTheme="minorHAnsi" w:cstheme="minorHAnsi"/>
        </w:rPr>
      </w:pPr>
      <w:r>
        <w:rPr>
          <w:rFonts w:asciiTheme="minorHAnsi" w:eastAsia="Times New Roman" w:hAnsiTheme="minorHAnsi" w:cstheme="minorHAnsi"/>
          <w:noProof/>
        </w:rPr>
        <w:lastRenderedPageBreak/>
        <w:drawing>
          <wp:inline distT="0" distB="0" distL="0" distR="0" wp14:anchorId="646231BA" wp14:editId="261A8B0F">
            <wp:extent cx="5257800" cy="2895449"/>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8433" cy="2895798"/>
                    </a:xfrm>
                    <a:prstGeom prst="rect">
                      <a:avLst/>
                    </a:prstGeom>
                    <a:noFill/>
                    <a:ln>
                      <a:noFill/>
                    </a:ln>
                  </pic:spPr>
                </pic:pic>
              </a:graphicData>
            </a:graphic>
          </wp:inline>
        </w:drawing>
      </w:r>
    </w:p>
    <w:p w14:paraId="4974A6F3" w14:textId="77777777" w:rsidR="00BB6745" w:rsidRDefault="00BB6745">
      <w:pPr>
        <w:spacing w:after="0"/>
        <w:rPr>
          <w:rFonts w:asciiTheme="minorHAnsi" w:hAnsiTheme="minorHAnsi" w:cstheme="minorHAnsi"/>
        </w:rPr>
      </w:pPr>
    </w:p>
    <w:p w14:paraId="1B358E26" w14:textId="77777777" w:rsidR="00443ED9" w:rsidRDefault="00443ED9" w:rsidP="00443ED9">
      <w:pPr>
        <w:spacing w:after="0" w:line="247" w:lineRule="auto"/>
        <w:ind w:right="103"/>
        <w:rPr>
          <w:rFonts w:asciiTheme="minorHAnsi" w:eastAsia="Times New Roman" w:hAnsiTheme="minorHAnsi" w:cstheme="minorHAnsi"/>
        </w:rPr>
      </w:pPr>
    </w:p>
    <w:p w14:paraId="709B016C" w14:textId="2DC2D3FD" w:rsidR="003F511A" w:rsidRDefault="002D7E8A" w:rsidP="003F511A">
      <w:pPr>
        <w:pStyle w:val="Heading1"/>
      </w:pPr>
      <w:bookmarkStart w:id="6" w:name="_Toc464733138"/>
      <w:r>
        <w:t>Need more help/contact</w:t>
      </w:r>
      <w:r w:rsidR="00B574A1">
        <w:t xml:space="preserve"> </w:t>
      </w:r>
      <w:r>
        <w:t>info section</w:t>
      </w:r>
      <w:bookmarkEnd w:id="6"/>
      <w:r w:rsidR="00A94967">
        <w:t xml:space="preserve"> </w:t>
      </w:r>
    </w:p>
    <w:p w14:paraId="0592803A" w14:textId="37CA70C9" w:rsidR="00443ED9" w:rsidRDefault="002D7E8A" w:rsidP="00443ED9">
      <w:pPr>
        <w:rPr>
          <w:szCs w:val="24"/>
        </w:rPr>
      </w:pPr>
      <w:r>
        <w:rPr>
          <w:szCs w:val="24"/>
        </w:rPr>
        <w:t xml:space="preserve">Every resources and support articles will have </w:t>
      </w:r>
      <w:r w:rsidR="00D110CA">
        <w:rPr>
          <w:szCs w:val="24"/>
        </w:rPr>
        <w:t xml:space="preserve">a </w:t>
      </w:r>
      <w:r>
        <w:rPr>
          <w:szCs w:val="24"/>
        </w:rPr>
        <w:t>hel</w:t>
      </w:r>
      <w:r w:rsidR="00D110CA">
        <w:rPr>
          <w:szCs w:val="24"/>
        </w:rPr>
        <w:t>p contact info section</w:t>
      </w:r>
      <w:r>
        <w:rPr>
          <w:szCs w:val="24"/>
        </w:rPr>
        <w:t xml:space="preserve"> at the bottom of the page. </w:t>
      </w:r>
    </w:p>
    <w:p w14:paraId="33A4B7F2" w14:textId="7BB59ED0" w:rsidR="002D7E8A" w:rsidRDefault="00D110CA" w:rsidP="00443ED9">
      <w:pPr>
        <w:rPr>
          <w:szCs w:val="24"/>
        </w:rPr>
      </w:pPr>
      <w:r>
        <w:rPr>
          <w:szCs w:val="24"/>
        </w:rPr>
        <w:t>For t</w:t>
      </w:r>
      <w:r w:rsidR="002D7E8A">
        <w:rPr>
          <w:szCs w:val="24"/>
        </w:rPr>
        <w:t xml:space="preserve">he beta launch categories of </w:t>
      </w:r>
      <w:r w:rsidR="002D7E8A" w:rsidRPr="00D110CA">
        <w:rPr>
          <w:b/>
          <w:szCs w:val="24"/>
        </w:rPr>
        <w:t>VA account and profile</w:t>
      </w:r>
      <w:r w:rsidR="002D7E8A">
        <w:rPr>
          <w:szCs w:val="24"/>
        </w:rPr>
        <w:t xml:space="preserve"> and </w:t>
      </w:r>
      <w:proofErr w:type="gramStart"/>
      <w:r w:rsidR="002D7E8A" w:rsidRPr="00D110CA">
        <w:rPr>
          <w:b/>
          <w:szCs w:val="24"/>
        </w:rPr>
        <w:t>Other</w:t>
      </w:r>
      <w:proofErr w:type="gramEnd"/>
      <w:r w:rsidRPr="00D110CA">
        <w:rPr>
          <w:b/>
          <w:szCs w:val="24"/>
        </w:rPr>
        <w:t xml:space="preserve"> topics and questions</w:t>
      </w:r>
      <w:r>
        <w:rPr>
          <w:szCs w:val="24"/>
        </w:rPr>
        <w:t>, the</w:t>
      </w:r>
      <w:r w:rsidR="002D7E8A">
        <w:rPr>
          <w:szCs w:val="24"/>
        </w:rPr>
        <w:t xml:space="preserve"> articles will include the VA411 </w:t>
      </w:r>
      <w:r>
        <w:rPr>
          <w:szCs w:val="24"/>
        </w:rPr>
        <w:t xml:space="preserve">(formerly VA311) </w:t>
      </w:r>
      <w:r w:rsidR="002D7E8A">
        <w:rPr>
          <w:szCs w:val="24"/>
        </w:rPr>
        <w:t xml:space="preserve">help desk phone number. </w:t>
      </w:r>
    </w:p>
    <w:p w14:paraId="6585B4B7" w14:textId="6265393E" w:rsidR="0013409B" w:rsidRPr="006E294E" w:rsidRDefault="006E294E" w:rsidP="006E294E">
      <w:pPr>
        <w:rPr>
          <w:szCs w:val="24"/>
        </w:rPr>
      </w:pPr>
      <w:r>
        <w:rPr>
          <w:noProof/>
          <w:szCs w:val="24"/>
        </w:rPr>
        <w:drawing>
          <wp:inline distT="0" distB="0" distL="0" distR="0" wp14:anchorId="3CC088B1" wp14:editId="51FE3FF3">
            <wp:extent cx="4000500" cy="3898900"/>
            <wp:effectExtent l="25400" t="254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3898900"/>
                    </a:xfrm>
                    <a:prstGeom prst="rect">
                      <a:avLst/>
                    </a:prstGeom>
                    <a:noFill/>
                    <a:ln>
                      <a:solidFill>
                        <a:schemeClr val="tx1"/>
                      </a:solidFill>
                    </a:ln>
                  </pic:spPr>
                </pic:pic>
              </a:graphicData>
            </a:graphic>
          </wp:inline>
        </w:drawing>
      </w:r>
    </w:p>
    <w:sectPr w:rsidR="0013409B" w:rsidRPr="006E294E" w:rsidSect="006E294E">
      <w:footerReference w:type="even" r:id="rId13"/>
      <w:footerReference w:type="default" r:id="rId14"/>
      <w:footerReference w:type="first" r:id="rId15"/>
      <w:pgSz w:w="12240" w:h="15840"/>
      <w:pgMar w:top="720" w:right="720" w:bottom="720" w:left="1440" w:header="720" w:footer="69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755D33" w14:textId="77777777" w:rsidR="00851E4E" w:rsidRDefault="00851E4E">
      <w:pPr>
        <w:spacing w:after="0" w:line="240" w:lineRule="auto"/>
      </w:pPr>
      <w:r>
        <w:separator/>
      </w:r>
    </w:p>
  </w:endnote>
  <w:endnote w:type="continuationSeparator" w:id="0">
    <w:p w14:paraId="7BB91FAD" w14:textId="77777777" w:rsidR="00851E4E" w:rsidRDefault="00851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16E86" w14:textId="77777777" w:rsidR="00851E4E" w:rsidRDefault="00851E4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12713" w14:textId="77777777" w:rsidR="00851E4E" w:rsidRDefault="00851E4E"/>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5DA1B" w14:textId="77777777" w:rsidR="00851E4E" w:rsidRDefault="00851E4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92EECF" w14:textId="77777777" w:rsidR="00851E4E" w:rsidRDefault="00851E4E">
      <w:pPr>
        <w:spacing w:after="0" w:line="240" w:lineRule="auto"/>
      </w:pPr>
      <w:r>
        <w:separator/>
      </w:r>
    </w:p>
  </w:footnote>
  <w:footnote w:type="continuationSeparator" w:id="0">
    <w:p w14:paraId="3A516A2D" w14:textId="77777777" w:rsidR="00851E4E" w:rsidRDefault="00851E4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nsid w:val="14EB3C33"/>
    <w:multiLevelType w:val="hybridMultilevel"/>
    <w:tmpl w:val="4556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6">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nsid w:val="4E247123"/>
    <w:multiLevelType w:val="hybridMultilevel"/>
    <w:tmpl w:val="558C30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146E20"/>
    <w:multiLevelType w:val="hybridMultilevel"/>
    <w:tmpl w:val="45948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5"/>
  </w:num>
  <w:num w:numId="2">
    <w:abstractNumId w:val="1"/>
  </w:num>
  <w:num w:numId="3">
    <w:abstractNumId w:val="9"/>
  </w:num>
  <w:num w:numId="4">
    <w:abstractNumId w:val="3"/>
  </w:num>
  <w:num w:numId="5">
    <w:abstractNumId w:val="6"/>
  </w:num>
  <w:num w:numId="6">
    <w:abstractNumId w:val="0"/>
  </w:num>
  <w:num w:numId="7">
    <w:abstractNumId w:val="4"/>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2D"/>
    <w:rsid w:val="0000713C"/>
    <w:rsid w:val="00015B42"/>
    <w:rsid w:val="000346D4"/>
    <w:rsid w:val="0003750F"/>
    <w:rsid w:val="0004072D"/>
    <w:rsid w:val="000526AF"/>
    <w:rsid w:val="00071E28"/>
    <w:rsid w:val="000C0543"/>
    <w:rsid w:val="000C5540"/>
    <w:rsid w:val="000F3DF3"/>
    <w:rsid w:val="0010476A"/>
    <w:rsid w:val="0013409B"/>
    <w:rsid w:val="00164AA3"/>
    <w:rsid w:val="00193CBC"/>
    <w:rsid w:val="001B1354"/>
    <w:rsid w:val="001E5E5C"/>
    <w:rsid w:val="001F026F"/>
    <w:rsid w:val="00210AA2"/>
    <w:rsid w:val="00212345"/>
    <w:rsid w:val="00275D73"/>
    <w:rsid w:val="002A6346"/>
    <w:rsid w:val="002B1CC5"/>
    <w:rsid w:val="002D6742"/>
    <w:rsid w:val="002D7E8A"/>
    <w:rsid w:val="002F1F3E"/>
    <w:rsid w:val="003406E2"/>
    <w:rsid w:val="00373F1F"/>
    <w:rsid w:val="0039454A"/>
    <w:rsid w:val="00395077"/>
    <w:rsid w:val="003A4C3E"/>
    <w:rsid w:val="003E5CEA"/>
    <w:rsid w:val="003F511A"/>
    <w:rsid w:val="00407C51"/>
    <w:rsid w:val="00427E3E"/>
    <w:rsid w:val="00443ED9"/>
    <w:rsid w:val="004A1364"/>
    <w:rsid w:val="004C50A5"/>
    <w:rsid w:val="00517099"/>
    <w:rsid w:val="005316C7"/>
    <w:rsid w:val="00531C65"/>
    <w:rsid w:val="0053445D"/>
    <w:rsid w:val="00535857"/>
    <w:rsid w:val="00573479"/>
    <w:rsid w:val="005B170D"/>
    <w:rsid w:val="005E1BD5"/>
    <w:rsid w:val="00650541"/>
    <w:rsid w:val="006E294E"/>
    <w:rsid w:val="007065A5"/>
    <w:rsid w:val="00711F62"/>
    <w:rsid w:val="0074623B"/>
    <w:rsid w:val="00753B45"/>
    <w:rsid w:val="00771661"/>
    <w:rsid w:val="007820B4"/>
    <w:rsid w:val="007948B3"/>
    <w:rsid w:val="007978F8"/>
    <w:rsid w:val="007E255B"/>
    <w:rsid w:val="008220A7"/>
    <w:rsid w:val="00851E4E"/>
    <w:rsid w:val="00932302"/>
    <w:rsid w:val="009433DD"/>
    <w:rsid w:val="00967441"/>
    <w:rsid w:val="009A423F"/>
    <w:rsid w:val="009B0FD8"/>
    <w:rsid w:val="009B5D0F"/>
    <w:rsid w:val="009C21E9"/>
    <w:rsid w:val="00A10244"/>
    <w:rsid w:val="00A16E23"/>
    <w:rsid w:val="00A25843"/>
    <w:rsid w:val="00A56443"/>
    <w:rsid w:val="00A63056"/>
    <w:rsid w:val="00A77255"/>
    <w:rsid w:val="00A94967"/>
    <w:rsid w:val="00AB2735"/>
    <w:rsid w:val="00AF113E"/>
    <w:rsid w:val="00AF761A"/>
    <w:rsid w:val="00B56E37"/>
    <w:rsid w:val="00B574A1"/>
    <w:rsid w:val="00B61171"/>
    <w:rsid w:val="00BB6745"/>
    <w:rsid w:val="00BC1EA3"/>
    <w:rsid w:val="00BD57F2"/>
    <w:rsid w:val="00BF06A6"/>
    <w:rsid w:val="00C64A5F"/>
    <w:rsid w:val="00C825E6"/>
    <w:rsid w:val="00CA56C7"/>
    <w:rsid w:val="00CB547C"/>
    <w:rsid w:val="00CC3F5B"/>
    <w:rsid w:val="00CE197B"/>
    <w:rsid w:val="00CF7151"/>
    <w:rsid w:val="00D110CA"/>
    <w:rsid w:val="00D644B2"/>
    <w:rsid w:val="00D758AA"/>
    <w:rsid w:val="00D87118"/>
    <w:rsid w:val="00DA42D2"/>
    <w:rsid w:val="00DC31ED"/>
    <w:rsid w:val="00DF1E7E"/>
    <w:rsid w:val="00E24B56"/>
    <w:rsid w:val="00E3770F"/>
    <w:rsid w:val="00E54845"/>
    <w:rsid w:val="00E62146"/>
    <w:rsid w:val="00E71B7B"/>
    <w:rsid w:val="00E924F5"/>
    <w:rsid w:val="00EF68B6"/>
    <w:rsid w:val="00F14899"/>
    <w:rsid w:val="00F31FC5"/>
    <w:rsid w:val="00FA6A8F"/>
    <w:rsid w:val="00FF5157"/>
    <w:rsid w:val="00FF57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652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www.va.gov/gi-bill-comparison-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56463-790E-D244-844F-D531D167D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Pages>
  <Words>249</Words>
  <Characters>1423</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JENNIFER LEE</cp:lastModifiedBy>
  <cp:revision>5</cp:revision>
  <dcterms:created xsi:type="dcterms:W3CDTF">2020-10-19T12:19:00Z</dcterms:created>
  <dcterms:modified xsi:type="dcterms:W3CDTF">2020-10-19T17:25:00Z</dcterms:modified>
</cp:coreProperties>
</file>