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5C7F" w14:textId="7A175F84" w:rsidR="007257F1" w:rsidRPr="00CB39DF" w:rsidRDefault="00D57B3F" w:rsidP="007257F1">
      <w:pPr>
        <w:rPr>
          <w:rFonts w:cstheme="minorHAnsi"/>
        </w:rPr>
      </w:pPr>
      <w:r w:rsidRPr="00CB39DF">
        <w:rPr>
          <w:rFonts w:cstheme="minorHAnsi"/>
        </w:rPr>
        <w:t xml:space="preserve">Fields are required unless marked optional. </w:t>
      </w:r>
      <w:r w:rsidR="007257F1" w:rsidRPr="00CB39DF">
        <w:rPr>
          <w:rFonts w:cstheme="minorHAnsi"/>
        </w:rPr>
        <w:t xml:space="preserve">See repo for basic WIP </w:t>
      </w:r>
      <w:hyperlink r:id="rId5" w:anchor="content-fields-on-all-learning-center-pages" w:history="1">
        <w:r w:rsidR="007257F1" w:rsidRPr="00CB39DF">
          <w:rPr>
            <w:rStyle w:val="Hyperlink"/>
            <w:rFonts w:cstheme="minorHAnsi"/>
          </w:rPr>
          <w:t>content template fields</w:t>
        </w:r>
      </w:hyperlink>
      <w:r w:rsidR="007257F1" w:rsidRPr="00CB39DF">
        <w:rPr>
          <w:rFonts w:cstheme="minorHAnsi"/>
        </w:rPr>
        <w:t>.</w:t>
      </w:r>
    </w:p>
    <w:p w14:paraId="1CBCC5D6" w14:textId="342D7DEC" w:rsidR="00D16AB0" w:rsidRPr="003F1EFB" w:rsidRDefault="002F41EF">
      <w:pPr>
        <w:rPr>
          <w:rFonts w:cstheme="minorHAnsi"/>
        </w:rPr>
      </w:pPr>
      <w:hyperlink r:id="rId6" w:history="1">
        <w:r w:rsidR="007257F1" w:rsidRPr="00CB39DF">
          <w:rPr>
            <w:rStyle w:val="Hyperlink"/>
            <w:rFonts w:cstheme="minorHAnsi"/>
            <w:sz w:val="24"/>
            <w:szCs w:val="24"/>
          </w:rPr>
          <w:t>Mural board WIP wireframes</w:t>
        </w:r>
      </w:hyperlink>
    </w:p>
    <w:p w14:paraId="13A5E4BF" w14:textId="2CE1265B" w:rsidR="00D16AB0" w:rsidRPr="00CB39DF" w:rsidRDefault="00D16AB0" w:rsidP="00D16AB0">
      <w:pPr>
        <w:rPr>
          <w:rFonts w:cstheme="minorHAnsi"/>
          <w:b/>
          <w:bCs/>
          <w:color w:val="C00000"/>
        </w:rPr>
      </w:pPr>
      <w:r w:rsidRPr="00CB39DF">
        <w:rPr>
          <w:rFonts w:cstheme="minorHAnsi"/>
          <w:b/>
          <w:bCs/>
          <w:color w:val="C00000"/>
        </w:rPr>
        <w:t>Content template fields</w:t>
      </w:r>
      <w:r>
        <w:rPr>
          <w:rFonts w:cstheme="minorHAnsi"/>
          <w:b/>
          <w:bCs/>
          <w:color w:val="C00000"/>
        </w:rPr>
        <w:t xml:space="preserve"> – Step-by-step: </w:t>
      </w:r>
      <w:r w:rsidR="003F1EFB">
        <w:rPr>
          <w:rFonts w:cstheme="minorHAnsi"/>
          <w:b/>
          <w:bCs/>
          <w:color w:val="C00000"/>
        </w:rPr>
        <w:t>How to change your</w:t>
      </w:r>
      <w:r>
        <w:rPr>
          <w:rFonts w:cstheme="minorHAnsi"/>
          <w:b/>
          <w:bCs/>
          <w:color w:val="C00000"/>
        </w:rPr>
        <w:t xml:space="preserve"> </w:t>
      </w:r>
      <w:r w:rsidR="003F1EFB">
        <w:rPr>
          <w:rFonts w:cstheme="minorHAnsi"/>
          <w:b/>
          <w:bCs/>
          <w:color w:val="C00000"/>
        </w:rPr>
        <w:t xml:space="preserve">VA </w:t>
      </w:r>
      <w:r>
        <w:rPr>
          <w:rFonts w:cstheme="minorHAnsi"/>
          <w:b/>
          <w:bCs/>
          <w:color w:val="C00000"/>
        </w:rPr>
        <w:t>address online</w:t>
      </w: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25"/>
        <w:gridCol w:w="7140"/>
      </w:tblGrid>
      <w:tr w:rsidR="00D16AB0" w:rsidRPr="00CB39DF" w14:paraId="60DC11CD" w14:textId="77777777" w:rsidTr="00D16AB0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5E452ECE" w14:textId="77777777" w:rsidR="00D16AB0" w:rsidRPr="00CB39DF" w:rsidRDefault="00D16AB0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H1 (page title)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217040" w14:textId="4AC48B2F" w:rsidR="004B2917" w:rsidRPr="004B2917" w:rsidRDefault="004B2917" w:rsidP="004B2917">
            <w:pPr>
              <w:rPr>
                <w:b/>
                <w:bCs/>
              </w:rPr>
            </w:pPr>
            <w:r w:rsidRPr="004B2917">
              <w:rPr>
                <w:b/>
                <w:bCs/>
              </w:rPr>
              <w:t xml:space="preserve">How </w:t>
            </w:r>
            <w:r w:rsidR="003F1EFB">
              <w:rPr>
                <w:b/>
                <w:bCs/>
              </w:rPr>
              <w:t xml:space="preserve">to </w:t>
            </w:r>
            <w:r w:rsidRPr="004B2917">
              <w:rPr>
                <w:b/>
                <w:bCs/>
              </w:rPr>
              <w:t>change</w:t>
            </w:r>
            <w:r w:rsidR="003F1EFB">
              <w:rPr>
                <w:b/>
                <w:bCs/>
              </w:rPr>
              <w:t xml:space="preserve"> your</w:t>
            </w:r>
            <w:r w:rsidRPr="004B2917">
              <w:rPr>
                <w:b/>
                <w:bCs/>
              </w:rPr>
              <w:t xml:space="preserve"> VA address online</w:t>
            </w:r>
          </w:p>
        </w:tc>
      </w:tr>
      <w:tr w:rsidR="00D16AB0" w:rsidRPr="00CB39DF" w14:paraId="6D78EFC2" w14:textId="77777777" w:rsidTr="00D16AB0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75A3DB68" w14:textId="77777777" w:rsidR="00D16AB0" w:rsidRPr="00CB39DF" w:rsidRDefault="002F41EF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7" w:anchor="topic-tags" w:history="1">
              <w:r w:rsidR="00D16AB0" w:rsidRPr="00CB39DF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Topic tag</w:t>
              </w:r>
            </w:hyperlink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25213D" w14:textId="77777777" w:rsidR="00D16AB0" w:rsidRPr="00CB39DF" w:rsidRDefault="00D16AB0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VA account and profile</w:t>
            </w:r>
          </w:p>
        </w:tc>
      </w:tr>
      <w:tr w:rsidR="00D16AB0" w:rsidRPr="00CB39DF" w14:paraId="6FEB242F" w14:textId="77777777" w:rsidTr="00D16AB0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5392D412" w14:textId="77777777" w:rsidR="00D16AB0" w:rsidRPr="00CB39DF" w:rsidRDefault="002F41EF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8" w:anchor="audience-tags" w:history="1">
              <w:r w:rsidR="00D16AB0" w:rsidRPr="00CB39DF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Audience tag</w:t>
              </w:r>
            </w:hyperlink>
            <w:r w:rsidR="00D16AB0" w:rsidRPr="00CB39D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D16AB0" w:rsidRPr="00CB39DF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="00D16AB0" w:rsidRPr="00CB39DF">
              <w:rPr>
                <w:rFonts w:cstheme="minorHAnsi"/>
                <w:color w:val="24292E"/>
                <w:sz w:val="20"/>
                <w:szCs w:val="20"/>
              </w:rPr>
              <w:t>Up to 3. Cannot mix beneficiary and non-beneficiary.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DE9446" w14:textId="77777777" w:rsidR="00D16AB0" w:rsidRPr="00CB39DF" w:rsidRDefault="00D16AB0" w:rsidP="00D16AB0">
            <w:pPr>
              <w:shd w:val="clear" w:color="auto" w:fill="FFFFFF"/>
              <w:rPr>
                <w:rFonts w:cstheme="minorHAnsi"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Veterans</w:t>
            </w:r>
          </w:p>
        </w:tc>
      </w:tr>
      <w:tr w:rsidR="00D16AB0" w:rsidRPr="00CB39DF" w14:paraId="1D68DBD5" w14:textId="77777777" w:rsidTr="00D16AB0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2AD8085A" w14:textId="77777777" w:rsidR="00D16AB0" w:rsidRPr="00CB39DF" w:rsidRDefault="00D16AB0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CTA button 1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2312" w14:textId="77777777" w:rsidR="00D16AB0" w:rsidRPr="00CB39DF" w:rsidRDefault="00D16AB0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URL: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{open sign in modal}</w:t>
            </w:r>
          </w:p>
          <w:p w14:paraId="716DD3F2" w14:textId="40295FA0" w:rsidR="00D16AB0" w:rsidRPr="00CB39DF" w:rsidRDefault="00D16AB0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Button text: 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Sign in to </w:t>
            </w:r>
            <w:r w:rsidR="00E53C0D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change your address</w:t>
            </w:r>
          </w:p>
        </w:tc>
      </w:tr>
      <w:tr w:rsidR="00D16AB0" w:rsidRPr="00CB39DF" w14:paraId="5776051E" w14:textId="77777777" w:rsidTr="00D16AB0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5AC64A07" w14:textId="77777777" w:rsidR="00D16AB0" w:rsidRPr="00CB39DF" w:rsidRDefault="00D16AB0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CTA button 2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250B4" w14:textId="77777777" w:rsidR="00D16AB0" w:rsidRDefault="00E53C0D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URL: </w:t>
            </w:r>
          </w:p>
          <w:p w14:paraId="6019C3B6" w14:textId="6699EBBD" w:rsidR="00E53C0D" w:rsidRPr="00CB39DF" w:rsidRDefault="00E53C0D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Button: </w:t>
            </w:r>
          </w:p>
        </w:tc>
      </w:tr>
      <w:tr w:rsidR="00D16AB0" w:rsidRPr="00CB39DF" w14:paraId="33DE8075" w14:textId="77777777" w:rsidTr="00D16AB0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65AF2E3B" w14:textId="77777777" w:rsidR="00D16AB0" w:rsidRPr="00CB39DF" w:rsidRDefault="00D16AB0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TOC links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0ACB6" w14:textId="3361E568" w:rsidR="00D16AB0" w:rsidRPr="00CB39DF" w:rsidRDefault="00D16AB0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NO</w:t>
            </w:r>
          </w:p>
        </w:tc>
      </w:tr>
      <w:tr w:rsidR="00D16AB0" w:rsidRPr="00CB39DF" w14:paraId="7A62341C" w14:textId="77777777" w:rsidTr="00D16AB0">
        <w:trPr>
          <w:trHeight w:val="638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79F2E723" w14:textId="77777777" w:rsidR="00D16AB0" w:rsidRPr="00CB39DF" w:rsidRDefault="00D16AB0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Back to top links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5B520" w14:textId="53886A46" w:rsidR="00D16AB0" w:rsidRPr="00CB39DF" w:rsidRDefault="00D16AB0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NO </w:t>
            </w:r>
          </w:p>
        </w:tc>
      </w:tr>
    </w:tbl>
    <w:p w14:paraId="24760BD0" w14:textId="77777777" w:rsidR="00D16AB0" w:rsidRPr="00CB39DF" w:rsidRDefault="00D16AB0" w:rsidP="00D16AB0">
      <w:pPr>
        <w:rPr>
          <w:rFonts w:cstheme="minorHAnsi"/>
        </w:rPr>
      </w:pPr>
    </w:p>
    <w:p w14:paraId="5FAFE4EE" w14:textId="77777777" w:rsidR="00D16AB0" w:rsidRPr="00CB39DF" w:rsidRDefault="00D16AB0" w:rsidP="00D16AB0">
      <w:pPr>
        <w:shd w:val="clear" w:color="auto" w:fill="FFFFFF"/>
        <w:spacing w:before="60" w:after="100" w:afterAutospacing="1" w:line="240" w:lineRule="auto"/>
        <w:rPr>
          <w:rFonts w:cstheme="minorHAnsi"/>
          <w:i/>
          <w:iCs/>
          <w:color w:val="24292E"/>
        </w:rPr>
      </w:pPr>
      <w:r w:rsidRPr="00CB39DF">
        <w:rPr>
          <w:rStyle w:val="Strong"/>
          <w:rFonts w:cstheme="minorHAnsi"/>
          <w:color w:val="24292E"/>
        </w:rPr>
        <w:t>Intro block</w:t>
      </w:r>
      <w:r w:rsidRPr="00CB39DF">
        <w:rPr>
          <w:rFonts w:cstheme="minorHAnsi"/>
          <w:color w:val="24292E"/>
        </w:rPr>
        <w:t xml:space="preserve">: </w:t>
      </w:r>
      <w:r w:rsidRPr="00CB39DF">
        <w:rPr>
          <w:rFonts w:cstheme="minorHAnsi"/>
          <w:i/>
          <w:iCs/>
          <w:color w:val="24292E"/>
        </w:rPr>
        <w:t>Rich text formattable WYSIWYG – 1,000 characters max including spaces.</w:t>
      </w:r>
    </w:p>
    <w:p w14:paraId="43279E7A" w14:textId="77777777" w:rsidR="00D16AB0" w:rsidRPr="00CB39DF" w:rsidRDefault="00D16AB0" w:rsidP="00D16AB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23A45"/>
        </w:rPr>
      </w:pPr>
      <w:r w:rsidRPr="00CB39DF">
        <w:rPr>
          <w:rFonts w:asciiTheme="minorHAnsi" w:hAnsiTheme="minorHAnsi" w:cstheme="minorHAnsi"/>
          <w:color w:val="323A45"/>
        </w:rPr>
        <w:t xml:space="preserve">When you change </w:t>
      </w:r>
      <w:r>
        <w:rPr>
          <w:rFonts w:asciiTheme="minorHAnsi" w:hAnsiTheme="minorHAnsi" w:cstheme="minorHAnsi"/>
          <w:color w:val="323A45"/>
        </w:rPr>
        <w:t>your</w:t>
      </w:r>
      <w:r w:rsidRPr="00CB39DF">
        <w:rPr>
          <w:rFonts w:asciiTheme="minorHAnsi" w:hAnsiTheme="minorHAnsi" w:cstheme="minorHAnsi"/>
          <w:color w:val="323A45"/>
        </w:rPr>
        <w:t xml:space="preserve"> address and other contact information online in your VA.gov profile, it will update </w:t>
      </w:r>
      <w:r>
        <w:rPr>
          <w:rFonts w:asciiTheme="minorHAnsi" w:hAnsiTheme="minorHAnsi" w:cstheme="minorHAnsi"/>
          <w:color w:val="323A45"/>
        </w:rPr>
        <w:t xml:space="preserve">for </w:t>
      </w:r>
      <w:proofErr w:type="gramStart"/>
      <w:r>
        <w:rPr>
          <w:rFonts w:asciiTheme="minorHAnsi" w:hAnsiTheme="minorHAnsi" w:cstheme="minorHAnsi"/>
          <w:color w:val="323A45"/>
        </w:rPr>
        <w:t>all of</w:t>
      </w:r>
      <w:proofErr w:type="gramEnd"/>
      <w:r w:rsidRPr="00CB39DF">
        <w:rPr>
          <w:rFonts w:asciiTheme="minorHAnsi" w:hAnsiTheme="minorHAnsi" w:cstheme="minorHAnsi"/>
          <w:color w:val="323A45"/>
        </w:rPr>
        <w:t xml:space="preserve"> </w:t>
      </w:r>
      <w:r>
        <w:rPr>
          <w:rFonts w:asciiTheme="minorHAnsi" w:hAnsiTheme="minorHAnsi" w:cstheme="minorHAnsi"/>
          <w:color w:val="323A45"/>
        </w:rPr>
        <w:t>the following</w:t>
      </w:r>
      <w:r w:rsidRPr="00CB39DF">
        <w:rPr>
          <w:rFonts w:asciiTheme="minorHAnsi" w:hAnsiTheme="minorHAnsi" w:cstheme="minorHAnsi"/>
          <w:color w:val="323A45"/>
        </w:rPr>
        <w:t xml:space="preserve"> VA benefits and services</w:t>
      </w:r>
      <w:r>
        <w:rPr>
          <w:rFonts w:asciiTheme="minorHAnsi" w:hAnsiTheme="minorHAnsi" w:cstheme="minorHAnsi"/>
          <w:color w:val="323A45"/>
        </w:rPr>
        <w:t xml:space="preserve">: </w:t>
      </w:r>
    </w:p>
    <w:p w14:paraId="61F795DF" w14:textId="77777777" w:rsidR="00D16AB0" w:rsidRPr="00CB39DF" w:rsidRDefault="00D16AB0" w:rsidP="00D16AB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VA health care (including prescriptions, appointment reminders, lab and test results, and communications from your VA medical center)</w:t>
      </w:r>
    </w:p>
    <w:p w14:paraId="723D66E6" w14:textId="77777777" w:rsidR="00D16AB0" w:rsidRPr="00CB39DF" w:rsidRDefault="00D16AB0" w:rsidP="00D16AB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Disability compensation</w:t>
      </w:r>
    </w:p>
    <w:p w14:paraId="38A16C0F" w14:textId="77777777" w:rsidR="00D16AB0" w:rsidRPr="00CB39DF" w:rsidRDefault="00D16AB0" w:rsidP="00D16AB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Pension benefits</w:t>
      </w:r>
    </w:p>
    <w:p w14:paraId="23BB4182" w14:textId="77777777" w:rsidR="00D16AB0" w:rsidRPr="00CB39DF" w:rsidRDefault="00D16AB0" w:rsidP="00D16AB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Claims and appeals</w:t>
      </w:r>
    </w:p>
    <w:p w14:paraId="61CCEBB2" w14:textId="77777777" w:rsidR="00D16AB0" w:rsidRPr="00CB39DF" w:rsidRDefault="00D16AB0" w:rsidP="00D16AB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Veteran Readiness and Employment (VR&amp;E), formerly called vocational rehabilitation and employment services</w:t>
      </w:r>
    </w:p>
    <w:p w14:paraId="14E781AC" w14:textId="69A441B9" w:rsidR="00A82D5F" w:rsidRDefault="00A82D5F" w:rsidP="00A82D5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23A45"/>
        </w:rPr>
      </w:pPr>
    </w:p>
    <w:p w14:paraId="526367EF" w14:textId="5A407BB1" w:rsidR="00A82D5F" w:rsidRPr="00B11A51" w:rsidRDefault="002112BB" w:rsidP="00B11A5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72C4" w:themeColor="accent1"/>
          <w:u w:val="single"/>
        </w:rPr>
      </w:pPr>
      <w:r>
        <w:rPr>
          <w:rFonts w:asciiTheme="minorHAnsi" w:hAnsiTheme="minorHAnsi" w:cstheme="minorHAnsi"/>
          <w:b/>
          <w:bCs/>
          <w:color w:val="323A45"/>
        </w:rPr>
        <w:t>{insert in-body</w:t>
      </w:r>
      <w:r w:rsidR="00B11A51">
        <w:rPr>
          <w:rFonts w:asciiTheme="minorHAnsi" w:hAnsiTheme="minorHAnsi" w:cstheme="minorHAnsi"/>
          <w:b/>
          <w:bCs/>
          <w:color w:val="323A45"/>
        </w:rPr>
        <w:t xml:space="preserve"> info</w:t>
      </w:r>
      <w:r>
        <w:rPr>
          <w:rFonts w:asciiTheme="minorHAnsi" w:hAnsiTheme="minorHAnsi" w:cstheme="minorHAnsi"/>
          <w:b/>
          <w:bCs/>
          <w:color w:val="323A45"/>
        </w:rPr>
        <w:t xml:space="preserve"> alert} </w:t>
      </w:r>
      <w:r>
        <w:rPr>
          <w:rFonts w:asciiTheme="minorHAnsi" w:hAnsiTheme="minorHAnsi" w:cstheme="minorHAnsi"/>
          <w:color w:val="323A45"/>
        </w:rPr>
        <w:t>If you have</w:t>
      </w:r>
      <w:r w:rsidR="00D16AB0" w:rsidRPr="00CB39DF">
        <w:rPr>
          <w:rFonts w:asciiTheme="minorHAnsi" w:hAnsiTheme="minorHAnsi" w:cstheme="minorHAnsi"/>
          <w:color w:val="323A45"/>
        </w:rPr>
        <w:t xml:space="preserve"> </w:t>
      </w:r>
      <w:r w:rsidR="00A82D5F">
        <w:rPr>
          <w:rFonts w:asciiTheme="minorHAnsi" w:hAnsiTheme="minorHAnsi" w:cstheme="minorHAnsi"/>
          <w:color w:val="323A45"/>
        </w:rPr>
        <w:t xml:space="preserve">other </w:t>
      </w:r>
      <w:r w:rsidR="00D16AB0" w:rsidRPr="00CB39DF">
        <w:rPr>
          <w:rFonts w:asciiTheme="minorHAnsi" w:hAnsiTheme="minorHAnsi" w:cstheme="minorHAnsi"/>
          <w:color w:val="323A45"/>
        </w:rPr>
        <w:t>VA benefits or services</w:t>
      </w:r>
      <w:r w:rsidR="00B11A51">
        <w:rPr>
          <w:rFonts w:ascii="Source Sans Pro" w:hAnsi="Source Sans Pro"/>
          <w:color w:val="323A45"/>
        </w:rPr>
        <w:t xml:space="preserve"> </w:t>
      </w:r>
      <w:r w:rsidR="00B11A51">
        <w:rPr>
          <w:rFonts w:asciiTheme="minorHAnsi" w:hAnsiTheme="minorHAnsi" w:cstheme="minorHAnsi"/>
          <w:color w:val="323A45"/>
        </w:rPr>
        <w:t>that are not listed above—such as education, home loan, CHAMPVA, and others—y</w:t>
      </w:r>
      <w:r w:rsidR="00B11A51" w:rsidRPr="00CB39DF">
        <w:rPr>
          <w:rFonts w:asciiTheme="minorHAnsi" w:hAnsiTheme="minorHAnsi" w:cstheme="minorHAnsi"/>
          <w:color w:val="323A45"/>
        </w:rPr>
        <w:t>ou</w:t>
      </w:r>
      <w:r w:rsidR="00B11A51">
        <w:rPr>
          <w:rFonts w:asciiTheme="minorHAnsi" w:hAnsiTheme="minorHAnsi" w:cstheme="minorHAnsi"/>
          <w:color w:val="323A45"/>
        </w:rPr>
        <w:t xml:space="preserve">’ll </w:t>
      </w:r>
      <w:r w:rsidR="00B11A51" w:rsidRPr="00CB39DF">
        <w:rPr>
          <w:rFonts w:asciiTheme="minorHAnsi" w:hAnsiTheme="minorHAnsi" w:cstheme="minorHAnsi"/>
          <w:color w:val="323A45"/>
        </w:rPr>
        <w:t xml:space="preserve">need to </w:t>
      </w:r>
      <w:r w:rsidR="00B11A51" w:rsidRPr="00B11A51">
        <w:rPr>
          <w:rFonts w:asciiTheme="minorHAnsi" w:hAnsiTheme="minorHAnsi" w:cstheme="minorHAnsi"/>
          <w:color w:val="4472C4" w:themeColor="accent1"/>
          <w:u w:val="single"/>
        </w:rPr>
        <w:t>contact the specific program</w:t>
      </w:r>
      <w:r w:rsidR="00B11A51" w:rsidRPr="00A82D5F">
        <w:rPr>
          <w:rFonts w:asciiTheme="minorHAnsi" w:hAnsiTheme="minorHAnsi" w:cstheme="minorHAnsi"/>
        </w:rPr>
        <w:t xml:space="preserve"> to </w:t>
      </w:r>
      <w:r w:rsidR="00B11A51">
        <w:rPr>
          <w:rFonts w:asciiTheme="minorHAnsi" w:hAnsiTheme="minorHAnsi" w:cstheme="minorHAnsi"/>
          <w:color w:val="323A45"/>
        </w:rPr>
        <w:t xml:space="preserve">update your address. </w:t>
      </w:r>
    </w:p>
    <w:p w14:paraId="4A9B52AB" w14:textId="77777777" w:rsidR="00D16AB0" w:rsidRPr="00CB39DF" w:rsidRDefault="00D16AB0" w:rsidP="00D16AB0">
      <w:pPr>
        <w:pStyle w:val="Heading3"/>
        <w:shd w:val="clear" w:color="auto" w:fill="FFFFFF"/>
        <w:spacing w:before="360" w:after="120"/>
        <w:rPr>
          <w:rFonts w:asciiTheme="minorHAnsi" w:hAnsiTheme="minorHAnsi" w:cstheme="minorHAnsi"/>
          <w:color w:val="323A45"/>
        </w:rPr>
      </w:pPr>
    </w:p>
    <w:p w14:paraId="43BF3486" w14:textId="4467C651" w:rsidR="00D16AB0" w:rsidRDefault="002F41EF" w:rsidP="00D16AB0">
      <w:pPr>
        <w:shd w:val="clear" w:color="auto" w:fill="FFFFFF"/>
        <w:spacing w:before="60" w:after="100" w:afterAutospacing="1" w:line="240" w:lineRule="auto"/>
        <w:rPr>
          <w:rFonts w:cstheme="minorHAnsi"/>
          <w:i/>
          <w:iCs/>
          <w:color w:val="24292E"/>
        </w:rPr>
      </w:pPr>
      <w:hyperlink r:id="rId9" w:anchor="specific-lc-content-template-types" w:history="1">
        <w:r w:rsidR="00D16AB0" w:rsidRPr="00CB39DF">
          <w:rPr>
            <w:rStyle w:val="Strong"/>
            <w:rFonts w:cstheme="minorHAnsi"/>
            <w:color w:val="0366D6"/>
          </w:rPr>
          <w:t>Body content - See content type template specs</w:t>
        </w:r>
      </w:hyperlink>
      <w:r w:rsidR="00D16AB0" w:rsidRPr="00CB39DF">
        <w:rPr>
          <w:rFonts w:cstheme="minorHAnsi"/>
          <w:color w:val="24292E"/>
        </w:rPr>
        <w:t> </w:t>
      </w:r>
      <w:r w:rsidR="00D16AB0" w:rsidRPr="00CB39DF">
        <w:rPr>
          <w:rFonts w:cstheme="minorHAnsi"/>
          <w:color w:val="24292E"/>
        </w:rPr>
        <w:br/>
      </w:r>
      <w:r w:rsidR="00D16AB0" w:rsidRPr="00CB39DF">
        <w:rPr>
          <w:rFonts w:cstheme="minorHAnsi"/>
          <w:i/>
          <w:iCs/>
          <w:color w:val="24292E"/>
        </w:rPr>
        <w:t>(</w:t>
      </w:r>
      <w:r w:rsidR="00884D1C">
        <w:rPr>
          <w:rFonts w:cstheme="minorHAnsi"/>
          <w:i/>
          <w:iCs/>
          <w:color w:val="24292E"/>
        </w:rPr>
        <w:t>Step-by-step</w:t>
      </w:r>
      <w:r w:rsidR="00D16AB0">
        <w:rPr>
          <w:rFonts w:cstheme="minorHAnsi"/>
          <w:i/>
          <w:iCs/>
          <w:color w:val="24292E"/>
        </w:rPr>
        <w:t xml:space="preserve"> template</w:t>
      </w:r>
      <w:r w:rsidR="00D16AB0" w:rsidRPr="00CB39DF">
        <w:rPr>
          <w:rFonts w:cstheme="minorHAnsi"/>
          <w:i/>
          <w:iCs/>
          <w:color w:val="24292E"/>
        </w:rPr>
        <w:t>)</w:t>
      </w:r>
    </w:p>
    <w:p w14:paraId="5F19BA61" w14:textId="71F6F24E" w:rsidR="00884D1C" w:rsidRPr="004B2917" w:rsidRDefault="002F41EF" w:rsidP="00884D1C">
      <w:pPr>
        <w:pStyle w:val="NormalWeb"/>
        <w:numPr>
          <w:ilvl w:val="0"/>
          <w:numId w:val="14"/>
        </w:numPr>
        <w:pBdr>
          <w:left w:val="single" w:sz="48" w:space="24" w:color="AEB0B5"/>
        </w:pBdr>
        <w:shd w:val="clear" w:color="auto" w:fill="FFFFFF"/>
        <w:spacing w:before="0" w:beforeAutospacing="0" w:after="240" w:afterAutospacing="0"/>
        <w:ind w:left="300"/>
        <w:rPr>
          <w:rFonts w:asciiTheme="minorHAnsi" w:hAnsiTheme="minorHAnsi" w:cstheme="minorHAnsi"/>
          <w:color w:val="323A45"/>
          <w:sz w:val="22"/>
          <w:szCs w:val="22"/>
        </w:rPr>
      </w:pPr>
      <w:hyperlink r:id="rId10" w:history="1">
        <w:r w:rsidR="00884D1C" w:rsidRPr="004B2917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>Sign in to VA.gov</w:t>
        </w:r>
      </w:hyperlink>
      <w:r w:rsidR="00884D1C" w:rsidRPr="004B2917">
        <w:rPr>
          <w:rFonts w:asciiTheme="minorHAnsi" w:hAnsiTheme="minorHAnsi" w:cstheme="minorHAnsi"/>
          <w:color w:val="323A45"/>
          <w:sz w:val="22"/>
          <w:szCs w:val="22"/>
        </w:rPr>
        <w:br/>
        <w:t xml:space="preserve">You can sign in with your DS Logon, My HealtheVet, or ID.me account. If you don't have an account, </w:t>
      </w:r>
      <w:r w:rsidR="004B2917">
        <w:rPr>
          <w:rFonts w:asciiTheme="minorHAnsi" w:hAnsiTheme="minorHAnsi" w:cstheme="minorHAnsi"/>
          <w:color w:val="323A45"/>
          <w:sz w:val="22"/>
          <w:szCs w:val="22"/>
        </w:rPr>
        <w:t>we’ll prompt you to create one.</w:t>
      </w:r>
      <w:r w:rsidR="00884D1C" w:rsidRPr="004B2917">
        <w:rPr>
          <w:rFonts w:asciiTheme="minorHAnsi" w:hAnsiTheme="minorHAnsi" w:cstheme="minorHAnsi"/>
          <w:color w:val="323A45"/>
          <w:sz w:val="22"/>
          <w:szCs w:val="22"/>
        </w:rPr>
        <w:br/>
      </w:r>
      <w:r w:rsidR="00884D1C" w:rsidRPr="004B2917">
        <w:rPr>
          <w:rFonts w:asciiTheme="minorHAnsi" w:hAnsiTheme="minorHAnsi" w:cstheme="minorHAnsi"/>
          <w:color w:val="323A45"/>
          <w:sz w:val="22"/>
          <w:szCs w:val="22"/>
        </w:rPr>
        <w:lastRenderedPageBreak/>
        <w:br/>
        <w:t>[</w:t>
      </w:r>
      <w:r w:rsidR="005E4B63" w:rsidRPr="00767F3E">
        <w:rPr>
          <w:noProof/>
        </w:rPr>
        <w:drawing>
          <wp:inline distT="0" distB="0" distL="0" distR="0" wp14:anchorId="29BA997E" wp14:editId="4FC83EA7">
            <wp:extent cx="4054744" cy="2760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97" cy="276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D1C" w:rsidRPr="004B2917">
        <w:rPr>
          <w:rFonts w:asciiTheme="minorHAnsi" w:hAnsiTheme="minorHAnsi" w:cstheme="minorHAnsi"/>
          <w:color w:val="323A45"/>
          <w:sz w:val="22"/>
          <w:szCs w:val="22"/>
        </w:rPr>
        <w:t>]</w:t>
      </w:r>
    </w:p>
    <w:p w14:paraId="790FFAEB" w14:textId="15AEFF01" w:rsidR="00884D1C" w:rsidRPr="005E4B63" w:rsidRDefault="00884D1C" w:rsidP="005E4B63">
      <w:pPr>
        <w:pStyle w:val="NormalWeb"/>
        <w:numPr>
          <w:ilvl w:val="0"/>
          <w:numId w:val="14"/>
        </w:numPr>
        <w:pBdr>
          <w:left w:val="single" w:sz="48" w:space="24" w:color="AEB0B5"/>
        </w:pBdr>
        <w:shd w:val="clear" w:color="auto" w:fill="FFFFFF"/>
        <w:spacing w:before="0" w:beforeAutospacing="0" w:after="240" w:afterAutospacing="0"/>
        <w:ind w:left="300"/>
        <w:rPr>
          <w:rFonts w:asciiTheme="minorHAnsi" w:hAnsiTheme="minorHAnsi" w:cstheme="minorHAnsi"/>
          <w:color w:val="323A45"/>
          <w:sz w:val="22"/>
          <w:szCs w:val="22"/>
        </w:rPr>
      </w:pPr>
      <w:r w:rsidRPr="004B2917">
        <w:rPr>
          <w:rStyle w:val="Strong"/>
          <w:rFonts w:asciiTheme="minorHAnsi" w:hAnsiTheme="minorHAnsi" w:cstheme="minorHAnsi"/>
          <w:color w:val="323A45"/>
          <w:sz w:val="22"/>
          <w:szCs w:val="22"/>
        </w:rPr>
        <w:t xml:space="preserve">Verify your identity </w:t>
      </w:r>
      <w:r w:rsidRPr="004B2917">
        <w:rPr>
          <w:rFonts w:asciiTheme="minorHAnsi" w:hAnsiTheme="minorHAnsi" w:cstheme="minorHAnsi"/>
          <w:color w:val="323A45"/>
          <w:sz w:val="22"/>
          <w:szCs w:val="22"/>
        </w:rPr>
        <w:br/>
      </w:r>
      <w:r w:rsidR="005E4B63" w:rsidRPr="005E4B6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Choose </w:t>
      </w:r>
      <w:r w:rsidR="005E4B6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how you want to receive the</w:t>
      </w:r>
      <w:r w:rsidR="005E4B63" w:rsidRPr="005E4B6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authentication code</w:t>
      </w:r>
      <w:r w:rsidR="005E4B6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You can choose a text message or a phone call. </w:t>
      </w:r>
      <w:r w:rsidR="005E4B63" w:rsidRPr="004B2917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t xml:space="preserve">This </w:t>
      </w:r>
      <w:r w:rsidR="005E4B63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t>step helps</w:t>
      </w:r>
      <w:r w:rsidR="005E4B63" w:rsidRPr="004B2917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t xml:space="preserve"> keep your information safe</w:t>
      </w:r>
      <w:r w:rsidR="005E4B63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t xml:space="preserve"> </w:t>
      </w:r>
      <w:r w:rsidR="005E4B63" w:rsidRPr="004B2917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t>and prevent fraud and identity theft.</w:t>
      </w:r>
      <w:commentRangeStart w:id="0"/>
      <w:commentRangeEnd w:id="0"/>
      <w:r w:rsidR="005E4B63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5E4B63">
        <w:rPr>
          <w:rFonts w:asciiTheme="minorHAnsi" w:hAnsiTheme="minorHAnsi" w:cstheme="minorHAnsi"/>
          <w:color w:val="323A45"/>
          <w:sz w:val="22"/>
          <w:szCs w:val="22"/>
          <w:shd w:val="clear" w:color="auto" w:fill="FFFFFF"/>
        </w:rPr>
        <w:br/>
      </w:r>
      <w:r w:rsidRPr="005E4B63">
        <w:rPr>
          <w:rFonts w:asciiTheme="minorHAnsi" w:hAnsiTheme="minorHAnsi" w:cstheme="minorHAnsi"/>
          <w:color w:val="323A45"/>
          <w:sz w:val="22"/>
          <w:szCs w:val="22"/>
        </w:rPr>
        <w:br/>
      </w:r>
      <w:r w:rsidR="00D62AEB" w:rsidRPr="005E4B63">
        <w:rPr>
          <w:rFonts w:asciiTheme="minorHAnsi" w:hAnsiTheme="minorHAnsi" w:cstheme="minorHAnsi"/>
          <w:color w:val="323A45"/>
          <w:sz w:val="22"/>
          <w:szCs w:val="22"/>
        </w:rPr>
        <w:br/>
      </w:r>
      <w:r w:rsidR="005E4B63" w:rsidRPr="00767F3E">
        <w:rPr>
          <w:noProof/>
        </w:rPr>
        <w:drawing>
          <wp:inline distT="0" distB="0" distL="0" distR="0" wp14:anchorId="1C997774" wp14:editId="13B39D4D">
            <wp:extent cx="2408228" cy="3238500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18" cy="3255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E40BA" w14:textId="75797EA2" w:rsidR="005E4B63" w:rsidRDefault="005E4B63" w:rsidP="00884D1C">
      <w:pPr>
        <w:pStyle w:val="NormalWeb"/>
        <w:numPr>
          <w:ilvl w:val="0"/>
          <w:numId w:val="14"/>
        </w:numPr>
        <w:pBdr>
          <w:left w:val="single" w:sz="48" w:space="24" w:color="AEB0B5"/>
        </w:pBdr>
        <w:shd w:val="clear" w:color="auto" w:fill="FFFFFF"/>
        <w:spacing w:before="0" w:beforeAutospacing="0" w:after="240" w:afterAutospacing="0"/>
        <w:ind w:left="300"/>
        <w:rPr>
          <w:rFonts w:asciiTheme="minorHAnsi" w:hAnsiTheme="minorHAnsi" w:cstheme="minorHAnsi"/>
          <w:color w:val="323A45"/>
          <w:sz w:val="22"/>
          <w:szCs w:val="22"/>
        </w:rPr>
      </w:pPr>
      <w:r>
        <w:rPr>
          <w:rFonts w:asciiTheme="minorHAnsi" w:hAnsiTheme="minorHAnsi" w:cstheme="minorHAnsi"/>
          <w:color w:val="323A45"/>
          <w:sz w:val="22"/>
          <w:szCs w:val="22"/>
        </w:rPr>
        <w:t xml:space="preserve">Enter the authentication code you received. </w:t>
      </w:r>
    </w:p>
    <w:p w14:paraId="1F4A62BE" w14:textId="03BAD0EB" w:rsidR="005E4B63" w:rsidRPr="005E4B63" w:rsidRDefault="005E4B63" w:rsidP="005E4B63">
      <w:pPr>
        <w:pStyle w:val="NormalWeb"/>
        <w:pBdr>
          <w:left w:val="single" w:sz="48" w:space="24" w:color="AEB0B5"/>
        </w:pBdr>
        <w:shd w:val="clear" w:color="auto" w:fill="FFFFFF"/>
        <w:spacing w:before="0" w:beforeAutospacing="0" w:after="240" w:afterAutospacing="0"/>
        <w:ind w:left="300"/>
        <w:rPr>
          <w:rFonts w:asciiTheme="minorHAnsi" w:hAnsiTheme="minorHAnsi" w:cstheme="minorHAnsi"/>
          <w:color w:val="323A45"/>
          <w:sz w:val="22"/>
          <w:szCs w:val="22"/>
        </w:rPr>
      </w:pPr>
      <w:r w:rsidRPr="00767F3E">
        <w:rPr>
          <w:noProof/>
        </w:rPr>
        <w:lastRenderedPageBreak/>
        <w:drawing>
          <wp:inline distT="0" distB="0" distL="0" distR="0" wp14:anchorId="30ED7C32" wp14:editId="49D1FB9D">
            <wp:extent cx="2524125" cy="3222574"/>
            <wp:effectExtent l="19050" t="1905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20" cy="3241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A07D9" w14:textId="0CE964BC" w:rsidR="00884D1C" w:rsidRDefault="002F41EF" w:rsidP="00884D1C">
      <w:pPr>
        <w:pStyle w:val="NormalWeb"/>
        <w:numPr>
          <w:ilvl w:val="0"/>
          <w:numId w:val="14"/>
        </w:numPr>
        <w:pBdr>
          <w:left w:val="single" w:sz="48" w:space="24" w:color="AEB0B5"/>
        </w:pBdr>
        <w:shd w:val="clear" w:color="auto" w:fill="FFFFFF"/>
        <w:spacing w:before="0" w:beforeAutospacing="0" w:after="240" w:afterAutospacing="0"/>
        <w:ind w:left="300"/>
        <w:rPr>
          <w:rFonts w:asciiTheme="minorHAnsi" w:hAnsiTheme="minorHAnsi" w:cstheme="minorHAnsi"/>
          <w:color w:val="323A45"/>
          <w:sz w:val="22"/>
          <w:szCs w:val="22"/>
        </w:rPr>
      </w:pPr>
      <w:hyperlink r:id="rId17" w:history="1">
        <w:r w:rsidR="005E4B63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>Go</w:t>
        </w:r>
        <w:r w:rsidR="00884D1C" w:rsidRPr="004B2917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 xml:space="preserve"> to your VA.gov profile</w:t>
        </w:r>
      </w:hyperlink>
      <w:r w:rsidR="00884D1C" w:rsidRPr="004B2917">
        <w:rPr>
          <w:rStyle w:val="Strong"/>
          <w:rFonts w:asciiTheme="minorHAnsi" w:hAnsiTheme="minorHAnsi" w:cstheme="minorHAnsi"/>
          <w:sz w:val="22"/>
          <w:szCs w:val="22"/>
        </w:rPr>
        <w:t> </w:t>
      </w:r>
      <w:r w:rsidR="00884D1C" w:rsidRPr="004B2917">
        <w:rPr>
          <w:rFonts w:asciiTheme="minorHAnsi" w:hAnsiTheme="minorHAnsi" w:cstheme="minorHAnsi"/>
          <w:color w:val="323A45"/>
          <w:sz w:val="22"/>
          <w:szCs w:val="22"/>
        </w:rPr>
        <w:br/>
        <w:t>Once you're signed in, you can find your profile by clicking on the icon with your name in the top right corner of any VA.gov page.</w:t>
      </w:r>
      <w:r w:rsidR="008D60DB">
        <w:rPr>
          <w:rFonts w:asciiTheme="minorHAnsi" w:hAnsiTheme="minorHAnsi" w:cstheme="minorHAnsi"/>
          <w:color w:val="323A45"/>
          <w:sz w:val="22"/>
          <w:szCs w:val="22"/>
        </w:rPr>
        <w:t xml:space="preserve"> Select </w:t>
      </w:r>
      <w:r w:rsidR="008D60DB" w:rsidRPr="008D60DB">
        <w:rPr>
          <w:rFonts w:asciiTheme="minorHAnsi" w:hAnsiTheme="minorHAnsi" w:cstheme="minorHAnsi"/>
          <w:b/>
          <w:bCs/>
          <w:color w:val="323A45"/>
          <w:sz w:val="22"/>
          <w:szCs w:val="22"/>
        </w:rPr>
        <w:t>Profile</w:t>
      </w:r>
      <w:r w:rsidR="008D60DB">
        <w:rPr>
          <w:rFonts w:asciiTheme="minorHAnsi" w:hAnsiTheme="minorHAnsi" w:cstheme="minorHAnsi"/>
          <w:color w:val="323A45"/>
          <w:sz w:val="22"/>
          <w:szCs w:val="22"/>
        </w:rPr>
        <w:t xml:space="preserve"> from the dropdown menu. </w:t>
      </w:r>
      <w:r w:rsidR="008D60DB">
        <w:rPr>
          <w:rFonts w:asciiTheme="minorHAnsi" w:hAnsiTheme="minorHAnsi" w:cstheme="minorHAnsi"/>
          <w:color w:val="323A45"/>
          <w:sz w:val="22"/>
          <w:szCs w:val="22"/>
        </w:rPr>
        <w:br/>
      </w:r>
      <w:r w:rsidR="00D62AEB" w:rsidRPr="004B2917">
        <w:rPr>
          <w:rFonts w:asciiTheme="minorHAnsi" w:hAnsiTheme="minorHAnsi" w:cstheme="minorHAnsi"/>
          <w:color w:val="323A45"/>
          <w:sz w:val="22"/>
          <w:szCs w:val="22"/>
        </w:rPr>
        <w:br/>
      </w:r>
      <w:r w:rsidR="008D60DB">
        <w:rPr>
          <w:noProof/>
        </w:rPr>
        <w:drawing>
          <wp:inline distT="0" distB="0" distL="0" distR="0" wp14:anchorId="7D9AD78F" wp14:editId="744D1AE7">
            <wp:extent cx="4076402" cy="2371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760" cy="23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26EE" w14:textId="77777777" w:rsidR="008D60DB" w:rsidRPr="004B2917" w:rsidRDefault="008D60DB" w:rsidP="008D60DB">
      <w:pPr>
        <w:pStyle w:val="NormalWeb"/>
        <w:pBdr>
          <w:left w:val="single" w:sz="48" w:space="24" w:color="AEB0B5"/>
        </w:pBdr>
        <w:shd w:val="clear" w:color="auto" w:fill="FFFFFF"/>
        <w:spacing w:before="0" w:beforeAutospacing="0" w:after="240" w:afterAutospacing="0"/>
        <w:ind w:left="300"/>
        <w:rPr>
          <w:rFonts w:asciiTheme="minorHAnsi" w:hAnsiTheme="minorHAnsi" w:cstheme="minorHAnsi"/>
          <w:color w:val="323A45"/>
          <w:sz w:val="22"/>
          <w:szCs w:val="22"/>
        </w:rPr>
      </w:pPr>
    </w:p>
    <w:p w14:paraId="57D5A457" w14:textId="18DA35AD" w:rsidR="008D60DB" w:rsidRDefault="00884D1C" w:rsidP="00884D1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ind w:left="300"/>
        <w:rPr>
          <w:rFonts w:asciiTheme="minorHAnsi" w:hAnsiTheme="minorHAnsi" w:cstheme="minorHAnsi"/>
          <w:color w:val="323A45"/>
          <w:sz w:val="22"/>
          <w:szCs w:val="22"/>
        </w:rPr>
      </w:pPr>
      <w:r w:rsidRPr="004B2917">
        <w:rPr>
          <w:rStyle w:val="Strong"/>
          <w:rFonts w:asciiTheme="minorHAnsi" w:hAnsiTheme="minorHAnsi" w:cstheme="minorHAnsi"/>
          <w:color w:val="323A45"/>
          <w:sz w:val="22"/>
          <w:szCs w:val="22"/>
        </w:rPr>
        <w:t>Edit your address</w:t>
      </w:r>
      <w:r w:rsidRPr="004B2917">
        <w:rPr>
          <w:rFonts w:asciiTheme="minorHAnsi" w:hAnsiTheme="minorHAnsi" w:cstheme="minorHAnsi"/>
          <w:color w:val="323A45"/>
          <w:sz w:val="22"/>
          <w:szCs w:val="22"/>
        </w:rPr>
        <w:br/>
        <w:t>Click</w:t>
      </w:r>
      <w:r w:rsidR="00D62AEB" w:rsidRPr="004B2917">
        <w:rPr>
          <w:rFonts w:asciiTheme="minorHAnsi" w:hAnsiTheme="minorHAnsi" w:cstheme="minorHAnsi"/>
          <w:color w:val="323A45"/>
          <w:sz w:val="22"/>
          <w:szCs w:val="22"/>
        </w:rPr>
        <w:t xml:space="preserve"> </w:t>
      </w:r>
      <w:r w:rsidRPr="004B2917">
        <w:rPr>
          <w:rStyle w:val="Strong"/>
          <w:rFonts w:asciiTheme="minorHAnsi" w:hAnsiTheme="minorHAnsi" w:cstheme="minorHAnsi"/>
          <w:color w:val="323A45"/>
          <w:sz w:val="22"/>
          <w:szCs w:val="22"/>
        </w:rPr>
        <w:t>Edit</w:t>
      </w:r>
      <w:r w:rsidR="008D60DB">
        <w:rPr>
          <w:rFonts w:asciiTheme="minorHAnsi" w:hAnsiTheme="minorHAnsi" w:cstheme="minorHAnsi"/>
          <w:color w:val="323A45"/>
          <w:sz w:val="22"/>
          <w:szCs w:val="22"/>
        </w:rPr>
        <w:t xml:space="preserve"> </w:t>
      </w:r>
      <w:r w:rsidRPr="004B2917">
        <w:rPr>
          <w:rFonts w:asciiTheme="minorHAnsi" w:hAnsiTheme="minorHAnsi" w:cstheme="minorHAnsi"/>
          <w:color w:val="323A45"/>
          <w:sz w:val="22"/>
          <w:szCs w:val="22"/>
        </w:rPr>
        <w:t xml:space="preserve">next </w:t>
      </w:r>
      <w:r w:rsidR="008D60DB">
        <w:rPr>
          <w:rFonts w:asciiTheme="minorHAnsi" w:hAnsiTheme="minorHAnsi" w:cstheme="minorHAnsi"/>
          <w:color w:val="323A45"/>
          <w:sz w:val="22"/>
          <w:szCs w:val="22"/>
        </w:rPr>
        <w:t xml:space="preserve">to the address </w:t>
      </w:r>
      <w:r w:rsidRPr="004B2917">
        <w:rPr>
          <w:rFonts w:asciiTheme="minorHAnsi" w:hAnsiTheme="minorHAnsi" w:cstheme="minorHAnsi"/>
          <w:color w:val="323A45"/>
          <w:sz w:val="22"/>
          <w:szCs w:val="22"/>
        </w:rPr>
        <w:t>you'd like to chang</w:t>
      </w:r>
      <w:r w:rsidR="008D60DB">
        <w:rPr>
          <w:rFonts w:asciiTheme="minorHAnsi" w:hAnsiTheme="minorHAnsi" w:cstheme="minorHAnsi"/>
          <w:color w:val="323A45"/>
          <w:sz w:val="22"/>
          <w:szCs w:val="22"/>
        </w:rPr>
        <w:t>e. You can also add or edit your phone number and email address on this page.</w:t>
      </w:r>
      <w:r w:rsidR="008D60DB">
        <w:rPr>
          <w:rFonts w:asciiTheme="minorHAnsi" w:hAnsiTheme="minorHAnsi" w:cstheme="minorHAnsi"/>
          <w:color w:val="323A45"/>
          <w:sz w:val="22"/>
          <w:szCs w:val="22"/>
        </w:rPr>
        <w:br/>
      </w:r>
      <w:r w:rsidR="008D60DB">
        <w:rPr>
          <w:rFonts w:asciiTheme="minorHAnsi" w:hAnsiTheme="minorHAnsi" w:cstheme="minorHAnsi"/>
          <w:color w:val="323A45"/>
          <w:sz w:val="22"/>
          <w:szCs w:val="22"/>
        </w:rPr>
        <w:lastRenderedPageBreak/>
        <w:br/>
      </w:r>
      <w:r w:rsidR="008D60DB">
        <w:rPr>
          <w:noProof/>
        </w:rPr>
        <w:drawing>
          <wp:inline distT="0" distB="0" distL="0" distR="0" wp14:anchorId="105F20C8" wp14:editId="5B677B49">
            <wp:extent cx="2402047" cy="2076450"/>
            <wp:effectExtent l="19050" t="19050" r="1778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3588" cy="2086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C010E" w14:textId="30CC8D86" w:rsidR="00884D1C" w:rsidRPr="004B2917" w:rsidRDefault="008D60DB" w:rsidP="00884D1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ind w:left="300"/>
        <w:rPr>
          <w:rFonts w:asciiTheme="minorHAnsi" w:hAnsiTheme="minorHAnsi" w:cstheme="minorHAnsi"/>
          <w:color w:val="323A45"/>
          <w:sz w:val="22"/>
          <w:szCs w:val="22"/>
        </w:rPr>
      </w:pPr>
      <w:r>
        <w:rPr>
          <w:rFonts w:asciiTheme="minorHAnsi" w:hAnsiTheme="minorHAnsi" w:cstheme="minorHAnsi"/>
          <w:color w:val="323A45"/>
          <w:sz w:val="22"/>
          <w:szCs w:val="22"/>
        </w:rPr>
        <w:t>Fil</w:t>
      </w:r>
      <w:r w:rsidR="00884D1C" w:rsidRPr="004B2917">
        <w:rPr>
          <w:rFonts w:asciiTheme="minorHAnsi" w:hAnsiTheme="minorHAnsi" w:cstheme="minorHAnsi"/>
          <w:color w:val="323A45"/>
          <w:sz w:val="22"/>
          <w:szCs w:val="22"/>
        </w:rPr>
        <w:t>l out the form and click</w:t>
      </w:r>
      <w:r w:rsidR="00D62AEB" w:rsidRPr="004B2917">
        <w:rPr>
          <w:rFonts w:asciiTheme="minorHAnsi" w:hAnsiTheme="minorHAnsi" w:cstheme="minorHAnsi"/>
          <w:color w:val="323A45"/>
          <w:sz w:val="22"/>
          <w:szCs w:val="22"/>
        </w:rPr>
        <w:t xml:space="preserve"> </w:t>
      </w:r>
      <w:r w:rsidR="00884D1C" w:rsidRPr="004B2917">
        <w:rPr>
          <w:rStyle w:val="Strong"/>
          <w:rFonts w:asciiTheme="minorHAnsi" w:hAnsiTheme="minorHAnsi" w:cstheme="minorHAnsi"/>
          <w:color w:val="323A45"/>
          <w:sz w:val="22"/>
          <w:szCs w:val="22"/>
        </w:rPr>
        <w:t>Update</w:t>
      </w:r>
      <w:r w:rsidR="00D62AEB" w:rsidRPr="004B2917">
        <w:rPr>
          <w:rFonts w:asciiTheme="minorHAnsi" w:hAnsiTheme="minorHAnsi" w:cstheme="minorHAnsi"/>
          <w:color w:val="323A45"/>
          <w:sz w:val="22"/>
          <w:szCs w:val="22"/>
        </w:rPr>
        <w:t xml:space="preserve"> </w:t>
      </w:r>
      <w:r w:rsidR="00884D1C" w:rsidRPr="004B2917">
        <w:rPr>
          <w:rFonts w:asciiTheme="minorHAnsi" w:hAnsiTheme="minorHAnsi" w:cstheme="minorHAnsi"/>
          <w:color w:val="323A45"/>
          <w:sz w:val="22"/>
          <w:szCs w:val="22"/>
        </w:rPr>
        <w:t xml:space="preserve">to save your changes. </w:t>
      </w:r>
      <w:r w:rsidR="00D62AEB" w:rsidRPr="004B2917">
        <w:rPr>
          <w:rFonts w:asciiTheme="minorHAnsi" w:hAnsiTheme="minorHAnsi" w:cstheme="minorHAnsi"/>
          <w:color w:val="323A45"/>
          <w:sz w:val="22"/>
          <w:szCs w:val="22"/>
        </w:rPr>
        <w:br/>
      </w:r>
      <w:r w:rsidR="00D62AEB" w:rsidRPr="004B2917">
        <w:rPr>
          <w:rFonts w:asciiTheme="minorHAnsi" w:hAnsiTheme="minorHAnsi" w:cstheme="minorHAnsi"/>
          <w:color w:val="323A45"/>
          <w:sz w:val="22"/>
          <w:szCs w:val="22"/>
        </w:rPr>
        <w:br/>
      </w:r>
      <w:r>
        <w:rPr>
          <w:noProof/>
        </w:rPr>
        <w:drawing>
          <wp:inline distT="0" distB="0" distL="0" distR="0" wp14:anchorId="7257C12B" wp14:editId="33737627">
            <wp:extent cx="2257425" cy="3216384"/>
            <wp:effectExtent l="19050" t="19050" r="952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393" cy="3224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A23F7" w14:textId="2A45B48C" w:rsidR="00C87299" w:rsidRPr="00C87299" w:rsidRDefault="00C87299" w:rsidP="00C87299">
      <w:pPr>
        <w:shd w:val="clear" w:color="auto" w:fill="FFFFFF"/>
        <w:spacing w:before="60" w:after="100" w:afterAutospacing="1"/>
        <w:rPr>
          <w:rFonts w:cstheme="minorHAnsi"/>
          <w:color w:val="24292E"/>
        </w:rPr>
      </w:pP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7230"/>
      </w:tblGrid>
      <w:tr w:rsidR="00D16AB0" w:rsidRPr="004050F4" w14:paraId="692E679C" w14:textId="77777777" w:rsidTr="00D16AB0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1E587D4A" w14:textId="77777777" w:rsidR="00D16AB0" w:rsidRPr="004050F4" w:rsidRDefault="00D16AB0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4050F4">
              <w:rPr>
                <w:rFonts w:cstheme="minorHAnsi"/>
                <w:sz w:val="20"/>
                <w:szCs w:val="20"/>
              </w:rPr>
              <w:t xml:space="preserve">epeat 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t>CTA buttons 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B4BF9" w14:textId="77777777" w:rsidR="00D16AB0" w:rsidRPr="004050F4" w:rsidRDefault="00D16AB0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YES</w:t>
            </w:r>
          </w:p>
        </w:tc>
      </w:tr>
      <w:tr w:rsidR="00D16AB0" w:rsidRPr="004050F4" w14:paraId="03E6F1F4" w14:textId="77777777" w:rsidTr="00D16AB0">
        <w:trPr>
          <w:trHeight w:val="143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3449AD3B" w14:textId="77777777" w:rsidR="00D16AB0" w:rsidRPr="004050F4" w:rsidRDefault="00D16AB0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Need more help?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2CAA7" w14:textId="77777777" w:rsidR="00D16AB0" w:rsidRPr="004050F4" w:rsidRDefault="002F41EF" w:rsidP="00D16AB0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hyperlink r:id="rId21" w:history="1">
              <w:r w:rsidR="00D16AB0" w:rsidRPr="004050F4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 xml:space="preserve">Call VA311 for help: </w:t>
              </w:r>
              <w:r w:rsidR="00D16AB0" w:rsidRPr="004050F4">
                <w:rPr>
                  <w:rStyle w:val="Hyperlink"/>
                  <w:rFonts w:cstheme="minorHAnsi"/>
                  <w:color w:val="4C2C92"/>
                  <w:sz w:val="20"/>
                  <w:szCs w:val="20"/>
                </w:rPr>
                <w:t>844-698-2311</w:t>
              </w:r>
            </w:hyperlink>
          </w:p>
          <w:p w14:paraId="3E454EA5" w14:textId="77777777" w:rsidR="00D16AB0" w:rsidRPr="004050F4" w:rsidRDefault="00D16AB0" w:rsidP="00D16AB0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Chat with us:</w:t>
            </w:r>
            <w:r w:rsidRPr="004050F4">
              <w:rPr>
                <w:rFonts w:cstheme="minorHAnsi"/>
                <w:color w:val="24292E"/>
                <w:sz w:val="20"/>
                <w:szCs w:val="20"/>
              </w:rPr>
              <w:t xml:space="preserve"> </w:t>
            </w:r>
            <w:r w:rsidRPr="004050F4">
              <w:rPr>
                <w:rFonts w:cstheme="minorHAnsi"/>
                <w:color w:val="4472C4" w:themeColor="accent1"/>
                <w:sz w:val="20"/>
                <w:szCs w:val="20"/>
                <w:u w:val="single"/>
              </w:rPr>
              <w:t>VA chatbot</w:t>
            </w:r>
          </w:p>
        </w:tc>
      </w:tr>
      <w:tr w:rsidR="00D16AB0" w:rsidRPr="004050F4" w14:paraId="47AA329C" w14:textId="77777777" w:rsidTr="00D16AB0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4DDCC13B" w14:textId="77777777" w:rsidR="00D16AB0" w:rsidRPr="004050F4" w:rsidRDefault="00D16AB0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Was this page helpful?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DD8FD" w14:textId="77777777" w:rsidR="00D16AB0" w:rsidRPr="004050F4" w:rsidRDefault="00D16AB0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content block. Not editable.]</w:t>
            </w:r>
          </w:p>
        </w:tc>
      </w:tr>
      <w:tr w:rsidR="009E268B" w:rsidRPr="004050F4" w14:paraId="158F5033" w14:textId="77777777" w:rsidTr="00A84A43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49FDE14C" w14:textId="77777777" w:rsidR="009E268B" w:rsidRPr="004050F4" w:rsidRDefault="009E268B" w:rsidP="00A84A4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Related information 1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br/>
              <w:t>(One default hub link required.)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9095C" w14:textId="77777777" w:rsidR="009E268B" w:rsidRPr="00537C0F" w:rsidRDefault="009E268B" w:rsidP="00A84A4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commentRangeStart w:id="1"/>
            <w:r w:rsidRPr="00537C0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[Default hub </w:t>
            </w:r>
            <w:proofErr w:type="spellStart"/>
            <w:r w:rsidRPr="00537C0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link+teaser</w:t>
            </w:r>
            <w:proofErr w:type="spellEnd"/>
            <w:r w:rsidRPr="00537C0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text from homepage. Not editable.]</w:t>
            </w:r>
            <w:commentRangeEnd w:id="1"/>
            <w:r w:rsidRPr="00537C0F">
              <w:rPr>
                <w:rStyle w:val="CommentReference"/>
                <w:rFonts w:cstheme="minorHAnsi"/>
                <w:sz w:val="20"/>
                <w:szCs w:val="20"/>
              </w:rPr>
              <w:commentReference w:id="1"/>
            </w:r>
          </w:p>
          <w:p w14:paraId="74A8E5B6" w14:textId="77777777" w:rsidR="009E268B" w:rsidRPr="00537C0F" w:rsidRDefault="009E268B" w:rsidP="00A84A43">
            <w:pPr>
              <w:shd w:val="clear" w:color="auto" w:fill="FFFFFF"/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537C0F">
              <w:rPr>
                <w:rFonts w:cstheme="minorHAnsi"/>
                <w:color w:val="4472C4" w:themeColor="accent1"/>
                <w:sz w:val="20"/>
                <w:szCs w:val="20"/>
              </w:rPr>
              <w:t>VA account and profile information &lt;link to LC list &gt;</w:t>
            </w:r>
          </w:p>
          <w:p w14:paraId="0E816869" w14:textId="77777777" w:rsidR="009E268B" w:rsidRPr="00537C0F" w:rsidRDefault="009E268B" w:rsidP="00A84A4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537C0F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lastRenderedPageBreak/>
              <w:t>Find articles about signing in, creating a user account, how to manage your VA.gov account profile, and more.</w:t>
            </w:r>
          </w:p>
        </w:tc>
      </w:tr>
      <w:tr w:rsidR="009E268B" w:rsidRPr="004050F4" w14:paraId="6FE2F084" w14:textId="77777777" w:rsidTr="00A84A43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36047604" w14:textId="77777777" w:rsidR="009E268B" w:rsidRPr="004050F4" w:rsidRDefault="009E268B" w:rsidP="00A84A4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Related information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047D9" w14:textId="77777777" w:rsidR="009E268B" w:rsidRPr="00537C0F" w:rsidRDefault="009E268B" w:rsidP="00A84A43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cstheme="minorHAnsi"/>
                <w:color w:val="4C2C92"/>
                <w:sz w:val="20"/>
                <w:szCs w:val="20"/>
              </w:rPr>
            </w:pPr>
            <w:r w:rsidRPr="00537C0F">
              <w:rPr>
                <w:rFonts w:cstheme="minorHAnsi"/>
                <w:color w:val="323A45"/>
                <w:sz w:val="20"/>
                <w:szCs w:val="20"/>
              </w:rPr>
              <w:fldChar w:fldCharType="begin"/>
            </w:r>
            <w:r w:rsidRPr="00537C0F">
              <w:rPr>
                <w:rFonts w:cstheme="minorHAnsi"/>
                <w:color w:val="323A45"/>
                <w:sz w:val="20"/>
                <w:szCs w:val="20"/>
              </w:rPr>
              <w:instrText xml:space="preserve"> HYPERLINK "https://www.va.gov/change-direct-deposit" </w:instrText>
            </w:r>
            <w:r w:rsidRPr="00537C0F">
              <w:rPr>
                <w:rFonts w:cstheme="minorHAnsi"/>
                <w:color w:val="323A45"/>
                <w:sz w:val="20"/>
                <w:szCs w:val="20"/>
              </w:rPr>
              <w:fldChar w:fldCharType="separate"/>
            </w:r>
            <w:r w:rsidRPr="00537C0F">
              <w:rPr>
                <w:rFonts w:cstheme="minorHAnsi"/>
                <w:color w:val="004795"/>
                <w:sz w:val="20"/>
                <w:szCs w:val="20"/>
              </w:rPr>
              <w:t>Change your VA direct deposit and contact information &gt;</w:t>
            </w:r>
          </w:p>
          <w:p w14:paraId="2B414C37" w14:textId="77777777" w:rsidR="009E268B" w:rsidRPr="00537C0F" w:rsidRDefault="009E268B" w:rsidP="00A84A43">
            <w:pPr>
              <w:pStyle w:val="va-nav-linkslist-description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  <w:sz w:val="20"/>
                <w:szCs w:val="20"/>
              </w:rPr>
            </w:pPr>
            <w:r w:rsidRPr="00537C0F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Change your direct deposit and contact information for certain VA benefits.</w:t>
            </w:r>
          </w:p>
          <w:p w14:paraId="0315A18B" w14:textId="77777777" w:rsidR="009E268B" w:rsidRPr="00537C0F" w:rsidRDefault="009E268B" w:rsidP="00A84A4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537C0F">
              <w:rPr>
                <w:rFonts w:cstheme="minorHAnsi"/>
                <w:color w:val="323A45"/>
                <w:sz w:val="20"/>
                <w:szCs w:val="20"/>
              </w:rPr>
              <w:fldChar w:fldCharType="end"/>
            </w:r>
          </w:p>
        </w:tc>
      </w:tr>
      <w:tr w:rsidR="009E268B" w:rsidRPr="004050F4" w14:paraId="7039BD8C" w14:textId="77777777" w:rsidTr="00A84A43">
        <w:trPr>
          <w:trHeight w:val="96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7031D96F" w14:textId="77777777" w:rsidR="009E268B" w:rsidRPr="004050F4" w:rsidRDefault="009E268B" w:rsidP="00A84A4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 xml:space="preserve">Related information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CACD7B" w14:textId="4E2361D6" w:rsidR="009E268B" w:rsidRPr="00161919" w:rsidRDefault="009E268B" w:rsidP="00A84A43">
            <w:pPr>
              <w:pStyle w:val="Heading4"/>
              <w:shd w:val="clear" w:color="auto" w:fill="FFFFFF"/>
              <w:spacing w:before="360" w:after="120"/>
              <w:rPr>
                <w:rFonts w:asciiTheme="minorHAnsi" w:eastAsiaTheme="minorHAnsi" w:hAnsiTheme="minorHAnsi" w:cstheme="minorHAnsi"/>
                <w:i w:val="0"/>
                <w:iCs w:val="0"/>
                <w:color w:val="24292E"/>
                <w:sz w:val="20"/>
                <w:szCs w:val="20"/>
              </w:rPr>
            </w:pPr>
            <w:r w:rsidRPr="00161919">
              <w:rPr>
                <w:rFonts w:asciiTheme="minorHAnsi" w:hAnsiTheme="minorHAnsi" w:cstheme="minorHAnsi"/>
                <w:i w:val="0"/>
                <w:iCs w:val="0"/>
                <w:color w:val="4472C4" w:themeColor="accent1"/>
                <w:sz w:val="20"/>
                <w:szCs w:val="20"/>
              </w:rPr>
              <w:t>Change your address for other VA benefits</w:t>
            </w:r>
            <w:r w:rsidRPr="00161919">
              <w:rPr>
                <w:rFonts w:asciiTheme="minorHAnsi" w:eastAsiaTheme="minorHAnsi" w:hAnsiTheme="minorHAnsi" w:cstheme="minorHAnsi"/>
                <w:i w:val="0"/>
                <w:iCs w:val="0"/>
                <w:color w:val="4472C4" w:themeColor="accent1"/>
                <w:sz w:val="20"/>
                <w:szCs w:val="20"/>
              </w:rPr>
              <w:t xml:space="preserve"> &gt;</w:t>
            </w:r>
          </w:p>
        </w:tc>
      </w:tr>
    </w:tbl>
    <w:p w14:paraId="08EE20DD" w14:textId="77777777" w:rsidR="009C697F" w:rsidRPr="009C697F" w:rsidRDefault="009C697F" w:rsidP="009C697F">
      <w:pPr>
        <w:rPr>
          <w:rFonts w:cstheme="minorHAnsi"/>
          <w:color w:val="4472C4" w:themeColor="accent1"/>
        </w:rPr>
      </w:pPr>
      <w:bookmarkStart w:id="2" w:name="_GoBack"/>
      <w:bookmarkEnd w:id="2"/>
    </w:p>
    <w:sectPr w:rsidR="009C697F" w:rsidRPr="009C697F" w:rsidSect="003348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e, Jennifer Y." w:date="2020-07-06T16:48:00Z" w:initials="LJY">
    <w:p w14:paraId="296F6E1A" w14:textId="77777777" w:rsidR="005E4B63" w:rsidRDefault="005E4B63" w:rsidP="005E4B63">
      <w:pPr>
        <w:pStyle w:val="CommentText"/>
      </w:pPr>
      <w:r>
        <w:rPr>
          <w:rStyle w:val="CommentReference"/>
        </w:rPr>
        <w:annotationRef/>
      </w:r>
      <w:r>
        <w:t>This step seems deceptively simple – Is this really one step?</w:t>
      </w:r>
    </w:p>
    <w:p w14:paraId="32DFA673" w14:textId="77777777" w:rsidR="005E4B63" w:rsidRDefault="005E4B63" w:rsidP="005E4B63">
      <w:pPr>
        <w:pStyle w:val="CommentText"/>
      </w:pPr>
    </w:p>
    <w:p w14:paraId="49015CCC" w14:textId="77777777" w:rsidR="005E4B63" w:rsidRDefault="005E4B63" w:rsidP="005E4B63">
      <w:pPr>
        <w:pStyle w:val="CommentText"/>
      </w:pPr>
      <w:r>
        <w:t xml:space="preserve">If this “verification” step </w:t>
      </w:r>
      <w:proofErr w:type="gramStart"/>
      <w:r>
        <w:t>actually comprises</w:t>
      </w:r>
      <w:proofErr w:type="gramEnd"/>
      <w:r>
        <w:t xml:space="preserve"> multiple steps – e.g., 2FA – please break this out with more helpful granularity and corresponding screenshots.</w:t>
      </w:r>
    </w:p>
  </w:comment>
  <w:comment w:id="1" w:author="Lee, Jennifer Y." w:date="2020-06-29T11:50:00Z" w:initials="LJY">
    <w:p w14:paraId="7229AA34" w14:textId="77777777" w:rsidR="009E268B" w:rsidRDefault="009E268B" w:rsidP="009E268B">
      <w:pPr>
        <w:pStyle w:val="CommentText"/>
        <w:rPr>
          <w:rFonts w:cstheme="minorHAnsi"/>
          <w:i/>
          <w:iCs/>
          <w:color w:val="24292E"/>
        </w:rPr>
      </w:pPr>
      <w:r>
        <w:rPr>
          <w:rStyle w:val="CommentReference"/>
        </w:rPr>
        <w:annotationRef/>
      </w:r>
      <w:r>
        <w:rPr>
          <w:rFonts w:cstheme="minorHAnsi"/>
          <w:i/>
          <w:iCs/>
          <w:color w:val="24292E"/>
        </w:rPr>
        <w:t xml:space="preserve">These are the </w:t>
      </w:r>
      <w:proofErr w:type="spellStart"/>
      <w:r>
        <w:rPr>
          <w:rFonts w:cstheme="minorHAnsi"/>
          <w:i/>
          <w:iCs/>
          <w:color w:val="24292E"/>
        </w:rPr>
        <w:t>link+blurbs</w:t>
      </w:r>
      <w:proofErr w:type="spellEnd"/>
      <w:r>
        <w:rPr>
          <w:rFonts w:cstheme="minorHAnsi"/>
          <w:i/>
          <w:iCs/>
          <w:color w:val="24292E"/>
        </w:rPr>
        <w:t xml:space="preserve"> that appear on the FE homepage and are managed as </w:t>
      </w:r>
      <w:proofErr w:type="spellStart"/>
      <w:r>
        <w:rPr>
          <w:rFonts w:cstheme="minorHAnsi"/>
          <w:i/>
          <w:iCs/>
          <w:color w:val="24292E"/>
        </w:rPr>
        <w:t>entityqueues</w:t>
      </w:r>
      <w:proofErr w:type="spellEnd"/>
      <w:r>
        <w:rPr>
          <w:rFonts w:cstheme="minorHAnsi"/>
          <w:i/>
          <w:iCs/>
          <w:color w:val="24292E"/>
        </w:rPr>
        <w:t xml:space="preserve"> in Drupal</w:t>
      </w:r>
      <w:r w:rsidRPr="00A072C9">
        <w:rPr>
          <w:rFonts w:cstheme="minorHAnsi"/>
          <w:i/>
          <w:iCs/>
          <w:color w:val="24292E"/>
        </w:rPr>
        <w:t>).</w:t>
      </w:r>
    </w:p>
    <w:p w14:paraId="437380F4" w14:textId="77777777" w:rsidR="009E268B" w:rsidRDefault="009E268B" w:rsidP="009E268B">
      <w:pPr>
        <w:pStyle w:val="CommentText"/>
        <w:rPr>
          <w:rFonts w:cstheme="minorHAnsi"/>
          <w:i/>
          <w:iCs/>
          <w:color w:val="24292E"/>
        </w:rPr>
      </w:pPr>
    </w:p>
    <w:p w14:paraId="4126F86B" w14:textId="77777777" w:rsidR="009E268B" w:rsidRDefault="009E268B" w:rsidP="009E268B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 xml:space="preserve">If an author selects Disability as a topic tag, we’ll automatically pull the homepage Disability hub link and teaser text from the </w:t>
      </w:r>
      <w:proofErr w:type="spellStart"/>
      <w:r>
        <w:rPr>
          <w:rFonts w:cstheme="minorHAnsi"/>
          <w:i/>
          <w:iCs/>
          <w:color w:val="24292E"/>
        </w:rPr>
        <w:t>entityqueue</w:t>
      </w:r>
      <w:proofErr w:type="spellEnd"/>
      <w:r>
        <w:rPr>
          <w:rFonts w:cstheme="minorHAnsi"/>
          <w:i/>
          <w:iCs/>
          <w:color w:val="24292E"/>
        </w:rPr>
        <w:t xml:space="preserve"> and display it as the minimum required ‘related info’ cross-link.</w:t>
      </w:r>
    </w:p>
    <w:p w14:paraId="0F14EA4E" w14:textId="77777777" w:rsidR="009E268B" w:rsidRDefault="009E268B" w:rsidP="009E268B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 xml:space="preserve"> </w:t>
      </w:r>
    </w:p>
    <w:p w14:paraId="306D661D" w14:textId="77777777" w:rsidR="009E268B" w:rsidRDefault="009E268B" w:rsidP="009E268B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>For the purpose of the prototype test, we’ll have to manually copy/paste here for Liz’s prototype.</w:t>
      </w:r>
    </w:p>
    <w:p w14:paraId="6FF32DB7" w14:textId="77777777" w:rsidR="009E268B" w:rsidRDefault="009E268B" w:rsidP="009E268B">
      <w:pPr>
        <w:pStyle w:val="CommentText"/>
        <w:rPr>
          <w:rFonts w:cstheme="minorHAnsi"/>
          <w:i/>
          <w:iCs/>
          <w:color w:val="24292E"/>
        </w:rPr>
      </w:pPr>
    </w:p>
    <w:p w14:paraId="5F2DB4BF" w14:textId="77777777" w:rsidR="009E268B" w:rsidRPr="001B0EF1" w:rsidRDefault="009E268B" w:rsidP="009E268B">
      <w:pPr>
        <w:pStyle w:val="CommentText"/>
        <w:rPr>
          <w:i/>
          <w:iCs/>
        </w:rPr>
      </w:pPr>
      <w:r w:rsidRPr="001B0EF1">
        <w:rPr>
          <w:i/>
          <w:iCs/>
          <w:highlight w:val="yellow"/>
        </w:rPr>
        <w:t>@Danielle</w:t>
      </w:r>
      <w:r w:rsidRPr="001B0EF1">
        <w:rPr>
          <w:i/>
          <w:iCs/>
        </w:rPr>
        <w:t xml:space="preserve"> – we currently don’t have one of these for ‘VA.gov account and profile.’ Could you create one for this topic?</w:t>
      </w:r>
    </w:p>
    <w:p w14:paraId="777BF98C" w14:textId="77777777" w:rsidR="009E268B" w:rsidRPr="001B0EF1" w:rsidRDefault="009E268B" w:rsidP="009E268B">
      <w:pPr>
        <w:pStyle w:val="CommentText"/>
        <w:rPr>
          <w:i/>
          <w:iCs/>
        </w:rPr>
      </w:pPr>
    </w:p>
    <w:p w14:paraId="6A215ADB" w14:textId="77777777" w:rsidR="009E268B" w:rsidRPr="001B0EF1" w:rsidRDefault="009E268B" w:rsidP="009E268B">
      <w:pPr>
        <w:pStyle w:val="CommentText"/>
        <w:rPr>
          <w:i/>
          <w:iCs/>
        </w:rPr>
      </w:pPr>
      <w:r w:rsidRPr="001B0EF1">
        <w:rPr>
          <w:i/>
          <w:iCs/>
        </w:rPr>
        <w:t xml:space="preserve">We won’t add it to the homepage, since it isn’t a benefit hub. </w:t>
      </w:r>
    </w:p>
    <w:p w14:paraId="1CA76C16" w14:textId="77777777" w:rsidR="009E268B" w:rsidRPr="001B0EF1" w:rsidRDefault="009E268B" w:rsidP="009E268B">
      <w:pPr>
        <w:pStyle w:val="CommentText"/>
        <w:rPr>
          <w:i/>
          <w:iCs/>
        </w:rPr>
      </w:pPr>
    </w:p>
    <w:p w14:paraId="5DEA4A61" w14:textId="77777777" w:rsidR="009E268B" w:rsidRPr="001B0EF1" w:rsidRDefault="009E268B" w:rsidP="009E268B">
      <w:pPr>
        <w:pStyle w:val="CommentText"/>
        <w:rPr>
          <w:i/>
          <w:iCs/>
        </w:rPr>
      </w:pPr>
      <w:r w:rsidRPr="001B0EF1">
        <w:rPr>
          <w:i/>
          <w:iCs/>
        </w:rPr>
        <w:t xml:space="preserve">But we need to add it to add to the </w:t>
      </w:r>
      <w:r>
        <w:rPr>
          <w:i/>
          <w:iCs/>
        </w:rPr>
        <w:t xml:space="preserve">CMS </w:t>
      </w:r>
      <w:proofErr w:type="spellStart"/>
      <w:r>
        <w:rPr>
          <w:i/>
          <w:iCs/>
        </w:rPr>
        <w:t>entityqueue</w:t>
      </w:r>
      <w:proofErr w:type="spellEnd"/>
      <w:r>
        <w:rPr>
          <w:i/>
          <w:iCs/>
        </w:rPr>
        <w:t xml:space="preserve">. </w:t>
      </w:r>
      <w:r w:rsidRPr="001B0EF1">
        <w:rPr>
          <w:i/>
          <w:iCs/>
        </w:rPr>
        <w:t xml:space="preserve"> </w:t>
      </w:r>
    </w:p>
    <w:p w14:paraId="00344289" w14:textId="77777777" w:rsidR="009E268B" w:rsidRPr="001B0EF1" w:rsidRDefault="009E268B" w:rsidP="009E268B">
      <w:pPr>
        <w:pStyle w:val="CommentText"/>
        <w:rPr>
          <w:i/>
          <w:iCs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015CCC" w15:done="0"/>
  <w15:commentEx w15:paraId="003442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015CCC" w16cid:durableId="22B31D28"/>
  <w16cid:commentId w16cid:paraId="00344289" w16cid:durableId="22B315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549"/>
    <w:multiLevelType w:val="multilevel"/>
    <w:tmpl w:val="6C1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EAE"/>
    <w:multiLevelType w:val="multilevel"/>
    <w:tmpl w:val="F48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66E7"/>
    <w:multiLevelType w:val="multilevel"/>
    <w:tmpl w:val="CE3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0A3F"/>
    <w:multiLevelType w:val="multilevel"/>
    <w:tmpl w:val="6D3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16508"/>
    <w:multiLevelType w:val="multilevel"/>
    <w:tmpl w:val="467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B6470"/>
    <w:multiLevelType w:val="hybridMultilevel"/>
    <w:tmpl w:val="EC22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34906"/>
    <w:multiLevelType w:val="multilevel"/>
    <w:tmpl w:val="842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F07C6"/>
    <w:multiLevelType w:val="multilevel"/>
    <w:tmpl w:val="D560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12194"/>
    <w:multiLevelType w:val="multilevel"/>
    <w:tmpl w:val="A00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A1ADA"/>
    <w:multiLevelType w:val="multilevel"/>
    <w:tmpl w:val="C17A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95DA5"/>
    <w:multiLevelType w:val="multilevel"/>
    <w:tmpl w:val="822C7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1329B"/>
    <w:multiLevelType w:val="multilevel"/>
    <w:tmpl w:val="5600B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27174"/>
    <w:multiLevelType w:val="hybridMultilevel"/>
    <w:tmpl w:val="819C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04E58"/>
    <w:multiLevelType w:val="hybridMultilevel"/>
    <w:tmpl w:val="91304F0C"/>
    <w:lvl w:ilvl="0" w:tplc="9CDACB2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4BB6"/>
    <w:multiLevelType w:val="multilevel"/>
    <w:tmpl w:val="6E3C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15B8B"/>
    <w:multiLevelType w:val="hybridMultilevel"/>
    <w:tmpl w:val="6F42C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D43922"/>
    <w:multiLevelType w:val="multilevel"/>
    <w:tmpl w:val="264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026F2"/>
    <w:multiLevelType w:val="multilevel"/>
    <w:tmpl w:val="ADAC1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E582E"/>
    <w:multiLevelType w:val="multilevel"/>
    <w:tmpl w:val="57001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D5ACF"/>
    <w:multiLevelType w:val="multilevel"/>
    <w:tmpl w:val="21F88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55C15"/>
    <w:multiLevelType w:val="multilevel"/>
    <w:tmpl w:val="A81CA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632C0"/>
    <w:multiLevelType w:val="multilevel"/>
    <w:tmpl w:val="54C8E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2"/>
  </w:num>
  <w:num w:numId="4">
    <w:abstractNumId w:val="5"/>
  </w:num>
  <w:num w:numId="5">
    <w:abstractNumId w:val="6"/>
  </w:num>
  <w:num w:numId="6">
    <w:abstractNumId w:val="21"/>
  </w:num>
  <w:num w:numId="7">
    <w:abstractNumId w:val="9"/>
  </w:num>
  <w:num w:numId="8">
    <w:abstractNumId w:val="20"/>
  </w:num>
  <w:num w:numId="9">
    <w:abstractNumId w:val="11"/>
  </w:num>
  <w:num w:numId="10">
    <w:abstractNumId w:val="19"/>
  </w:num>
  <w:num w:numId="11">
    <w:abstractNumId w:val="18"/>
  </w:num>
  <w:num w:numId="12">
    <w:abstractNumId w:val="14"/>
  </w:num>
  <w:num w:numId="13">
    <w:abstractNumId w:val="16"/>
  </w:num>
  <w:num w:numId="14">
    <w:abstractNumId w:val="7"/>
  </w:num>
  <w:num w:numId="15">
    <w:abstractNumId w:val="2"/>
  </w:num>
  <w:num w:numId="16">
    <w:abstractNumId w:val="0"/>
  </w:num>
  <w:num w:numId="17">
    <w:abstractNumId w:val="17"/>
  </w:num>
  <w:num w:numId="18">
    <w:abstractNumId w:val="3"/>
  </w:num>
  <w:num w:numId="19">
    <w:abstractNumId w:val="8"/>
  </w:num>
  <w:num w:numId="20">
    <w:abstractNumId w:val="1"/>
  </w:num>
  <w:num w:numId="21">
    <w:abstractNumId w:val="15"/>
  </w:num>
  <w:num w:numId="22">
    <w:abstractNumId w:val="13"/>
  </w:num>
  <w:num w:numId="2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::Jennifer.Lee27@va.gov::3dc6d44f-1802-4fd0-9e39-1dc8fc5e9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F1"/>
    <w:rsid w:val="00030884"/>
    <w:rsid w:val="000551EF"/>
    <w:rsid w:val="000646CC"/>
    <w:rsid w:val="000B37B8"/>
    <w:rsid w:val="000F4E66"/>
    <w:rsid w:val="00147428"/>
    <w:rsid w:val="00161919"/>
    <w:rsid w:val="001B0EF1"/>
    <w:rsid w:val="002112BB"/>
    <w:rsid w:val="002C24C3"/>
    <w:rsid w:val="002F41EF"/>
    <w:rsid w:val="00314085"/>
    <w:rsid w:val="00334895"/>
    <w:rsid w:val="003B2064"/>
    <w:rsid w:val="003E6D67"/>
    <w:rsid w:val="003F1EFB"/>
    <w:rsid w:val="004050F4"/>
    <w:rsid w:val="004B2917"/>
    <w:rsid w:val="00524C47"/>
    <w:rsid w:val="00537C0F"/>
    <w:rsid w:val="00582FE8"/>
    <w:rsid w:val="005E4B63"/>
    <w:rsid w:val="005F6657"/>
    <w:rsid w:val="007257F1"/>
    <w:rsid w:val="007356C5"/>
    <w:rsid w:val="00747E98"/>
    <w:rsid w:val="00810750"/>
    <w:rsid w:val="00833B30"/>
    <w:rsid w:val="00884D1C"/>
    <w:rsid w:val="008D60DB"/>
    <w:rsid w:val="009752A1"/>
    <w:rsid w:val="009C697F"/>
    <w:rsid w:val="009E268B"/>
    <w:rsid w:val="00A072C9"/>
    <w:rsid w:val="00A3032E"/>
    <w:rsid w:val="00A53A34"/>
    <w:rsid w:val="00A82D5F"/>
    <w:rsid w:val="00AE1D97"/>
    <w:rsid w:val="00AF25F2"/>
    <w:rsid w:val="00B11A51"/>
    <w:rsid w:val="00B82A59"/>
    <w:rsid w:val="00BB2398"/>
    <w:rsid w:val="00BC3AE3"/>
    <w:rsid w:val="00C8211D"/>
    <w:rsid w:val="00C87299"/>
    <w:rsid w:val="00CB39DF"/>
    <w:rsid w:val="00D0342F"/>
    <w:rsid w:val="00D16AB0"/>
    <w:rsid w:val="00D2780A"/>
    <w:rsid w:val="00D57B3F"/>
    <w:rsid w:val="00D62AEB"/>
    <w:rsid w:val="00E53C0D"/>
    <w:rsid w:val="00ED6B93"/>
    <w:rsid w:val="00F341B1"/>
    <w:rsid w:val="00F6427D"/>
    <w:rsid w:val="00F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A7D"/>
  <w15:chartTrackingRefBased/>
  <w15:docId w15:val="{9EA2CE65-78C3-45E8-AF04-A26166CA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6B93"/>
  </w:style>
  <w:style w:type="paragraph" w:styleId="Heading1">
    <w:name w:val="heading 1"/>
    <w:basedOn w:val="Normal"/>
    <w:next w:val="Normal"/>
    <w:link w:val="Heading1Char"/>
    <w:uiPriority w:val="9"/>
    <w:qFormat/>
    <w:rsid w:val="007257F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57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7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F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57F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57F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24C3"/>
    <w:pPr>
      <w:spacing w:after="0" w:line="240" w:lineRule="auto"/>
    </w:pPr>
    <w:rPr>
      <w:rFonts w:ascii="Calibri" w:eastAsiaTheme="minorEastAsia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4C3"/>
    <w:rPr>
      <w:rFonts w:ascii="Calibri" w:eastAsiaTheme="minorEastAsia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3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89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23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a-address-block">
    <w:name w:val="va-address-block"/>
    <w:basedOn w:val="Normal"/>
    <w:rsid w:val="00BB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-nav-linkslist-description">
    <w:name w:val="va-nav-linkslist-description"/>
    <w:basedOn w:val="Normal"/>
    <w:rsid w:val="00BB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page-benefits-description">
    <w:name w:val="homepage-benefits-description"/>
    <w:basedOn w:val="Normal"/>
    <w:rsid w:val="0040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697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5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tel:1-844-698-2311" TargetMode="External"/><Relationship Id="rId7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www.va.gov/profi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app.mural.co/t/departmentofveteransaffairs9999/m/departmentofveteransaffairs9999/1588167553516/2773c854e8ff3a725a5e3ee03272b78e8519f78b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5" Type="http://schemas.openxmlformats.org/officeDocument/2006/relationships/image" Target="media/image2.png"/><Relationship Id="rId23" Type="http://schemas.microsoft.com/office/2011/relationships/people" Target="people.xml"/><Relationship Id="rId10" Type="http://schemas.openxmlformats.org/officeDocument/2006/relationships/hyperlink" Target="https://www.va.gov/change-addres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7</cp:revision>
  <dcterms:created xsi:type="dcterms:W3CDTF">2020-07-10T19:50:00Z</dcterms:created>
  <dcterms:modified xsi:type="dcterms:W3CDTF">2020-07-10T21:01:00Z</dcterms:modified>
</cp:coreProperties>
</file>