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CC54D" w14:textId="6C43B2A8" w:rsidR="00DE4E18" w:rsidRDefault="008D1061" w:rsidP="008D1061">
      <w:pPr>
        <w:jc w:val="center"/>
        <w:rPr>
          <w:sz w:val="36"/>
          <w:szCs w:val="36"/>
        </w:rPr>
      </w:pPr>
      <w:r w:rsidRPr="008D1061">
        <w:rPr>
          <w:sz w:val="36"/>
          <w:szCs w:val="36"/>
        </w:rPr>
        <w:t>526 Claim for Increase Flow Integration with PMR (4142/4142a)</w:t>
      </w:r>
    </w:p>
    <w:p w14:paraId="7C29B942" w14:textId="160D950A" w:rsidR="0081408F" w:rsidRPr="008D1061" w:rsidRDefault="0081408F" w:rsidP="008D1061">
      <w:pPr>
        <w:jc w:val="center"/>
        <w:rPr>
          <w:sz w:val="36"/>
          <w:szCs w:val="36"/>
        </w:rPr>
      </w:pPr>
      <w:r>
        <w:rPr>
          <w:sz w:val="36"/>
          <w:szCs w:val="36"/>
        </w:rPr>
        <w:t>(DRAFT)</w:t>
      </w:r>
    </w:p>
    <w:p w14:paraId="0B22D65F" w14:textId="77777777" w:rsidR="008D1061" w:rsidRDefault="008D1061" w:rsidP="00DE4E18"/>
    <w:p w14:paraId="2A59D139" w14:textId="05CD233A" w:rsidR="00DE4E18" w:rsidRDefault="00DE4E18" w:rsidP="00DE4E18"/>
    <w:sdt>
      <w:sdtPr>
        <w:rPr>
          <w:rFonts w:asciiTheme="minorHAnsi" w:eastAsiaTheme="minorHAnsi" w:hAnsiTheme="minorHAnsi" w:cstheme="minorBidi"/>
          <w:b w:val="0"/>
          <w:bCs w:val="0"/>
          <w:color w:val="auto"/>
          <w:sz w:val="24"/>
          <w:szCs w:val="24"/>
        </w:rPr>
        <w:id w:val="-2052220736"/>
        <w:docPartObj>
          <w:docPartGallery w:val="Table of Contents"/>
          <w:docPartUnique/>
        </w:docPartObj>
      </w:sdtPr>
      <w:sdtEndPr>
        <w:rPr>
          <w:noProof/>
        </w:rPr>
      </w:sdtEndPr>
      <w:sdtContent>
        <w:p w14:paraId="4D3B1064" w14:textId="684F3CA8" w:rsidR="00F72768" w:rsidRDefault="00F72768">
          <w:pPr>
            <w:pStyle w:val="TOCHeading"/>
          </w:pPr>
          <w:r>
            <w:t>Table of Contents</w:t>
          </w:r>
        </w:p>
        <w:p w14:paraId="6F5F4B02" w14:textId="438A6C1B" w:rsidR="004A605C" w:rsidRDefault="00F72768">
          <w:pPr>
            <w:pStyle w:val="TOC1"/>
            <w:tabs>
              <w:tab w:val="right" w:leader="dot" w:pos="1295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522511065" w:history="1">
            <w:r w:rsidR="004A605C" w:rsidRPr="00D33F06">
              <w:rPr>
                <w:rStyle w:val="Hyperlink"/>
                <w:noProof/>
              </w:rPr>
              <w:t>Overview</w:t>
            </w:r>
            <w:r w:rsidR="004A605C">
              <w:rPr>
                <w:noProof/>
                <w:webHidden/>
              </w:rPr>
              <w:tab/>
            </w:r>
            <w:r w:rsidR="004A605C">
              <w:rPr>
                <w:noProof/>
                <w:webHidden/>
              </w:rPr>
              <w:fldChar w:fldCharType="begin"/>
            </w:r>
            <w:r w:rsidR="004A605C">
              <w:rPr>
                <w:noProof/>
                <w:webHidden/>
              </w:rPr>
              <w:instrText xml:space="preserve"> PAGEREF _Toc522511065 \h </w:instrText>
            </w:r>
            <w:r w:rsidR="004A605C">
              <w:rPr>
                <w:noProof/>
                <w:webHidden/>
              </w:rPr>
            </w:r>
            <w:r w:rsidR="004A605C">
              <w:rPr>
                <w:noProof/>
                <w:webHidden/>
              </w:rPr>
              <w:fldChar w:fldCharType="separate"/>
            </w:r>
            <w:r w:rsidR="00E73293">
              <w:rPr>
                <w:noProof/>
                <w:webHidden/>
              </w:rPr>
              <w:t>2</w:t>
            </w:r>
            <w:r w:rsidR="004A605C">
              <w:rPr>
                <w:noProof/>
                <w:webHidden/>
              </w:rPr>
              <w:fldChar w:fldCharType="end"/>
            </w:r>
          </w:hyperlink>
        </w:p>
        <w:p w14:paraId="35CD85B6" w14:textId="3E58BE7F" w:rsidR="004A605C" w:rsidRDefault="00284701">
          <w:pPr>
            <w:pStyle w:val="TOC1"/>
            <w:tabs>
              <w:tab w:val="right" w:leader="dot" w:pos="12950"/>
            </w:tabs>
            <w:rPr>
              <w:rFonts w:eastAsiaTheme="minorEastAsia"/>
              <w:b w:val="0"/>
              <w:bCs w:val="0"/>
              <w:caps w:val="0"/>
              <w:noProof/>
              <w:sz w:val="24"/>
              <w:szCs w:val="24"/>
              <w:u w:val="none"/>
            </w:rPr>
          </w:pPr>
          <w:hyperlink w:anchor="_Toc522511066" w:history="1">
            <w:r w:rsidR="004A605C" w:rsidRPr="00D33F06">
              <w:rPr>
                <w:rStyle w:val="Hyperlink"/>
                <w:noProof/>
              </w:rPr>
              <w:t>Design Considerations</w:t>
            </w:r>
            <w:r w:rsidR="004A605C">
              <w:rPr>
                <w:noProof/>
                <w:webHidden/>
              </w:rPr>
              <w:tab/>
            </w:r>
            <w:r w:rsidR="004A605C">
              <w:rPr>
                <w:noProof/>
                <w:webHidden/>
              </w:rPr>
              <w:fldChar w:fldCharType="begin"/>
            </w:r>
            <w:r w:rsidR="004A605C">
              <w:rPr>
                <w:noProof/>
                <w:webHidden/>
              </w:rPr>
              <w:instrText xml:space="preserve"> PAGEREF _Toc522511066 \h </w:instrText>
            </w:r>
            <w:r w:rsidR="004A605C">
              <w:rPr>
                <w:noProof/>
                <w:webHidden/>
              </w:rPr>
            </w:r>
            <w:r w:rsidR="004A605C">
              <w:rPr>
                <w:noProof/>
                <w:webHidden/>
              </w:rPr>
              <w:fldChar w:fldCharType="separate"/>
            </w:r>
            <w:r w:rsidR="00E73293">
              <w:rPr>
                <w:noProof/>
                <w:webHidden/>
              </w:rPr>
              <w:t>2</w:t>
            </w:r>
            <w:r w:rsidR="004A605C">
              <w:rPr>
                <w:noProof/>
                <w:webHidden/>
              </w:rPr>
              <w:fldChar w:fldCharType="end"/>
            </w:r>
          </w:hyperlink>
        </w:p>
        <w:p w14:paraId="288F65DE" w14:textId="6A6DFB82" w:rsidR="004A605C" w:rsidRDefault="00284701">
          <w:pPr>
            <w:pStyle w:val="TOC2"/>
            <w:tabs>
              <w:tab w:val="right" w:leader="dot" w:pos="12950"/>
            </w:tabs>
            <w:rPr>
              <w:rFonts w:eastAsiaTheme="minorEastAsia"/>
              <w:b w:val="0"/>
              <w:bCs w:val="0"/>
              <w:smallCaps w:val="0"/>
              <w:noProof/>
              <w:sz w:val="24"/>
              <w:szCs w:val="24"/>
            </w:rPr>
          </w:pPr>
          <w:hyperlink w:anchor="_Toc522511067" w:history="1">
            <w:r w:rsidR="004A605C" w:rsidRPr="00D33F06">
              <w:rPr>
                <w:rStyle w:val="Hyperlink"/>
                <w:noProof/>
              </w:rPr>
              <w:t>Providers per condition</w:t>
            </w:r>
            <w:r w:rsidR="004A605C">
              <w:rPr>
                <w:noProof/>
                <w:webHidden/>
              </w:rPr>
              <w:tab/>
            </w:r>
            <w:r w:rsidR="004A605C">
              <w:rPr>
                <w:noProof/>
                <w:webHidden/>
              </w:rPr>
              <w:fldChar w:fldCharType="begin"/>
            </w:r>
            <w:r w:rsidR="004A605C">
              <w:rPr>
                <w:noProof/>
                <w:webHidden/>
              </w:rPr>
              <w:instrText xml:space="preserve"> PAGEREF _Toc522511067 \h </w:instrText>
            </w:r>
            <w:r w:rsidR="004A605C">
              <w:rPr>
                <w:noProof/>
                <w:webHidden/>
              </w:rPr>
            </w:r>
            <w:r w:rsidR="004A605C">
              <w:rPr>
                <w:noProof/>
                <w:webHidden/>
              </w:rPr>
              <w:fldChar w:fldCharType="separate"/>
            </w:r>
            <w:r w:rsidR="00E73293">
              <w:rPr>
                <w:noProof/>
                <w:webHidden/>
              </w:rPr>
              <w:t>2</w:t>
            </w:r>
            <w:r w:rsidR="004A605C">
              <w:rPr>
                <w:noProof/>
                <w:webHidden/>
              </w:rPr>
              <w:fldChar w:fldCharType="end"/>
            </w:r>
          </w:hyperlink>
        </w:p>
        <w:p w14:paraId="2043CBD1" w14:textId="4DCFA6E9" w:rsidR="004A605C" w:rsidRDefault="00284701">
          <w:pPr>
            <w:pStyle w:val="TOC2"/>
            <w:tabs>
              <w:tab w:val="right" w:leader="dot" w:pos="12950"/>
            </w:tabs>
            <w:rPr>
              <w:rFonts w:eastAsiaTheme="minorEastAsia"/>
              <w:b w:val="0"/>
              <w:bCs w:val="0"/>
              <w:smallCaps w:val="0"/>
              <w:noProof/>
              <w:sz w:val="24"/>
              <w:szCs w:val="24"/>
            </w:rPr>
          </w:pPr>
          <w:hyperlink w:anchor="_Toc522511068" w:history="1">
            <w:r w:rsidR="004A605C" w:rsidRPr="00D33F06">
              <w:rPr>
                <w:rStyle w:val="Hyperlink"/>
                <w:noProof/>
              </w:rPr>
              <w:t>Form Builder</w:t>
            </w:r>
            <w:r w:rsidR="004A605C">
              <w:rPr>
                <w:noProof/>
                <w:webHidden/>
              </w:rPr>
              <w:tab/>
            </w:r>
            <w:r w:rsidR="004A605C">
              <w:rPr>
                <w:noProof/>
                <w:webHidden/>
              </w:rPr>
              <w:fldChar w:fldCharType="begin"/>
            </w:r>
            <w:r w:rsidR="004A605C">
              <w:rPr>
                <w:noProof/>
                <w:webHidden/>
              </w:rPr>
              <w:instrText xml:space="preserve"> PAGEREF _Toc522511068 \h </w:instrText>
            </w:r>
            <w:r w:rsidR="004A605C">
              <w:rPr>
                <w:noProof/>
                <w:webHidden/>
              </w:rPr>
            </w:r>
            <w:r w:rsidR="004A605C">
              <w:rPr>
                <w:noProof/>
                <w:webHidden/>
              </w:rPr>
              <w:fldChar w:fldCharType="separate"/>
            </w:r>
            <w:r w:rsidR="00E73293">
              <w:rPr>
                <w:noProof/>
                <w:webHidden/>
              </w:rPr>
              <w:t>2</w:t>
            </w:r>
            <w:r w:rsidR="004A605C">
              <w:rPr>
                <w:noProof/>
                <w:webHidden/>
              </w:rPr>
              <w:fldChar w:fldCharType="end"/>
            </w:r>
          </w:hyperlink>
        </w:p>
        <w:p w14:paraId="63EEE66B" w14:textId="54061B40" w:rsidR="004A605C" w:rsidRDefault="00284701">
          <w:pPr>
            <w:pStyle w:val="TOC3"/>
            <w:tabs>
              <w:tab w:val="right" w:leader="dot" w:pos="12950"/>
            </w:tabs>
            <w:rPr>
              <w:rFonts w:eastAsiaTheme="minorEastAsia"/>
              <w:smallCaps w:val="0"/>
              <w:noProof/>
              <w:sz w:val="24"/>
              <w:szCs w:val="24"/>
            </w:rPr>
          </w:pPr>
          <w:hyperlink w:anchor="_Toc522511069" w:history="1">
            <w:r w:rsidR="004A605C" w:rsidRPr="00D33F06">
              <w:rPr>
                <w:rStyle w:val="Hyperlink"/>
                <w:noProof/>
              </w:rPr>
              <w:t>Option 1</w:t>
            </w:r>
            <w:r w:rsidR="004A605C">
              <w:rPr>
                <w:noProof/>
                <w:webHidden/>
              </w:rPr>
              <w:tab/>
            </w:r>
            <w:r w:rsidR="004A605C">
              <w:rPr>
                <w:noProof/>
                <w:webHidden/>
              </w:rPr>
              <w:fldChar w:fldCharType="begin"/>
            </w:r>
            <w:r w:rsidR="004A605C">
              <w:rPr>
                <w:noProof/>
                <w:webHidden/>
              </w:rPr>
              <w:instrText xml:space="preserve"> PAGEREF _Toc522511069 \h </w:instrText>
            </w:r>
            <w:r w:rsidR="004A605C">
              <w:rPr>
                <w:noProof/>
                <w:webHidden/>
              </w:rPr>
            </w:r>
            <w:r w:rsidR="004A605C">
              <w:rPr>
                <w:noProof/>
                <w:webHidden/>
              </w:rPr>
              <w:fldChar w:fldCharType="separate"/>
            </w:r>
            <w:r w:rsidR="00E73293">
              <w:rPr>
                <w:noProof/>
                <w:webHidden/>
              </w:rPr>
              <w:t>2</w:t>
            </w:r>
            <w:r w:rsidR="004A605C">
              <w:rPr>
                <w:noProof/>
                <w:webHidden/>
              </w:rPr>
              <w:fldChar w:fldCharType="end"/>
            </w:r>
          </w:hyperlink>
        </w:p>
        <w:p w14:paraId="5F0A7A60" w14:textId="679D79AE" w:rsidR="004A605C" w:rsidRDefault="00284701">
          <w:pPr>
            <w:pStyle w:val="TOC3"/>
            <w:tabs>
              <w:tab w:val="right" w:leader="dot" w:pos="12950"/>
            </w:tabs>
            <w:rPr>
              <w:rFonts w:eastAsiaTheme="minorEastAsia"/>
              <w:smallCaps w:val="0"/>
              <w:noProof/>
              <w:sz w:val="24"/>
              <w:szCs w:val="24"/>
            </w:rPr>
          </w:pPr>
          <w:hyperlink w:anchor="_Toc522511070" w:history="1">
            <w:r w:rsidR="004A605C" w:rsidRPr="00D33F06">
              <w:rPr>
                <w:rStyle w:val="Hyperlink"/>
                <w:noProof/>
              </w:rPr>
              <w:t>Option 2</w:t>
            </w:r>
            <w:r w:rsidR="004A605C">
              <w:rPr>
                <w:noProof/>
                <w:webHidden/>
              </w:rPr>
              <w:tab/>
            </w:r>
            <w:r w:rsidR="004A605C">
              <w:rPr>
                <w:noProof/>
                <w:webHidden/>
              </w:rPr>
              <w:fldChar w:fldCharType="begin"/>
            </w:r>
            <w:r w:rsidR="004A605C">
              <w:rPr>
                <w:noProof/>
                <w:webHidden/>
              </w:rPr>
              <w:instrText xml:space="preserve"> PAGEREF _Toc522511070 \h </w:instrText>
            </w:r>
            <w:r w:rsidR="004A605C">
              <w:rPr>
                <w:noProof/>
                <w:webHidden/>
              </w:rPr>
            </w:r>
            <w:r w:rsidR="004A605C">
              <w:rPr>
                <w:noProof/>
                <w:webHidden/>
              </w:rPr>
              <w:fldChar w:fldCharType="separate"/>
            </w:r>
            <w:r w:rsidR="00E73293">
              <w:rPr>
                <w:noProof/>
                <w:webHidden/>
              </w:rPr>
              <w:t>2</w:t>
            </w:r>
            <w:r w:rsidR="004A605C">
              <w:rPr>
                <w:noProof/>
                <w:webHidden/>
              </w:rPr>
              <w:fldChar w:fldCharType="end"/>
            </w:r>
          </w:hyperlink>
        </w:p>
        <w:p w14:paraId="3005971B" w14:textId="259E8446" w:rsidR="004A605C" w:rsidRDefault="00284701">
          <w:pPr>
            <w:pStyle w:val="TOC3"/>
            <w:tabs>
              <w:tab w:val="right" w:leader="dot" w:pos="12950"/>
            </w:tabs>
            <w:rPr>
              <w:rFonts w:eastAsiaTheme="minorEastAsia"/>
              <w:smallCaps w:val="0"/>
              <w:noProof/>
              <w:sz w:val="24"/>
              <w:szCs w:val="24"/>
            </w:rPr>
          </w:pPr>
          <w:hyperlink w:anchor="_Toc522511071" w:history="1">
            <w:r w:rsidR="004A605C" w:rsidRPr="00D33F06">
              <w:rPr>
                <w:rStyle w:val="Hyperlink"/>
                <w:noProof/>
              </w:rPr>
              <w:t>Design Decision</w:t>
            </w:r>
            <w:r w:rsidR="004A605C">
              <w:rPr>
                <w:noProof/>
                <w:webHidden/>
              </w:rPr>
              <w:tab/>
            </w:r>
            <w:r w:rsidR="004A605C">
              <w:rPr>
                <w:noProof/>
                <w:webHidden/>
              </w:rPr>
              <w:fldChar w:fldCharType="begin"/>
            </w:r>
            <w:r w:rsidR="004A605C">
              <w:rPr>
                <w:noProof/>
                <w:webHidden/>
              </w:rPr>
              <w:instrText xml:space="preserve"> PAGEREF _Toc522511071 \h </w:instrText>
            </w:r>
            <w:r w:rsidR="004A605C">
              <w:rPr>
                <w:noProof/>
                <w:webHidden/>
              </w:rPr>
            </w:r>
            <w:r w:rsidR="004A605C">
              <w:rPr>
                <w:noProof/>
                <w:webHidden/>
              </w:rPr>
              <w:fldChar w:fldCharType="separate"/>
            </w:r>
            <w:r w:rsidR="00E73293">
              <w:rPr>
                <w:noProof/>
                <w:webHidden/>
              </w:rPr>
              <w:t>3</w:t>
            </w:r>
            <w:r w:rsidR="004A605C">
              <w:rPr>
                <w:noProof/>
                <w:webHidden/>
              </w:rPr>
              <w:fldChar w:fldCharType="end"/>
            </w:r>
          </w:hyperlink>
        </w:p>
        <w:p w14:paraId="6182C5AB" w14:textId="724F16CF" w:rsidR="004A605C" w:rsidRDefault="00284701">
          <w:pPr>
            <w:pStyle w:val="TOC2"/>
            <w:tabs>
              <w:tab w:val="right" w:leader="dot" w:pos="12950"/>
            </w:tabs>
            <w:rPr>
              <w:rFonts w:eastAsiaTheme="minorEastAsia"/>
              <w:b w:val="0"/>
              <w:bCs w:val="0"/>
              <w:smallCaps w:val="0"/>
              <w:noProof/>
              <w:sz w:val="24"/>
              <w:szCs w:val="24"/>
            </w:rPr>
          </w:pPr>
          <w:hyperlink w:anchor="_Toc522511072" w:history="1">
            <w:r w:rsidR="004A605C" w:rsidRPr="00D33F06">
              <w:rPr>
                <w:rStyle w:val="Hyperlink"/>
                <w:noProof/>
              </w:rPr>
              <w:t>526/4142 Integration</w:t>
            </w:r>
            <w:r w:rsidR="004A605C">
              <w:rPr>
                <w:noProof/>
                <w:webHidden/>
              </w:rPr>
              <w:tab/>
            </w:r>
            <w:r w:rsidR="004A605C">
              <w:rPr>
                <w:noProof/>
                <w:webHidden/>
              </w:rPr>
              <w:fldChar w:fldCharType="begin"/>
            </w:r>
            <w:r w:rsidR="004A605C">
              <w:rPr>
                <w:noProof/>
                <w:webHidden/>
              </w:rPr>
              <w:instrText xml:space="preserve"> PAGEREF _Toc522511072 \h </w:instrText>
            </w:r>
            <w:r w:rsidR="004A605C">
              <w:rPr>
                <w:noProof/>
                <w:webHidden/>
              </w:rPr>
            </w:r>
            <w:r w:rsidR="004A605C">
              <w:rPr>
                <w:noProof/>
                <w:webHidden/>
              </w:rPr>
              <w:fldChar w:fldCharType="separate"/>
            </w:r>
            <w:r w:rsidR="00E73293">
              <w:rPr>
                <w:noProof/>
                <w:webHidden/>
              </w:rPr>
              <w:t>3</w:t>
            </w:r>
            <w:r w:rsidR="004A605C">
              <w:rPr>
                <w:noProof/>
                <w:webHidden/>
              </w:rPr>
              <w:fldChar w:fldCharType="end"/>
            </w:r>
          </w:hyperlink>
        </w:p>
        <w:p w14:paraId="70E6094F" w14:textId="10B29238" w:rsidR="004A605C" w:rsidRDefault="00284701">
          <w:pPr>
            <w:pStyle w:val="TOC3"/>
            <w:tabs>
              <w:tab w:val="right" w:leader="dot" w:pos="12950"/>
            </w:tabs>
            <w:rPr>
              <w:rFonts w:eastAsiaTheme="minorEastAsia"/>
              <w:smallCaps w:val="0"/>
              <w:noProof/>
              <w:sz w:val="24"/>
              <w:szCs w:val="24"/>
            </w:rPr>
          </w:pPr>
          <w:hyperlink w:anchor="_Toc522511073" w:history="1">
            <w:r w:rsidR="004A605C" w:rsidRPr="00D33F06">
              <w:rPr>
                <w:rStyle w:val="Hyperlink"/>
                <w:noProof/>
              </w:rPr>
              <w:t>526/4142 Flow</w:t>
            </w:r>
            <w:r w:rsidR="004A605C">
              <w:rPr>
                <w:noProof/>
                <w:webHidden/>
              </w:rPr>
              <w:tab/>
            </w:r>
            <w:r w:rsidR="004A605C">
              <w:rPr>
                <w:noProof/>
                <w:webHidden/>
              </w:rPr>
              <w:fldChar w:fldCharType="begin"/>
            </w:r>
            <w:r w:rsidR="004A605C">
              <w:rPr>
                <w:noProof/>
                <w:webHidden/>
              </w:rPr>
              <w:instrText xml:space="preserve"> PAGEREF _Toc522511073 \h </w:instrText>
            </w:r>
            <w:r w:rsidR="004A605C">
              <w:rPr>
                <w:noProof/>
                <w:webHidden/>
              </w:rPr>
            </w:r>
            <w:r w:rsidR="004A605C">
              <w:rPr>
                <w:noProof/>
                <w:webHidden/>
              </w:rPr>
              <w:fldChar w:fldCharType="separate"/>
            </w:r>
            <w:r w:rsidR="00E73293">
              <w:rPr>
                <w:noProof/>
                <w:webHidden/>
              </w:rPr>
              <w:t>3</w:t>
            </w:r>
            <w:r w:rsidR="004A605C">
              <w:rPr>
                <w:noProof/>
                <w:webHidden/>
              </w:rPr>
              <w:fldChar w:fldCharType="end"/>
            </w:r>
          </w:hyperlink>
        </w:p>
        <w:p w14:paraId="440013E2" w14:textId="748E97D4" w:rsidR="004A605C" w:rsidRDefault="00284701">
          <w:pPr>
            <w:pStyle w:val="TOC3"/>
            <w:tabs>
              <w:tab w:val="right" w:leader="dot" w:pos="12950"/>
            </w:tabs>
            <w:rPr>
              <w:rFonts w:eastAsiaTheme="minorEastAsia"/>
              <w:smallCaps w:val="0"/>
              <w:noProof/>
              <w:sz w:val="24"/>
              <w:szCs w:val="24"/>
            </w:rPr>
          </w:pPr>
          <w:hyperlink w:anchor="_Toc522511074" w:history="1">
            <w:r w:rsidR="004A605C" w:rsidRPr="00D33F06">
              <w:rPr>
                <w:rStyle w:val="Hyperlink"/>
                <w:noProof/>
              </w:rPr>
              <w:t>Integration Details</w:t>
            </w:r>
            <w:r w:rsidR="004A605C">
              <w:rPr>
                <w:noProof/>
                <w:webHidden/>
              </w:rPr>
              <w:tab/>
            </w:r>
            <w:r w:rsidR="004A605C">
              <w:rPr>
                <w:noProof/>
                <w:webHidden/>
              </w:rPr>
              <w:fldChar w:fldCharType="begin"/>
            </w:r>
            <w:r w:rsidR="004A605C">
              <w:rPr>
                <w:noProof/>
                <w:webHidden/>
              </w:rPr>
              <w:instrText xml:space="preserve"> PAGEREF _Toc522511074 \h </w:instrText>
            </w:r>
            <w:r w:rsidR="004A605C">
              <w:rPr>
                <w:noProof/>
                <w:webHidden/>
              </w:rPr>
            </w:r>
            <w:r w:rsidR="004A605C">
              <w:rPr>
                <w:noProof/>
                <w:webHidden/>
              </w:rPr>
              <w:fldChar w:fldCharType="separate"/>
            </w:r>
            <w:r w:rsidR="00E73293">
              <w:rPr>
                <w:noProof/>
                <w:webHidden/>
              </w:rPr>
              <w:t>5</w:t>
            </w:r>
            <w:r w:rsidR="004A605C">
              <w:rPr>
                <w:noProof/>
                <w:webHidden/>
              </w:rPr>
              <w:fldChar w:fldCharType="end"/>
            </w:r>
          </w:hyperlink>
        </w:p>
        <w:p w14:paraId="5207AC6D" w14:textId="0EB09C94" w:rsidR="004A605C" w:rsidRDefault="00284701">
          <w:pPr>
            <w:pStyle w:val="TOC2"/>
            <w:tabs>
              <w:tab w:val="right" w:leader="dot" w:pos="12950"/>
            </w:tabs>
            <w:rPr>
              <w:rFonts w:eastAsiaTheme="minorEastAsia"/>
              <w:b w:val="0"/>
              <w:bCs w:val="0"/>
              <w:smallCaps w:val="0"/>
              <w:noProof/>
              <w:sz w:val="24"/>
              <w:szCs w:val="24"/>
            </w:rPr>
          </w:pPr>
          <w:hyperlink w:anchor="_Toc522511075" w:history="1">
            <w:r w:rsidR="004A605C" w:rsidRPr="00D33F06">
              <w:rPr>
                <w:rStyle w:val="Hyperlink"/>
                <w:noProof/>
              </w:rPr>
              <w:t>External Processing of PMR data</w:t>
            </w:r>
            <w:r w:rsidR="004A605C">
              <w:rPr>
                <w:noProof/>
                <w:webHidden/>
              </w:rPr>
              <w:tab/>
            </w:r>
            <w:r w:rsidR="004A605C">
              <w:rPr>
                <w:noProof/>
                <w:webHidden/>
              </w:rPr>
              <w:fldChar w:fldCharType="begin"/>
            </w:r>
            <w:r w:rsidR="004A605C">
              <w:rPr>
                <w:noProof/>
                <w:webHidden/>
              </w:rPr>
              <w:instrText xml:space="preserve"> PAGEREF _Toc522511075 \h </w:instrText>
            </w:r>
            <w:r w:rsidR="004A605C">
              <w:rPr>
                <w:noProof/>
                <w:webHidden/>
              </w:rPr>
            </w:r>
            <w:r w:rsidR="004A605C">
              <w:rPr>
                <w:noProof/>
                <w:webHidden/>
              </w:rPr>
              <w:fldChar w:fldCharType="separate"/>
            </w:r>
            <w:r w:rsidR="00E73293">
              <w:rPr>
                <w:noProof/>
                <w:webHidden/>
              </w:rPr>
              <w:t>6</w:t>
            </w:r>
            <w:r w:rsidR="004A605C">
              <w:rPr>
                <w:noProof/>
                <w:webHidden/>
              </w:rPr>
              <w:fldChar w:fldCharType="end"/>
            </w:r>
          </w:hyperlink>
        </w:p>
        <w:p w14:paraId="0B6EBDF3" w14:textId="7576E440" w:rsidR="004A605C" w:rsidRDefault="00284701">
          <w:pPr>
            <w:pStyle w:val="TOC3"/>
            <w:tabs>
              <w:tab w:val="right" w:leader="dot" w:pos="12950"/>
            </w:tabs>
            <w:rPr>
              <w:rFonts w:eastAsiaTheme="minorEastAsia"/>
              <w:smallCaps w:val="0"/>
              <w:noProof/>
              <w:sz w:val="24"/>
              <w:szCs w:val="24"/>
            </w:rPr>
          </w:pPr>
          <w:hyperlink w:anchor="_Toc522511076" w:history="1">
            <w:r w:rsidR="004A605C" w:rsidRPr="00D33F06">
              <w:rPr>
                <w:rStyle w:val="Hyperlink"/>
                <w:noProof/>
              </w:rPr>
              <w:t>Overview</w:t>
            </w:r>
            <w:r w:rsidR="004A605C">
              <w:rPr>
                <w:noProof/>
                <w:webHidden/>
              </w:rPr>
              <w:tab/>
            </w:r>
            <w:r w:rsidR="004A605C">
              <w:rPr>
                <w:noProof/>
                <w:webHidden/>
              </w:rPr>
              <w:fldChar w:fldCharType="begin"/>
            </w:r>
            <w:r w:rsidR="004A605C">
              <w:rPr>
                <w:noProof/>
                <w:webHidden/>
              </w:rPr>
              <w:instrText xml:space="preserve"> PAGEREF _Toc522511076 \h </w:instrText>
            </w:r>
            <w:r w:rsidR="004A605C">
              <w:rPr>
                <w:noProof/>
                <w:webHidden/>
              </w:rPr>
            </w:r>
            <w:r w:rsidR="004A605C">
              <w:rPr>
                <w:noProof/>
                <w:webHidden/>
              </w:rPr>
              <w:fldChar w:fldCharType="separate"/>
            </w:r>
            <w:r w:rsidR="00E73293">
              <w:rPr>
                <w:noProof/>
                <w:webHidden/>
              </w:rPr>
              <w:t>6</w:t>
            </w:r>
            <w:r w:rsidR="004A605C">
              <w:rPr>
                <w:noProof/>
                <w:webHidden/>
              </w:rPr>
              <w:fldChar w:fldCharType="end"/>
            </w:r>
          </w:hyperlink>
        </w:p>
        <w:p w14:paraId="3279B96B" w14:textId="68EE785F" w:rsidR="004A605C" w:rsidRDefault="00284701">
          <w:pPr>
            <w:pStyle w:val="TOC3"/>
            <w:tabs>
              <w:tab w:val="right" w:leader="dot" w:pos="12950"/>
            </w:tabs>
            <w:rPr>
              <w:rFonts w:eastAsiaTheme="minorEastAsia"/>
              <w:smallCaps w:val="0"/>
              <w:noProof/>
              <w:sz w:val="24"/>
              <w:szCs w:val="24"/>
            </w:rPr>
          </w:pPr>
          <w:hyperlink w:anchor="_Toc522511077" w:history="1">
            <w:r w:rsidR="004A605C" w:rsidRPr="00D33F06">
              <w:rPr>
                <w:rStyle w:val="Hyperlink"/>
                <w:noProof/>
              </w:rPr>
              <w:t>PMR Data Processing</w:t>
            </w:r>
            <w:r w:rsidR="004A605C">
              <w:rPr>
                <w:noProof/>
                <w:webHidden/>
              </w:rPr>
              <w:tab/>
            </w:r>
            <w:r w:rsidR="004A605C">
              <w:rPr>
                <w:noProof/>
                <w:webHidden/>
              </w:rPr>
              <w:fldChar w:fldCharType="begin"/>
            </w:r>
            <w:r w:rsidR="004A605C">
              <w:rPr>
                <w:noProof/>
                <w:webHidden/>
              </w:rPr>
              <w:instrText xml:space="preserve"> PAGEREF _Toc522511077 \h </w:instrText>
            </w:r>
            <w:r w:rsidR="004A605C">
              <w:rPr>
                <w:noProof/>
                <w:webHidden/>
              </w:rPr>
            </w:r>
            <w:r w:rsidR="004A605C">
              <w:rPr>
                <w:noProof/>
                <w:webHidden/>
              </w:rPr>
              <w:fldChar w:fldCharType="separate"/>
            </w:r>
            <w:r w:rsidR="00E73293">
              <w:rPr>
                <w:noProof/>
                <w:webHidden/>
              </w:rPr>
              <w:t>6</w:t>
            </w:r>
            <w:r w:rsidR="004A605C">
              <w:rPr>
                <w:noProof/>
                <w:webHidden/>
              </w:rPr>
              <w:fldChar w:fldCharType="end"/>
            </w:r>
          </w:hyperlink>
        </w:p>
        <w:p w14:paraId="02CB02CF" w14:textId="768A5C04" w:rsidR="004A605C" w:rsidRDefault="00284701">
          <w:pPr>
            <w:pStyle w:val="TOC3"/>
            <w:tabs>
              <w:tab w:val="right" w:leader="dot" w:pos="12950"/>
            </w:tabs>
            <w:rPr>
              <w:rFonts w:eastAsiaTheme="minorEastAsia"/>
              <w:smallCaps w:val="0"/>
              <w:noProof/>
              <w:sz w:val="24"/>
              <w:szCs w:val="24"/>
            </w:rPr>
          </w:pPr>
          <w:hyperlink w:anchor="_Toc522511078" w:history="1">
            <w:r w:rsidR="004A605C" w:rsidRPr="00D33F06">
              <w:rPr>
                <w:rStyle w:val="Hyperlink"/>
                <w:noProof/>
              </w:rPr>
              <w:t>ICMHS Flow</w:t>
            </w:r>
            <w:r w:rsidR="004A605C">
              <w:rPr>
                <w:noProof/>
                <w:webHidden/>
              </w:rPr>
              <w:tab/>
            </w:r>
            <w:r w:rsidR="004A605C">
              <w:rPr>
                <w:noProof/>
                <w:webHidden/>
              </w:rPr>
              <w:fldChar w:fldCharType="begin"/>
            </w:r>
            <w:r w:rsidR="004A605C">
              <w:rPr>
                <w:noProof/>
                <w:webHidden/>
              </w:rPr>
              <w:instrText xml:space="preserve"> PAGEREF _Toc522511078 \h </w:instrText>
            </w:r>
            <w:r w:rsidR="004A605C">
              <w:rPr>
                <w:noProof/>
                <w:webHidden/>
              </w:rPr>
            </w:r>
            <w:r w:rsidR="004A605C">
              <w:rPr>
                <w:noProof/>
                <w:webHidden/>
              </w:rPr>
              <w:fldChar w:fldCharType="separate"/>
            </w:r>
            <w:r w:rsidR="00E73293">
              <w:rPr>
                <w:noProof/>
                <w:webHidden/>
              </w:rPr>
              <w:t>7</w:t>
            </w:r>
            <w:r w:rsidR="004A605C">
              <w:rPr>
                <w:noProof/>
                <w:webHidden/>
              </w:rPr>
              <w:fldChar w:fldCharType="end"/>
            </w:r>
          </w:hyperlink>
        </w:p>
        <w:p w14:paraId="413776DF" w14:textId="4D52B2B2" w:rsidR="004A605C" w:rsidRDefault="00284701">
          <w:pPr>
            <w:pStyle w:val="TOC1"/>
            <w:tabs>
              <w:tab w:val="right" w:leader="dot" w:pos="12950"/>
            </w:tabs>
            <w:rPr>
              <w:rFonts w:eastAsiaTheme="minorEastAsia"/>
              <w:b w:val="0"/>
              <w:bCs w:val="0"/>
              <w:caps w:val="0"/>
              <w:noProof/>
              <w:sz w:val="24"/>
              <w:szCs w:val="24"/>
              <w:u w:val="none"/>
            </w:rPr>
          </w:pPr>
          <w:hyperlink w:anchor="_Toc522511079" w:history="1">
            <w:r w:rsidR="004A605C" w:rsidRPr="00D33F06">
              <w:rPr>
                <w:rStyle w:val="Hyperlink"/>
                <w:noProof/>
              </w:rPr>
              <w:t>Design Decisions</w:t>
            </w:r>
            <w:r w:rsidR="004A605C">
              <w:rPr>
                <w:noProof/>
                <w:webHidden/>
              </w:rPr>
              <w:tab/>
            </w:r>
            <w:r w:rsidR="004A605C">
              <w:rPr>
                <w:noProof/>
                <w:webHidden/>
              </w:rPr>
              <w:fldChar w:fldCharType="begin"/>
            </w:r>
            <w:r w:rsidR="004A605C">
              <w:rPr>
                <w:noProof/>
                <w:webHidden/>
              </w:rPr>
              <w:instrText xml:space="preserve"> PAGEREF _Toc522511079 \h </w:instrText>
            </w:r>
            <w:r w:rsidR="004A605C">
              <w:rPr>
                <w:noProof/>
                <w:webHidden/>
              </w:rPr>
            </w:r>
            <w:r w:rsidR="004A605C">
              <w:rPr>
                <w:noProof/>
                <w:webHidden/>
              </w:rPr>
              <w:fldChar w:fldCharType="separate"/>
            </w:r>
            <w:r w:rsidR="00E73293">
              <w:rPr>
                <w:noProof/>
                <w:webHidden/>
              </w:rPr>
              <w:t>8</w:t>
            </w:r>
            <w:r w:rsidR="004A605C">
              <w:rPr>
                <w:noProof/>
                <w:webHidden/>
              </w:rPr>
              <w:fldChar w:fldCharType="end"/>
            </w:r>
          </w:hyperlink>
        </w:p>
        <w:p w14:paraId="07D82149" w14:textId="68B76B06" w:rsidR="004A605C" w:rsidRDefault="00284701">
          <w:pPr>
            <w:pStyle w:val="TOC2"/>
            <w:tabs>
              <w:tab w:val="right" w:leader="dot" w:pos="12950"/>
            </w:tabs>
            <w:rPr>
              <w:rFonts w:eastAsiaTheme="minorEastAsia"/>
              <w:b w:val="0"/>
              <w:bCs w:val="0"/>
              <w:smallCaps w:val="0"/>
              <w:noProof/>
              <w:sz w:val="24"/>
              <w:szCs w:val="24"/>
            </w:rPr>
          </w:pPr>
          <w:hyperlink w:anchor="_Toc522511080" w:history="1">
            <w:r w:rsidR="004A605C" w:rsidRPr="00D33F06">
              <w:rPr>
                <w:rStyle w:val="Hyperlink"/>
                <w:noProof/>
              </w:rPr>
              <w:t>Design Points</w:t>
            </w:r>
            <w:r w:rsidR="004A605C">
              <w:rPr>
                <w:noProof/>
                <w:webHidden/>
              </w:rPr>
              <w:tab/>
            </w:r>
            <w:r w:rsidR="004A605C">
              <w:rPr>
                <w:noProof/>
                <w:webHidden/>
              </w:rPr>
              <w:fldChar w:fldCharType="begin"/>
            </w:r>
            <w:r w:rsidR="004A605C">
              <w:rPr>
                <w:noProof/>
                <w:webHidden/>
              </w:rPr>
              <w:instrText xml:space="preserve"> PAGEREF _Toc522511080 \h </w:instrText>
            </w:r>
            <w:r w:rsidR="004A605C">
              <w:rPr>
                <w:noProof/>
                <w:webHidden/>
              </w:rPr>
            </w:r>
            <w:r w:rsidR="004A605C">
              <w:rPr>
                <w:noProof/>
                <w:webHidden/>
              </w:rPr>
              <w:fldChar w:fldCharType="separate"/>
            </w:r>
            <w:r w:rsidR="00E73293">
              <w:rPr>
                <w:noProof/>
                <w:webHidden/>
              </w:rPr>
              <w:t>8</w:t>
            </w:r>
            <w:r w:rsidR="004A605C">
              <w:rPr>
                <w:noProof/>
                <w:webHidden/>
              </w:rPr>
              <w:fldChar w:fldCharType="end"/>
            </w:r>
          </w:hyperlink>
        </w:p>
        <w:p w14:paraId="09819097" w14:textId="7306B809" w:rsidR="004A605C" w:rsidRDefault="00284701">
          <w:pPr>
            <w:pStyle w:val="TOC2"/>
            <w:tabs>
              <w:tab w:val="right" w:leader="dot" w:pos="12950"/>
            </w:tabs>
            <w:rPr>
              <w:rFonts w:eastAsiaTheme="minorEastAsia"/>
              <w:b w:val="0"/>
              <w:bCs w:val="0"/>
              <w:smallCaps w:val="0"/>
              <w:noProof/>
              <w:sz w:val="24"/>
              <w:szCs w:val="24"/>
            </w:rPr>
          </w:pPr>
          <w:hyperlink w:anchor="_Toc522511081" w:history="1">
            <w:r w:rsidR="004A605C" w:rsidRPr="00D33F06">
              <w:rPr>
                <w:rStyle w:val="Hyperlink"/>
                <w:noProof/>
              </w:rPr>
              <w:t>Requirements Refinements / Questions</w:t>
            </w:r>
            <w:r w:rsidR="004A605C">
              <w:rPr>
                <w:noProof/>
                <w:webHidden/>
              </w:rPr>
              <w:tab/>
            </w:r>
            <w:r w:rsidR="004A605C">
              <w:rPr>
                <w:noProof/>
                <w:webHidden/>
              </w:rPr>
              <w:fldChar w:fldCharType="begin"/>
            </w:r>
            <w:r w:rsidR="004A605C">
              <w:rPr>
                <w:noProof/>
                <w:webHidden/>
              </w:rPr>
              <w:instrText xml:space="preserve"> PAGEREF _Toc522511081 \h </w:instrText>
            </w:r>
            <w:r w:rsidR="004A605C">
              <w:rPr>
                <w:noProof/>
                <w:webHidden/>
              </w:rPr>
            </w:r>
            <w:r w:rsidR="004A605C">
              <w:rPr>
                <w:noProof/>
                <w:webHidden/>
              </w:rPr>
              <w:fldChar w:fldCharType="separate"/>
            </w:r>
            <w:r w:rsidR="00E73293">
              <w:rPr>
                <w:noProof/>
                <w:webHidden/>
              </w:rPr>
              <w:t>8</w:t>
            </w:r>
            <w:r w:rsidR="004A605C">
              <w:rPr>
                <w:noProof/>
                <w:webHidden/>
              </w:rPr>
              <w:fldChar w:fldCharType="end"/>
            </w:r>
          </w:hyperlink>
        </w:p>
        <w:p w14:paraId="069B170D" w14:textId="2C87C362" w:rsidR="008C64DA" w:rsidRDefault="00F72768">
          <w:pPr>
            <w:rPr>
              <w:b/>
              <w:bCs/>
              <w:noProof/>
            </w:rPr>
          </w:pPr>
          <w:r>
            <w:rPr>
              <w:b/>
              <w:bCs/>
              <w:noProof/>
            </w:rPr>
            <w:fldChar w:fldCharType="end"/>
          </w:r>
        </w:p>
      </w:sdtContent>
    </w:sdt>
    <w:p w14:paraId="0EC552B7" w14:textId="711D282C" w:rsidR="00CE3093" w:rsidRPr="008C64DA" w:rsidRDefault="00CE3093">
      <w:r>
        <w:br w:type="page"/>
      </w:r>
    </w:p>
    <w:p w14:paraId="18801C44" w14:textId="18E132D5" w:rsidR="009213B6" w:rsidRDefault="00946A60" w:rsidP="00387F5C">
      <w:pPr>
        <w:pStyle w:val="Heading1"/>
      </w:pPr>
      <w:bookmarkStart w:id="0" w:name="_Toc522511065"/>
      <w:r>
        <w:lastRenderedPageBreak/>
        <w:t>Overview</w:t>
      </w:r>
      <w:bookmarkEnd w:id="0"/>
    </w:p>
    <w:p w14:paraId="0E647C0A" w14:textId="77777777" w:rsidR="009213B6" w:rsidRPr="009213B6" w:rsidRDefault="009213B6" w:rsidP="009213B6"/>
    <w:p w14:paraId="0DC4AB6C" w14:textId="48E06294" w:rsidR="00946A60" w:rsidRDefault="00280492" w:rsidP="00DE4E18">
      <w:r>
        <w:t>The collection of Private Medical Records (PMRs) as supporting evidence in a claim for increase</w:t>
      </w:r>
      <w:r w:rsidR="00836D0C">
        <w:t xml:space="preserve"> is initiated via forms </w:t>
      </w:r>
      <w:r w:rsidR="00510E2A">
        <w:t>21-</w:t>
      </w:r>
      <w:r w:rsidR="00836D0C">
        <w:t xml:space="preserve">4142 and </w:t>
      </w:r>
      <w:r w:rsidR="00510E2A">
        <w:t>21-</w:t>
      </w:r>
      <w:r w:rsidR="00836D0C">
        <w:t>4142a.</w:t>
      </w:r>
      <w:r w:rsidR="000D6F85">
        <w:t xml:space="preserve">  We will refer to these as 4142 and 4142a or collectively as PMR data.</w:t>
      </w:r>
    </w:p>
    <w:p w14:paraId="55987BF6" w14:textId="55D872B8" w:rsidR="0058704D" w:rsidRDefault="0058704D" w:rsidP="00DE4E18"/>
    <w:p w14:paraId="6D3ACD96" w14:textId="38E23734" w:rsidR="001F4659" w:rsidRDefault="0058704D" w:rsidP="00DE4E18">
      <w:r w:rsidRPr="0058704D">
        <w:t>The Veterans Benefits Administration (VBA) uses VA Form 21-4142, Authorization to Disclose Information to the Department of Veterans Affairs (VA), to request private medical records and information regarding the source of records in support of claims for compensation and/or pension benefits. The response helps VA determine whether a source identified by the claimant has pertinent information or</w:t>
      </w:r>
      <w:r w:rsidR="00642E01">
        <w:t xml:space="preserve"> records available to consider.</w:t>
      </w:r>
    </w:p>
    <w:p w14:paraId="5AC4BB40" w14:textId="7ABBFD20" w:rsidR="001F4659" w:rsidRDefault="001F4659" w:rsidP="00DE4E18"/>
    <w:p w14:paraId="7DF188BA" w14:textId="0177D981" w:rsidR="005535D6" w:rsidRDefault="005535D6" w:rsidP="005535D6">
      <w:pPr>
        <w:pStyle w:val="Heading1"/>
      </w:pPr>
      <w:r>
        <w:t>526 / 4142 Integration</w:t>
      </w:r>
    </w:p>
    <w:p w14:paraId="243CCCBA" w14:textId="77777777" w:rsidR="008272C0" w:rsidRDefault="008272C0" w:rsidP="008272C0">
      <w:r>
        <w:t>Below is a summary of the 526/4142 process.  Ownership of these tasks needs to be identified since some of these changes require updates to files created and managed by Ad Hoc.</w:t>
      </w:r>
    </w:p>
    <w:p w14:paraId="09B108A1" w14:textId="13C31FA6" w:rsidR="008272C0" w:rsidRPr="00EA3CF5" w:rsidRDefault="008272C0" w:rsidP="008272C0"/>
    <w:p w14:paraId="67A4BC30" w14:textId="77777777" w:rsidR="008272C0" w:rsidRDefault="008272C0" w:rsidP="008272C0">
      <w:pPr>
        <w:pStyle w:val="Heading2"/>
      </w:pPr>
      <w:r>
        <w:t>UI</w:t>
      </w:r>
    </w:p>
    <w:p w14:paraId="35D46404" w14:textId="77777777" w:rsidR="008272C0" w:rsidRDefault="008272C0" w:rsidP="008272C0">
      <w:pPr>
        <w:pStyle w:val="ListParagraph"/>
        <w:numPr>
          <w:ilvl w:val="0"/>
          <w:numId w:val="6"/>
        </w:numPr>
      </w:pPr>
      <w:r>
        <w:t>4142 pages will be added to 526 form - BAH</w:t>
      </w:r>
    </w:p>
    <w:p w14:paraId="300DBA7B" w14:textId="77777777" w:rsidR="008272C0" w:rsidRDefault="008272C0" w:rsidP="008272C0">
      <w:pPr>
        <w:pStyle w:val="ListParagraph"/>
        <w:numPr>
          <w:ilvl w:val="0"/>
          <w:numId w:val="6"/>
        </w:numPr>
      </w:pPr>
      <w:r>
        <w:t xml:space="preserve">4142 </w:t>
      </w:r>
      <w:proofErr w:type="gramStart"/>
      <w:r>
        <w:t>schema</w:t>
      </w:r>
      <w:proofErr w:type="gramEnd"/>
      <w:r>
        <w:t xml:space="preserve"> will be imported into the 526 schema - BAH</w:t>
      </w:r>
    </w:p>
    <w:p w14:paraId="19B7D009" w14:textId="77777777" w:rsidR="008272C0" w:rsidRDefault="008272C0" w:rsidP="008272C0">
      <w:pPr>
        <w:pStyle w:val="ListParagraph"/>
        <w:numPr>
          <w:ilvl w:val="0"/>
          <w:numId w:val="6"/>
        </w:numPr>
      </w:pPr>
      <w:r>
        <w:t>Update prefill to include PMR elements - BAH</w:t>
      </w:r>
    </w:p>
    <w:p w14:paraId="3BB4AA75" w14:textId="77777777" w:rsidR="008272C0" w:rsidRDefault="008272C0" w:rsidP="008272C0">
      <w:pPr>
        <w:pStyle w:val="ListParagraph"/>
        <w:numPr>
          <w:ilvl w:val="1"/>
          <w:numId w:val="6"/>
        </w:numPr>
      </w:pPr>
      <w:proofErr w:type="spellStart"/>
      <w:r w:rsidRPr="003D4CA7">
        <w:t>full_name</w:t>
      </w:r>
      <w:proofErr w:type="spellEnd"/>
      <w:r w:rsidRPr="003D4CA7">
        <w:t xml:space="preserve">, </w:t>
      </w:r>
      <w:proofErr w:type="spellStart"/>
      <w:r w:rsidRPr="003D4CA7">
        <w:t>ssn</w:t>
      </w:r>
      <w:proofErr w:type="spellEnd"/>
      <w:r w:rsidRPr="003D4CA7">
        <w:t xml:space="preserve"> and </w:t>
      </w:r>
      <w:proofErr w:type="spellStart"/>
      <w:r w:rsidRPr="003D4CA7">
        <w:t>date_of_birth</w:t>
      </w:r>
      <w:proofErr w:type="spellEnd"/>
    </w:p>
    <w:p w14:paraId="1CFC2565" w14:textId="77777777" w:rsidR="008272C0" w:rsidRDefault="008272C0" w:rsidP="008272C0">
      <w:pPr>
        <w:pStyle w:val="ListParagraph"/>
        <w:numPr>
          <w:ilvl w:val="1"/>
          <w:numId w:val="6"/>
        </w:numPr>
      </w:pPr>
      <w:r>
        <w:t xml:space="preserve">Available in user profile </w:t>
      </w:r>
    </w:p>
    <w:p w14:paraId="103353D5" w14:textId="77777777" w:rsidR="008272C0" w:rsidRDefault="008272C0" w:rsidP="008272C0">
      <w:pPr>
        <w:pStyle w:val="ListParagraph"/>
        <w:numPr>
          <w:ilvl w:val="1"/>
          <w:numId w:val="6"/>
        </w:numPr>
      </w:pPr>
      <w:r>
        <w:t>Example in 526</w:t>
      </w:r>
    </w:p>
    <w:p w14:paraId="1C23D870" w14:textId="77777777" w:rsidR="008272C0" w:rsidRDefault="008272C0" w:rsidP="008272C0">
      <w:pPr>
        <w:pStyle w:val="ListParagraph"/>
        <w:numPr>
          <w:ilvl w:val="0"/>
          <w:numId w:val="6"/>
        </w:numPr>
      </w:pPr>
      <w:r>
        <w:t>Update the PMR choice page -BAH</w:t>
      </w:r>
    </w:p>
    <w:p w14:paraId="26331429" w14:textId="77777777" w:rsidR="008272C0" w:rsidRDefault="008272C0" w:rsidP="008272C0">
      <w:pPr>
        <w:pStyle w:val="ListParagraph"/>
        <w:numPr>
          <w:ilvl w:val="1"/>
          <w:numId w:val="6"/>
        </w:numPr>
      </w:pPr>
      <w:hyperlink r:id="rId6" w:history="1">
        <w:r w:rsidRPr="005C6006">
          <w:rPr>
            <w:rStyle w:val="Hyperlink"/>
          </w:rPr>
          <w:t>https://staging.vets.gov/disability-benefits/apply/form-526-disability-claim/supporting-evidence/0/private-medical-records-choice</w:t>
        </w:r>
      </w:hyperlink>
    </w:p>
    <w:p w14:paraId="109929B6" w14:textId="77777777" w:rsidR="008272C0" w:rsidRDefault="008272C0" w:rsidP="008272C0">
      <w:pPr>
        <w:pStyle w:val="ListParagraph"/>
        <w:numPr>
          <w:ilvl w:val="1"/>
          <w:numId w:val="6"/>
        </w:numPr>
      </w:pPr>
      <w:r>
        <w:t>Need to add patient authorization text and checkbox</w:t>
      </w:r>
    </w:p>
    <w:p w14:paraId="5EE1E329" w14:textId="77777777" w:rsidR="008272C0" w:rsidRDefault="008272C0" w:rsidP="008272C0">
      <w:pPr>
        <w:pStyle w:val="ListParagraph"/>
        <w:numPr>
          <w:ilvl w:val="1"/>
          <w:numId w:val="6"/>
        </w:numPr>
      </w:pPr>
      <w:r>
        <w:t>Need to remove download option</w:t>
      </w:r>
    </w:p>
    <w:p w14:paraId="1AD49701" w14:textId="77777777" w:rsidR="008272C0" w:rsidRDefault="008272C0" w:rsidP="008272C0">
      <w:pPr>
        <w:pStyle w:val="ListParagraph"/>
        <w:numPr>
          <w:ilvl w:val="0"/>
          <w:numId w:val="6"/>
        </w:numPr>
      </w:pPr>
      <w:r>
        <w:t>Composite PMR – Flow needs to change to collect providers on one screen instead of per condition.  Pending UI mockups</w:t>
      </w:r>
    </w:p>
    <w:p w14:paraId="68B1C58C" w14:textId="77777777" w:rsidR="008272C0" w:rsidRDefault="008272C0" w:rsidP="008272C0">
      <w:pPr>
        <w:pStyle w:val="ListParagraph"/>
        <w:numPr>
          <w:ilvl w:val="0"/>
          <w:numId w:val="6"/>
        </w:numPr>
      </w:pPr>
      <w:r>
        <w:t xml:space="preserve">Summary of Evidence Page – Display provider names </w:t>
      </w:r>
    </w:p>
    <w:p w14:paraId="06F470F1" w14:textId="77777777" w:rsidR="008272C0" w:rsidRDefault="008272C0" w:rsidP="008272C0">
      <w:pPr>
        <w:pStyle w:val="ListParagraph"/>
        <w:numPr>
          <w:ilvl w:val="0"/>
          <w:numId w:val="6"/>
        </w:numPr>
      </w:pPr>
      <w:r>
        <w:t>Review and Submit page</w:t>
      </w:r>
    </w:p>
    <w:p w14:paraId="6A9D824C" w14:textId="77777777" w:rsidR="008272C0" w:rsidRDefault="008272C0" w:rsidP="008272C0">
      <w:pPr>
        <w:pStyle w:val="ListParagraph"/>
        <w:numPr>
          <w:ilvl w:val="1"/>
          <w:numId w:val="6"/>
        </w:numPr>
      </w:pPr>
      <w:r>
        <w:lastRenderedPageBreak/>
        <w:t>Ability to edit all PMR data on “Review and Submit” page</w:t>
      </w:r>
    </w:p>
    <w:p w14:paraId="379C9904" w14:textId="77777777" w:rsidR="008272C0" w:rsidRDefault="008272C0" w:rsidP="008272C0">
      <w:pPr>
        <w:pStyle w:val="ListParagraph"/>
        <w:numPr>
          <w:ilvl w:val="1"/>
          <w:numId w:val="6"/>
        </w:numPr>
      </w:pPr>
      <w:hyperlink r:id="rId7" w:history="1">
        <w:r w:rsidRPr="0029051D">
          <w:rPr>
            <w:rStyle w:val="Hyperlink"/>
          </w:rPr>
          <w:t>https://staging.vets.gov/disability-benefits/apply/form-526-disability-claim/review-and-submit</w:t>
        </w:r>
      </w:hyperlink>
    </w:p>
    <w:p w14:paraId="0DA70E84" w14:textId="77777777" w:rsidR="008272C0" w:rsidRDefault="008272C0" w:rsidP="008272C0"/>
    <w:p w14:paraId="5CE48C2F" w14:textId="77777777" w:rsidR="008272C0" w:rsidRDefault="008272C0" w:rsidP="008272C0">
      <w:pPr>
        <w:pStyle w:val="Heading2"/>
      </w:pPr>
      <w:r>
        <w:t>API</w:t>
      </w:r>
    </w:p>
    <w:p w14:paraId="46E2C3AF" w14:textId="77777777" w:rsidR="008272C0" w:rsidRDefault="008272C0" w:rsidP="008272C0">
      <w:pPr>
        <w:pStyle w:val="ListParagraph"/>
        <w:numPr>
          <w:ilvl w:val="0"/>
          <w:numId w:val="7"/>
        </w:numPr>
      </w:pPr>
      <w:r>
        <w:t>526 submit processing includes 4142 in JSON payload</w:t>
      </w:r>
    </w:p>
    <w:p w14:paraId="0479FDE6" w14:textId="77777777" w:rsidR="008272C0" w:rsidRDefault="008272C0" w:rsidP="008272C0">
      <w:pPr>
        <w:pStyle w:val="ListParagraph"/>
        <w:numPr>
          <w:ilvl w:val="0"/>
          <w:numId w:val="7"/>
        </w:numPr>
      </w:pPr>
      <w:r>
        <w:t xml:space="preserve">526 API saves data to </w:t>
      </w:r>
      <w:proofErr w:type="spellStart"/>
      <w:r>
        <w:t>saved_claims</w:t>
      </w:r>
      <w:proofErr w:type="spellEnd"/>
      <w:r>
        <w:t xml:space="preserve"> table</w:t>
      </w:r>
    </w:p>
    <w:p w14:paraId="570E148E" w14:textId="77777777" w:rsidR="008272C0" w:rsidRDefault="008272C0" w:rsidP="008272C0">
      <w:pPr>
        <w:pStyle w:val="ListParagraph"/>
        <w:numPr>
          <w:ilvl w:val="0"/>
          <w:numId w:val="7"/>
        </w:numPr>
      </w:pPr>
      <w:r>
        <w:t xml:space="preserve">API invokes 526 </w:t>
      </w:r>
      <w:proofErr w:type="spellStart"/>
      <w:r>
        <w:t>async</w:t>
      </w:r>
      <w:proofErr w:type="spellEnd"/>
      <w:r>
        <w:t xml:space="preserve"> process</w:t>
      </w:r>
    </w:p>
    <w:p w14:paraId="523767AC" w14:textId="77777777" w:rsidR="008272C0" w:rsidRDefault="008272C0" w:rsidP="008272C0">
      <w:pPr>
        <w:pStyle w:val="ListParagraph"/>
        <w:numPr>
          <w:ilvl w:val="0"/>
          <w:numId w:val="7"/>
        </w:numPr>
      </w:pPr>
      <w:proofErr w:type="spellStart"/>
      <w:r>
        <w:t>Async</w:t>
      </w:r>
      <w:proofErr w:type="spellEnd"/>
      <w:r>
        <w:t xml:space="preserve"> process will split out 526 and 4142 data – Ad Hoc (BAH to define required elements)</w:t>
      </w:r>
    </w:p>
    <w:p w14:paraId="32911464" w14:textId="77777777" w:rsidR="008272C0" w:rsidRDefault="008272C0" w:rsidP="008272C0">
      <w:pPr>
        <w:pStyle w:val="ListParagraph"/>
        <w:numPr>
          <w:ilvl w:val="0"/>
          <w:numId w:val="7"/>
        </w:numPr>
      </w:pPr>
      <w:r>
        <w:t xml:space="preserve">After completion of 526 EVSS submission the 4142 API will be invoked with 4142 JSON object – Do we need </w:t>
      </w:r>
      <w:proofErr w:type="gramStart"/>
      <w:r>
        <w:t>API</w:t>
      </w:r>
      <w:proofErr w:type="gramEnd"/>
      <w:r>
        <w:t xml:space="preserve"> or can we invoke </w:t>
      </w:r>
      <w:proofErr w:type="spellStart"/>
      <w:r>
        <w:t>async</w:t>
      </w:r>
      <w:proofErr w:type="spellEnd"/>
      <w:r>
        <w:t xml:space="preserve"> directly</w:t>
      </w:r>
    </w:p>
    <w:p w14:paraId="02C8112E" w14:textId="77777777" w:rsidR="008272C0" w:rsidRDefault="008272C0" w:rsidP="008272C0">
      <w:pPr>
        <w:pStyle w:val="ListParagraph"/>
        <w:numPr>
          <w:ilvl w:val="0"/>
          <w:numId w:val="7"/>
        </w:numPr>
      </w:pPr>
      <w:r>
        <w:t xml:space="preserve">4142 API invokes 4142 </w:t>
      </w:r>
      <w:proofErr w:type="spellStart"/>
      <w:r>
        <w:t>async</w:t>
      </w:r>
      <w:proofErr w:type="spellEnd"/>
      <w:r>
        <w:t xml:space="preserve"> process</w:t>
      </w:r>
    </w:p>
    <w:p w14:paraId="5047C4D0" w14:textId="77777777" w:rsidR="008272C0" w:rsidRDefault="008272C0" w:rsidP="008272C0">
      <w:pPr>
        <w:pStyle w:val="ListParagraph"/>
        <w:numPr>
          <w:ilvl w:val="0"/>
          <w:numId w:val="7"/>
        </w:numPr>
      </w:pPr>
      <w:r>
        <w:t xml:space="preserve">4142 </w:t>
      </w:r>
      <w:proofErr w:type="spellStart"/>
      <w:r>
        <w:t>async</w:t>
      </w:r>
      <w:proofErr w:type="spellEnd"/>
      <w:r>
        <w:t xml:space="preserve"> process creates PDF from 4142 JSON</w:t>
      </w:r>
    </w:p>
    <w:p w14:paraId="6C5634C2" w14:textId="77777777" w:rsidR="008272C0" w:rsidRDefault="008272C0" w:rsidP="008272C0">
      <w:pPr>
        <w:pStyle w:val="ListParagraph"/>
        <w:numPr>
          <w:ilvl w:val="0"/>
          <w:numId w:val="7"/>
        </w:numPr>
      </w:pPr>
      <w:r>
        <w:t xml:space="preserve">4142 </w:t>
      </w:r>
      <w:proofErr w:type="spellStart"/>
      <w:r>
        <w:t>async</w:t>
      </w:r>
      <w:proofErr w:type="spellEnd"/>
      <w:r>
        <w:t xml:space="preserve"> submits 4142 via ICMHS API</w:t>
      </w:r>
    </w:p>
    <w:p w14:paraId="4232D51C" w14:textId="77777777" w:rsidR="008272C0" w:rsidRDefault="008272C0" w:rsidP="008272C0"/>
    <w:p w14:paraId="33267CE6" w14:textId="77777777" w:rsidR="008272C0" w:rsidRDefault="008272C0" w:rsidP="008272C0">
      <w:pPr>
        <w:pStyle w:val="Heading2"/>
      </w:pPr>
      <w:r>
        <w:t>Outstanding Items</w:t>
      </w:r>
    </w:p>
    <w:p w14:paraId="66924258" w14:textId="77777777" w:rsidR="008272C0" w:rsidRDefault="008272C0" w:rsidP="008272C0">
      <w:pPr>
        <w:pStyle w:val="ListParagraph"/>
        <w:numPr>
          <w:ilvl w:val="0"/>
          <w:numId w:val="8"/>
        </w:numPr>
      </w:pPr>
      <w:r>
        <w:t xml:space="preserve">Failure processing for 526 </w:t>
      </w:r>
      <w:proofErr w:type="spellStart"/>
      <w:r>
        <w:t>async</w:t>
      </w:r>
      <w:proofErr w:type="spellEnd"/>
      <w:r>
        <w:t xml:space="preserve"> and 4142 </w:t>
      </w:r>
      <w:proofErr w:type="spellStart"/>
      <w:r>
        <w:t>async</w:t>
      </w:r>
      <w:proofErr w:type="spellEnd"/>
    </w:p>
    <w:p w14:paraId="14080C0E" w14:textId="77777777" w:rsidR="008272C0" w:rsidRDefault="008272C0" w:rsidP="008272C0">
      <w:pPr>
        <w:pStyle w:val="ListParagraph"/>
        <w:numPr>
          <w:ilvl w:val="0"/>
          <w:numId w:val="8"/>
        </w:numPr>
      </w:pPr>
      <w:r>
        <w:t>Correlating 526 submission with 4142 (Tracked Item)</w:t>
      </w:r>
    </w:p>
    <w:p w14:paraId="5EC87192" w14:textId="77777777" w:rsidR="008272C0" w:rsidRDefault="008272C0" w:rsidP="0027345B">
      <w:pPr>
        <w:pStyle w:val="Heading2"/>
      </w:pPr>
    </w:p>
    <w:p w14:paraId="54B44EB8" w14:textId="77777777" w:rsidR="008272C0" w:rsidRDefault="008272C0" w:rsidP="0027345B">
      <w:pPr>
        <w:pStyle w:val="Heading2"/>
      </w:pPr>
      <w:bookmarkStart w:id="1" w:name="_GoBack"/>
      <w:bookmarkEnd w:id="1"/>
    </w:p>
    <w:p w14:paraId="2BB1F0F1" w14:textId="47AADEAB" w:rsidR="002B45C7" w:rsidRDefault="002B45C7" w:rsidP="002B45C7">
      <w:pPr>
        <w:pStyle w:val="Heading1"/>
      </w:pPr>
      <w:bookmarkStart w:id="2" w:name="_Toc522511066"/>
      <w:r>
        <w:t>Design Considerations</w:t>
      </w:r>
      <w:bookmarkEnd w:id="2"/>
    </w:p>
    <w:p w14:paraId="35981215" w14:textId="2A4E11A5" w:rsidR="00207C50" w:rsidRDefault="00207C50" w:rsidP="00207C50">
      <w:pPr>
        <w:pStyle w:val="Heading2"/>
      </w:pPr>
      <w:bookmarkStart w:id="3" w:name="_Toc522511067"/>
      <w:r>
        <w:t>Providers per condition</w:t>
      </w:r>
      <w:bookmarkEnd w:id="3"/>
    </w:p>
    <w:p w14:paraId="4E52463A" w14:textId="4AB3ABFA" w:rsidR="001F4659" w:rsidRDefault="001F4659" w:rsidP="00DE4E18">
      <w:r>
        <w:t xml:space="preserve">The </w:t>
      </w:r>
      <w:r w:rsidR="007102C9">
        <w:t>526 UI collects supporting evidence for each rated condition in the evidence category of “VA Medical Records” , “Private Medical Records” and “Lay statements or other evidence”</w:t>
      </w:r>
      <w:r>
        <w:t>.  The 4142a does not associate providers to a condition.  For the implementation of the 4142 flow all providers will be included on a single 4142a and they will not be associated with a condition.</w:t>
      </w:r>
    </w:p>
    <w:p w14:paraId="38F10BE8" w14:textId="126288E5" w:rsidR="002B45C7" w:rsidRDefault="002B45C7" w:rsidP="00DE4E18"/>
    <w:p w14:paraId="1023E41B" w14:textId="31B5190F" w:rsidR="000D6F85" w:rsidRDefault="000D6F85" w:rsidP="000D6F85">
      <w:pPr>
        <w:pStyle w:val="Heading2"/>
      </w:pPr>
      <w:bookmarkStart w:id="4" w:name="_Toc522511068"/>
      <w:r>
        <w:t>Form Builder</w:t>
      </w:r>
      <w:bookmarkEnd w:id="4"/>
    </w:p>
    <w:p w14:paraId="692A6E50" w14:textId="2C655758" w:rsidR="002B45C7" w:rsidRDefault="00CC71D7" w:rsidP="00DE4E18">
      <w:r>
        <w:t xml:space="preserve">The vets.gov platform includes a </w:t>
      </w:r>
      <w:r w:rsidR="00651178">
        <w:t xml:space="preserve">Form Builder capability to provide </w:t>
      </w:r>
      <w:r w:rsidR="000425C6">
        <w:t xml:space="preserve">creation and </w:t>
      </w:r>
      <w:r w:rsidR="00651178">
        <w:t>proces</w:t>
      </w:r>
      <w:r w:rsidR="005D134A">
        <w:t>sing of web forms</w:t>
      </w:r>
      <w:r w:rsidR="000425C6">
        <w:t>.  The forms are associated with the ve</w:t>
      </w:r>
      <w:r w:rsidR="00C63DA4">
        <w:t>ts-</w:t>
      </w:r>
      <w:proofErr w:type="spellStart"/>
      <w:r w:rsidR="00C63DA4">
        <w:t>api</w:t>
      </w:r>
      <w:proofErr w:type="spellEnd"/>
      <w:r w:rsidR="00C63DA4">
        <w:t xml:space="preserve"> via a schema to support</w:t>
      </w:r>
      <w:r w:rsidR="00651178">
        <w:t xml:space="preserve"> claims processing.</w:t>
      </w:r>
      <w:r w:rsidR="000D6F85">
        <w:t xml:space="preserve">  In reviewing the options for processing of Private Medical Records there were two options for the processing of PMR related data.</w:t>
      </w:r>
    </w:p>
    <w:p w14:paraId="0E432651" w14:textId="0E5B64A0" w:rsidR="000D6F85" w:rsidRDefault="000D6F85" w:rsidP="000D6F85">
      <w:pPr>
        <w:pStyle w:val="Heading3"/>
      </w:pPr>
      <w:bookmarkStart w:id="5" w:name="_Toc522511069"/>
      <w:r>
        <w:lastRenderedPageBreak/>
        <w:t>Option 1</w:t>
      </w:r>
      <w:bookmarkEnd w:id="5"/>
    </w:p>
    <w:p w14:paraId="73B7F47F" w14:textId="5A65B455" w:rsidR="0058704D" w:rsidRDefault="00CD3EC6" w:rsidP="00DE4E18">
      <w:r>
        <w:t xml:space="preserve">The PMR data could be added to the </w:t>
      </w:r>
      <w:r w:rsidR="001B07E7">
        <w:t>526 Schema for the web and API processing.  This would minimize the amount of new code to be developed as it would lever</w:t>
      </w:r>
      <w:r w:rsidR="00B038EE">
        <w:t xml:space="preserve">age the existing 526 components and processing.  This would also </w:t>
      </w:r>
      <w:r w:rsidR="00436FD0">
        <w:t>require coordination between the Ad Hoc and BAH teams as both teams would be potentially modifying the same</w:t>
      </w:r>
      <w:r w:rsidR="00073D6E">
        <w:t xml:space="preserve"> components</w:t>
      </w:r>
      <w:r w:rsidR="00436FD0">
        <w:t>.</w:t>
      </w:r>
      <w:r w:rsidR="00603B89">
        <w:t xml:space="preserve"> </w:t>
      </w:r>
      <w:r w:rsidR="00603B89">
        <w:t xml:space="preserve">Option 1 provides less flexibility to 4142 form UI as it would become tightly coupled within 526 </w:t>
      </w:r>
      <w:proofErr w:type="gramStart"/>
      <w:r w:rsidR="00603B89">
        <w:t>schema</w:t>
      </w:r>
      <w:proofErr w:type="gramEnd"/>
      <w:r w:rsidR="00603B89">
        <w:t xml:space="preserve">. </w:t>
      </w:r>
      <w:proofErr w:type="gramStart"/>
      <w:r w:rsidR="00603B89">
        <w:t>So</w:t>
      </w:r>
      <w:proofErr w:type="gramEnd"/>
      <w:r w:rsidR="00603B89">
        <w:t xml:space="preserve"> in future if we need to trigger 4142 in a different flow this design won’t support it</w:t>
      </w:r>
    </w:p>
    <w:p w14:paraId="6D8AA393" w14:textId="79509CB4" w:rsidR="00436FD0" w:rsidRDefault="00436FD0" w:rsidP="00DE4E18"/>
    <w:p w14:paraId="0C388ADF" w14:textId="2D9D95C5" w:rsidR="00436FD0" w:rsidRDefault="00BE41D9" w:rsidP="00436FD0">
      <w:pPr>
        <w:pStyle w:val="Heading3"/>
      </w:pPr>
      <w:bookmarkStart w:id="6" w:name="_Toc522511070"/>
      <w:r>
        <w:t>Option 2</w:t>
      </w:r>
      <w:bookmarkEnd w:id="6"/>
    </w:p>
    <w:p w14:paraId="0493F43A" w14:textId="65C9C0A0" w:rsidR="00BE41D9" w:rsidRDefault="00BE41D9" w:rsidP="00436FD0">
      <w:r>
        <w:t>Use the Form Builder to create a n</w:t>
      </w:r>
      <w:r w:rsidR="005D0C5A">
        <w:t>ew web form</w:t>
      </w:r>
      <w:r>
        <w:t xml:space="preserve"> to support the collection of PMR data.  This approach requires implementation of all the processing components but minimizes dependencies with the </w:t>
      </w:r>
      <w:proofErr w:type="gramStart"/>
      <w:r>
        <w:t>526 code</w:t>
      </w:r>
      <w:proofErr w:type="gramEnd"/>
      <w:r>
        <w:t xml:space="preserve"> base.</w:t>
      </w:r>
      <w:r w:rsidR="002A657C">
        <w:t xml:space="preserve">  This will also introduce some design considerations such as navigation components as the 4142 form will show up as a form in the navigation.</w:t>
      </w:r>
      <w:r w:rsidR="000E7EED">
        <w:t xml:space="preserve"> </w:t>
      </w:r>
      <w:r w:rsidR="000E7EED">
        <w:t>Option 2 provides flexibility for the 4142 form UI as the form could be triggered in a different flow and integrated with it</w:t>
      </w:r>
    </w:p>
    <w:p w14:paraId="1A781E57" w14:textId="686FE279" w:rsidR="00BE41D9" w:rsidRDefault="00BE41D9" w:rsidP="00436FD0"/>
    <w:p w14:paraId="4A2C9912" w14:textId="6B310324" w:rsidR="005B32E3" w:rsidRDefault="005B32E3" w:rsidP="005B32E3">
      <w:pPr>
        <w:pStyle w:val="Heading3"/>
      </w:pPr>
      <w:bookmarkStart w:id="7" w:name="_Toc522511071"/>
      <w:r>
        <w:t>Design Decision</w:t>
      </w:r>
      <w:bookmarkEnd w:id="7"/>
    </w:p>
    <w:p w14:paraId="3ECA86AF" w14:textId="399AF980" w:rsidR="005B32E3" w:rsidRDefault="000E7EED" w:rsidP="005B32E3">
      <w:r>
        <w:t>Option 1</w:t>
      </w:r>
      <w:r w:rsidR="005B32E3">
        <w:t xml:space="preserve"> will be leveraged to support the PMR data processing.  </w:t>
      </w:r>
      <w:r>
        <w:t>This option was chosen to eliminate the need to pass data between the two forms</w:t>
      </w:r>
      <w:r w:rsidR="005B32E3">
        <w:t>.</w:t>
      </w:r>
    </w:p>
    <w:p w14:paraId="15BE6759" w14:textId="0BB34256" w:rsidR="00BE28D5" w:rsidRDefault="00BE28D5" w:rsidP="00DE4E18"/>
    <w:p w14:paraId="25E964AB" w14:textId="72911F2A" w:rsidR="00F568A5" w:rsidRDefault="00F568A5" w:rsidP="00F568A5">
      <w:pPr>
        <w:pStyle w:val="Heading2"/>
      </w:pPr>
      <w:bookmarkStart w:id="8" w:name="_Toc522511072"/>
      <w:r>
        <w:t>526/4142 Integration</w:t>
      </w:r>
      <w:bookmarkEnd w:id="8"/>
    </w:p>
    <w:p w14:paraId="05C7B803" w14:textId="648B00BA" w:rsidR="00F568A5" w:rsidRPr="008C64DA" w:rsidRDefault="00F568A5" w:rsidP="00F568A5"/>
    <w:p w14:paraId="59EAEDEE" w14:textId="45CA46E1" w:rsidR="00F568A5" w:rsidRDefault="00F568A5" w:rsidP="00F568A5">
      <w:pPr>
        <w:pStyle w:val="Heading3"/>
      </w:pPr>
      <w:bookmarkStart w:id="9" w:name="_Toc522511073"/>
      <w:r>
        <w:t>526/4142 Flow</w:t>
      </w:r>
      <w:bookmarkEnd w:id="9"/>
    </w:p>
    <w:p w14:paraId="414ED436" w14:textId="77777777" w:rsidR="00E20705" w:rsidRPr="00E20705" w:rsidRDefault="00E20705" w:rsidP="00E20705">
      <w:r>
        <w:t>The diagram below depicts the proposed 526 flow and interactions with the PMR data processing components.</w:t>
      </w:r>
    </w:p>
    <w:p w14:paraId="7C0E07D1" w14:textId="6BEAD937" w:rsidR="00E20705" w:rsidRPr="00E20705" w:rsidRDefault="00E20705" w:rsidP="00E20705">
      <w:r>
        <w:rPr>
          <w:noProof/>
        </w:rPr>
        <w:lastRenderedPageBreak/>
        <w:drawing>
          <wp:inline distT="0" distB="0" distL="0" distR="0" wp14:anchorId="2B9BFC25" wp14:editId="1A24DB8E">
            <wp:extent cx="7682230" cy="537734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6-4142-Integration - Page 2.png"/>
                    <pic:cNvPicPr/>
                  </pic:nvPicPr>
                  <pic:blipFill>
                    <a:blip r:embed="rId8">
                      <a:extLst>
                        <a:ext uri="{28A0092B-C50C-407E-A947-70E740481C1C}">
                          <a14:useLocalDpi xmlns:a14="http://schemas.microsoft.com/office/drawing/2010/main" val="0"/>
                        </a:ext>
                      </a:extLst>
                    </a:blip>
                    <a:stretch>
                      <a:fillRect/>
                    </a:stretch>
                  </pic:blipFill>
                  <pic:spPr>
                    <a:xfrm>
                      <a:off x="0" y="0"/>
                      <a:ext cx="7704056" cy="5392620"/>
                    </a:xfrm>
                    <a:prstGeom prst="rect">
                      <a:avLst/>
                    </a:prstGeom>
                  </pic:spPr>
                </pic:pic>
              </a:graphicData>
            </a:graphic>
          </wp:inline>
        </w:drawing>
      </w:r>
    </w:p>
    <w:p w14:paraId="24B6AF0F" w14:textId="43A7CEB0" w:rsidR="00F568A5" w:rsidRDefault="00F568A5" w:rsidP="00F568A5"/>
    <w:p w14:paraId="14FBE16F" w14:textId="06E971F4" w:rsidR="00DF5016" w:rsidRDefault="00DF5016" w:rsidP="00DF5016">
      <w:pPr>
        <w:pStyle w:val="Heading3"/>
      </w:pPr>
      <w:r>
        <w:lastRenderedPageBreak/>
        <w:t>Flow Questions / Comments</w:t>
      </w:r>
    </w:p>
    <w:p w14:paraId="095F2D01" w14:textId="77777777" w:rsidR="00DF5016" w:rsidRDefault="00DF5016" w:rsidP="00DF5016">
      <w:pPr>
        <w:pStyle w:val="CommentText"/>
        <w:numPr>
          <w:ilvl w:val="0"/>
          <w:numId w:val="5"/>
        </w:numPr>
      </w:pPr>
      <w:r>
        <w:t>In 526 flow, interview question is “Do you want to upload your private medical records?” when the Veteran selects “No, my doctor has my medical records”, then in the next screen we start collecting provider information. I am not clear on where again the Yes option is for modified requirements to still upload private medical records?</w:t>
      </w:r>
    </w:p>
    <w:p w14:paraId="234E47E5" w14:textId="77777777" w:rsidR="00DF5016" w:rsidRDefault="00DF5016" w:rsidP="00DF5016">
      <w:pPr>
        <w:pStyle w:val="CommentText"/>
      </w:pPr>
    </w:p>
    <w:p w14:paraId="0D28EF71" w14:textId="77777777" w:rsidR="00DF5016" w:rsidRDefault="00DF5016" w:rsidP="00DF5016">
      <w:pPr>
        <w:pStyle w:val="CommentText"/>
        <w:numPr>
          <w:ilvl w:val="0"/>
          <w:numId w:val="5"/>
        </w:numPr>
      </w:pPr>
      <w:r>
        <w:t xml:space="preserve"> In 526 flow, interview question is “Do you want to upload your private medical records?” if the Veteran changes the option and selects “Yes” after entering the provider data, then 526 flow must identify it and call an end point to DELETE existing in progress form data for 4142, if there isn’t a “No” option selected for any / all conditions.   </w:t>
      </w:r>
    </w:p>
    <w:p w14:paraId="76766DF5" w14:textId="77777777" w:rsidR="00DF5016" w:rsidRDefault="00DF5016" w:rsidP="00DF5016">
      <w:pPr>
        <w:pStyle w:val="CommentText"/>
      </w:pPr>
    </w:p>
    <w:p w14:paraId="38653AC7" w14:textId="77777777" w:rsidR="00DF5016" w:rsidRDefault="00DF5016" w:rsidP="00DF5016">
      <w:pPr>
        <w:pStyle w:val="CommentText"/>
        <w:numPr>
          <w:ilvl w:val="0"/>
          <w:numId w:val="5"/>
        </w:numPr>
      </w:pPr>
      <w:r>
        <w:t xml:space="preserve"> On the “Summary of Evidence” page, we will need to display the private provider names  on 526. So, we would need an API end point to support returning the list of private provider names.</w:t>
      </w:r>
    </w:p>
    <w:p w14:paraId="1E8CB7FE" w14:textId="77777777" w:rsidR="00DF5016" w:rsidRDefault="00DF5016" w:rsidP="00DF5016">
      <w:pPr>
        <w:pStyle w:val="ListParagraph"/>
      </w:pPr>
    </w:p>
    <w:p w14:paraId="10D6FDB7" w14:textId="77777777" w:rsidR="00DF5016" w:rsidRDefault="00DF5016" w:rsidP="00DF5016">
      <w:pPr>
        <w:pStyle w:val="CommentText"/>
        <w:numPr>
          <w:ilvl w:val="0"/>
          <w:numId w:val="5"/>
        </w:numPr>
      </w:pPr>
      <w:r>
        <w:t xml:space="preserve"> On “Review and Submit Application” page, do we need any additional link to edit the 4142 form?</w:t>
      </w:r>
    </w:p>
    <w:p w14:paraId="22D01519" w14:textId="77777777" w:rsidR="00DF5016" w:rsidRDefault="00DF5016" w:rsidP="00DF5016">
      <w:pPr>
        <w:pStyle w:val="ListParagraph"/>
      </w:pPr>
    </w:p>
    <w:p w14:paraId="17B11E17" w14:textId="48D0E466" w:rsidR="00E20705" w:rsidRDefault="00DF5016" w:rsidP="00DF5016">
      <w:pPr>
        <w:pStyle w:val="CommentText"/>
        <w:numPr>
          <w:ilvl w:val="0"/>
          <w:numId w:val="5"/>
        </w:numPr>
      </w:pPr>
      <w:r>
        <w:t>In the last flow of “Submit PMR Request” there is a sequential flow to “Generate 4142/4142a PDFs” first and then do submit for “Send PMR document and metadata to ICMHS”</w:t>
      </w:r>
    </w:p>
    <w:p w14:paraId="734E6551" w14:textId="77777777" w:rsidR="00DF5016" w:rsidRDefault="00DF5016" w:rsidP="00F568A5">
      <w:pPr>
        <w:pStyle w:val="Heading3"/>
      </w:pPr>
      <w:bookmarkStart w:id="10" w:name="_Toc522511074"/>
    </w:p>
    <w:bookmarkEnd w:id="10"/>
    <w:p w14:paraId="46463379" w14:textId="1A325C2F" w:rsidR="00F74EF0" w:rsidRDefault="00F74EF0" w:rsidP="00DE4E18"/>
    <w:p w14:paraId="7C26CEAF" w14:textId="0A0A49BF" w:rsidR="00564DEB" w:rsidRDefault="00564DEB" w:rsidP="00564DEB">
      <w:pPr>
        <w:pStyle w:val="Heading2"/>
      </w:pPr>
      <w:bookmarkStart w:id="11" w:name="_Toc522511075"/>
      <w:r>
        <w:t>External Processing of PMR data</w:t>
      </w:r>
      <w:bookmarkEnd w:id="11"/>
    </w:p>
    <w:p w14:paraId="569D1256" w14:textId="2EA513E6" w:rsidR="00630B29" w:rsidRDefault="00630B29" w:rsidP="00630B29">
      <w:pPr>
        <w:pStyle w:val="Heading3"/>
      </w:pPr>
      <w:bookmarkStart w:id="12" w:name="_Toc522511076"/>
      <w:r>
        <w:t>Overview</w:t>
      </w:r>
      <w:bookmarkEnd w:id="12"/>
    </w:p>
    <w:p w14:paraId="0B131972" w14:textId="132AD840" w:rsidR="00564DEB" w:rsidRDefault="00564DEB" w:rsidP="00564DEB">
      <w:r>
        <w:t>The 4142 an</w:t>
      </w:r>
      <w:r w:rsidR="00297560">
        <w:t>d 4142a data (PMR data) require</w:t>
      </w:r>
      <w:r>
        <w:t xml:space="preserve"> processing by </w:t>
      </w:r>
      <w:r w:rsidR="00573B23">
        <w:t>the PMR vendor to retrieve the medical records and upload to VBMS</w:t>
      </w:r>
      <w:r w:rsidR="00D73002">
        <w:t xml:space="preserve"> E-Folder.</w:t>
      </w:r>
      <w:r w:rsidR="00297560">
        <w:t xml:space="preserve">  </w:t>
      </w:r>
      <w:r w:rsidR="00F211DB">
        <w:t xml:space="preserve">An API </w:t>
      </w:r>
      <w:r w:rsidR="00044B2F">
        <w:t xml:space="preserve">has been implemented that can support this processing.  The </w:t>
      </w:r>
      <w:r w:rsidR="00044B2F" w:rsidRPr="00044B2F">
        <w:t>Intake, Conversion and Mail Handling Services (ICMHS)</w:t>
      </w:r>
      <w:r w:rsidR="00044B2F">
        <w:t xml:space="preserve"> API is currently being leveraged by the Pension and Burials forms for similar processing.  This interface is sometimes referred to as the </w:t>
      </w:r>
      <w:r w:rsidR="00EE362A">
        <w:t>Benefits</w:t>
      </w:r>
      <w:r w:rsidR="00044B2F">
        <w:t xml:space="preserve"> Intake API and VCIP.  For the purposes of this document we will use ICMHS when describing interactions with the API.</w:t>
      </w:r>
      <w:r w:rsidR="000409EE">
        <w:t xml:space="preserve">  The process flow for ICMHS is shown below.  The 526 flow leverages a different API based on EVSS to submit </w:t>
      </w:r>
      <w:r w:rsidR="003168AD">
        <w:t>data</w:t>
      </w:r>
      <w:r w:rsidR="000409EE">
        <w:t xml:space="preserve"> and upload </w:t>
      </w:r>
      <w:r w:rsidR="003168AD">
        <w:t xml:space="preserve">forms </w:t>
      </w:r>
      <w:r w:rsidR="000409EE">
        <w:t xml:space="preserve">to </w:t>
      </w:r>
      <w:r w:rsidR="003168AD">
        <w:t xml:space="preserve">the </w:t>
      </w:r>
      <w:r w:rsidR="000409EE">
        <w:t>VBMS E-Folder</w:t>
      </w:r>
      <w:r w:rsidR="00001DA1">
        <w:t>.  This presents a challeng</w:t>
      </w:r>
      <w:r w:rsidR="00A766B7">
        <w:t>e in</w:t>
      </w:r>
      <w:r w:rsidR="00001DA1">
        <w:t xml:space="preserve"> associating the PMR data with the 526 Claim data.  Processing of the PMR data can </w:t>
      </w:r>
      <w:r w:rsidR="00A90ACD">
        <w:t xml:space="preserve">take up to 10 days whereas the 526 data is processed near real time.  The VBMS system provides the ability to </w:t>
      </w:r>
      <w:r w:rsidR="00630B29">
        <w:t>correlate</w:t>
      </w:r>
      <w:r w:rsidR="00A90ACD">
        <w:t xml:space="preserve"> this data through a Tracked Item.  This capability needs to be explored as a solution for the 526/4142 flow.</w:t>
      </w:r>
    </w:p>
    <w:p w14:paraId="45B2584B" w14:textId="65F22018" w:rsidR="0025667A" w:rsidRDefault="0025667A" w:rsidP="00564DEB"/>
    <w:p w14:paraId="14C6134F" w14:textId="34266746" w:rsidR="0025667A" w:rsidRDefault="00630B29" w:rsidP="00561EB1">
      <w:pPr>
        <w:pStyle w:val="Heading3"/>
      </w:pPr>
      <w:bookmarkStart w:id="13" w:name="_Toc522511077"/>
      <w:r>
        <w:t xml:space="preserve">PMR </w:t>
      </w:r>
      <w:r w:rsidR="00561EB1">
        <w:t>Data Processing</w:t>
      </w:r>
      <w:bookmarkEnd w:id="13"/>
    </w:p>
    <w:p w14:paraId="1F11F23E" w14:textId="020E3C15" w:rsidR="00D73002" w:rsidRDefault="000252DA" w:rsidP="00564DEB">
      <w:r>
        <w:t xml:space="preserve">The PMR processing will leverage </w:t>
      </w:r>
      <w:r w:rsidR="00E17EAE">
        <w:t>the vets.gov platform capabilities via vets-web</w:t>
      </w:r>
      <w:r w:rsidR="00EB565B">
        <w:t>site</w:t>
      </w:r>
      <w:r w:rsidR="00E17EAE">
        <w:t>, vets-</w:t>
      </w:r>
      <w:proofErr w:type="spellStart"/>
      <w:r w:rsidR="00E17EAE">
        <w:t>json</w:t>
      </w:r>
      <w:proofErr w:type="spellEnd"/>
      <w:r w:rsidR="00E17EAE">
        <w:t>-schema, and vets-</w:t>
      </w:r>
      <w:proofErr w:type="spellStart"/>
      <w:r w:rsidR="00E17EAE">
        <w:t>api</w:t>
      </w:r>
      <w:proofErr w:type="spellEnd"/>
      <w:r w:rsidR="00E17EAE">
        <w:t xml:space="preserve"> for processing of the data collected via the web interface.</w:t>
      </w:r>
      <w:r w:rsidR="007B3672">
        <w:t xml:space="preserve">  This requires interaction with the 526 flow as described </w:t>
      </w:r>
      <w:r w:rsidR="008F1EC4">
        <w:t>above</w:t>
      </w:r>
      <w:r w:rsidR="001B04B3">
        <w:t>.</w:t>
      </w:r>
      <w:r w:rsidR="00787148">
        <w:t xml:space="preserve">  Vets will provide claim data and supporting evidence through the 526 flow.  The platform provides a save in progress capability so that Vets can add data </w:t>
      </w:r>
      <w:r w:rsidR="00787148">
        <w:lastRenderedPageBreak/>
        <w:t>incrementally.  Once all the data is co</w:t>
      </w:r>
      <w:r w:rsidR="00AA0CB5">
        <w:t>mpleted the Vet will certify the data by selecting a checkbox associated with certifying text.</w:t>
      </w:r>
      <w:r w:rsidR="003800A3">
        <w:t xml:space="preserve">  It is assumed this certification dialogue is sufficient for applying a digital signature to the 4142.</w:t>
      </w:r>
      <w:r w:rsidR="00AE40B0">
        <w:t xml:space="preserve">  At the completion of the flow the Vet will click the </w:t>
      </w:r>
      <w:r w:rsidR="00FD2650">
        <w:t xml:space="preserve">“Submit” claim button.  This will trigger the submission of the </w:t>
      </w:r>
      <w:proofErr w:type="gramStart"/>
      <w:r w:rsidR="00FD2650">
        <w:t>526 claim</w:t>
      </w:r>
      <w:proofErr w:type="gramEnd"/>
      <w:r w:rsidR="00FD2650">
        <w:t xml:space="preserve"> data.  This will be processed asynchronously.  After the </w:t>
      </w:r>
      <w:proofErr w:type="gramStart"/>
      <w:r w:rsidR="00FD2650">
        <w:t>526 processing</w:t>
      </w:r>
      <w:proofErr w:type="gramEnd"/>
      <w:r w:rsidR="00FD2650">
        <w:t xml:space="preserve"> component has received confirmation that the 526 was submitted it will trigger the asynchronous processing of the 4142 data.</w:t>
      </w:r>
      <w:r w:rsidR="00B3097B">
        <w:t xml:space="preserve"> </w:t>
      </w:r>
      <w:r w:rsidR="00B3097B" w:rsidRPr="00BA2A2A">
        <w:rPr>
          <w:highlight w:val="yellow"/>
        </w:rPr>
        <w:t>TBD INTERACTION OF 4142 API 526 AND BACKGROUND ICMHS PROCESS</w:t>
      </w:r>
      <w:r w:rsidR="00B3097B">
        <w:t>.</w:t>
      </w:r>
    </w:p>
    <w:p w14:paraId="2610D193" w14:textId="6E44CBD7" w:rsidR="008A220D" w:rsidRDefault="008A220D" w:rsidP="00564DEB"/>
    <w:p w14:paraId="604CF655" w14:textId="32721AC1" w:rsidR="008A220D" w:rsidRDefault="00AD6077" w:rsidP="00564DEB">
      <w:r>
        <w:t>The 4142 API will take the form data that has been collected and create a single PDF consisting of the 4142 and 4142a data.</w:t>
      </w:r>
      <w:r w:rsidR="00B67239">
        <w:t xml:space="preserve">  The PDF creation will leverage the platform capability including the application of a digital signature to the document.  It is assumed that the 4142 processing would not be invoked unless the Vet certified the data via the certification checkbox.  This document will be queued for processing by the asynchronous 4142 job.</w:t>
      </w:r>
      <w:r w:rsidR="00A279E9">
        <w:t xml:space="preserve">  The 4142 job will create the necessary meta-data and leverage the ICMHS API to submit the PMR PDF for processing by the PMR vendor.</w:t>
      </w:r>
    </w:p>
    <w:p w14:paraId="5E792FB5" w14:textId="77777777" w:rsidR="00012BA4" w:rsidRDefault="00012BA4" w:rsidP="00564DEB"/>
    <w:p w14:paraId="0B8E86B2" w14:textId="6467CAB6" w:rsidR="00561EB1" w:rsidRDefault="00012BA4" w:rsidP="00012BA4">
      <w:pPr>
        <w:pStyle w:val="Heading3"/>
      </w:pPr>
      <w:bookmarkStart w:id="14" w:name="_Toc522511078"/>
      <w:r>
        <w:lastRenderedPageBreak/>
        <w:t>ICMHS Flow</w:t>
      </w:r>
      <w:bookmarkEnd w:id="14"/>
    </w:p>
    <w:p w14:paraId="55A1CBDD" w14:textId="76BD103B" w:rsidR="00946A60" w:rsidRDefault="00012BA4" w:rsidP="00DE4E18">
      <w:r>
        <w:rPr>
          <w:noProof/>
        </w:rPr>
        <w:drawing>
          <wp:inline distT="0" distB="0" distL="0" distR="0" wp14:anchorId="4E24A0F7" wp14:editId="72474013">
            <wp:extent cx="8229600" cy="4077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_API_to_Benefits_Intake_API_WorkFlow_FINAL_20180629.png"/>
                    <pic:cNvPicPr/>
                  </pic:nvPicPr>
                  <pic:blipFill>
                    <a:blip r:embed="rId9">
                      <a:extLst>
                        <a:ext uri="{28A0092B-C50C-407E-A947-70E740481C1C}">
                          <a14:useLocalDpi xmlns:a14="http://schemas.microsoft.com/office/drawing/2010/main" val="0"/>
                        </a:ext>
                      </a:extLst>
                    </a:blip>
                    <a:stretch>
                      <a:fillRect/>
                    </a:stretch>
                  </pic:blipFill>
                  <pic:spPr>
                    <a:xfrm>
                      <a:off x="0" y="0"/>
                      <a:ext cx="8229600" cy="4077970"/>
                    </a:xfrm>
                    <a:prstGeom prst="rect">
                      <a:avLst/>
                    </a:prstGeom>
                  </pic:spPr>
                </pic:pic>
              </a:graphicData>
            </a:graphic>
          </wp:inline>
        </w:drawing>
      </w:r>
    </w:p>
    <w:p w14:paraId="68B2D5D9" w14:textId="6963EE4A" w:rsidR="00926B64" w:rsidRDefault="00926B64" w:rsidP="00926B64">
      <w:pPr>
        <w:pStyle w:val="Heading1"/>
      </w:pPr>
      <w:bookmarkStart w:id="15" w:name="_Toc522511079"/>
      <w:r>
        <w:t>Design Decisions</w:t>
      </w:r>
      <w:bookmarkEnd w:id="15"/>
    </w:p>
    <w:p w14:paraId="39B979E7" w14:textId="0DA1D31F" w:rsidR="00926B64" w:rsidRPr="00926B64" w:rsidRDefault="00926B64" w:rsidP="00926B64">
      <w:r>
        <w:t>Below are some design decisions that need to be validated and approved.  The approach for these items are described above but summarized here for consideration.</w:t>
      </w:r>
    </w:p>
    <w:p w14:paraId="0A70E96F" w14:textId="0B32F89C" w:rsidR="00787148" w:rsidRDefault="00787148" w:rsidP="00926B64">
      <w:pPr>
        <w:pStyle w:val="Heading2"/>
      </w:pPr>
      <w:bookmarkStart w:id="16" w:name="_Toc522511080"/>
      <w:r>
        <w:t>Design Points</w:t>
      </w:r>
      <w:bookmarkEnd w:id="16"/>
    </w:p>
    <w:p w14:paraId="6CB9789B" w14:textId="4BBA4422" w:rsidR="00787148" w:rsidRDefault="00787148" w:rsidP="00787148">
      <w:pPr>
        <w:pStyle w:val="ListParagraph"/>
        <w:numPr>
          <w:ilvl w:val="0"/>
          <w:numId w:val="2"/>
        </w:numPr>
      </w:pPr>
      <w:r>
        <w:t>Signature</w:t>
      </w:r>
    </w:p>
    <w:p w14:paraId="43D4A4EB" w14:textId="37C10D90" w:rsidR="00787148" w:rsidRDefault="00787148" w:rsidP="00787148">
      <w:pPr>
        <w:pStyle w:val="ListParagraph"/>
        <w:numPr>
          <w:ilvl w:val="0"/>
          <w:numId w:val="2"/>
        </w:numPr>
      </w:pPr>
      <w:r>
        <w:t>Tracked Items</w:t>
      </w:r>
    </w:p>
    <w:p w14:paraId="04322A61" w14:textId="6BB0DA99" w:rsidR="00787148" w:rsidRDefault="00787148" w:rsidP="00787148">
      <w:pPr>
        <w:pStyle w:val="ListParagraph"/>
        <w:numPr>
          <w:ilvl w:val="0"/>
          <w:numId w:val="2"/>
        </w:numPr>
      </w:pPr>
      <w:r>
        <w:t>Providers collected per condition</w:t>
      </w:r>
    </w:p>
    <w:p w14:paraId="7ABF0F72" w14:textId="4AF103D7" w:rsidR="00787148" w:rsidRDefault="00B53E61" w:rsidP="00787148">
      <w:pPr>
        <w:pStyle w:val="ListParagraph"/>
        <w:numPr>
          <w:ilvl w:val="0"/>
          <w:numId w:val="2"/>
        </w:numPr>
      </w:pPr>
      <w:r>
        <w:lastRenderedPageBreak/>
        <w:t>Limited Consent Text Box</w:t>
      </w:r>
      <w:r w:rsidR="0057774F">
        <w:t xml:space="preserve"> – Web Interface doesn’t provide ability to enter free text as is allowed on PDF form.  Need text to be provided if Vet is limiting consent.  Also need to confirm we can certify the data since this was not entered by the Vet</w:t>
      </w:r>
    </w:p>
    <w:p w14:paraId="19D0BA6E" w14:textId="7F548BA0" w:rsidR="00B53E61" w:rsidRDefault="00B53E61" w:rsidP="00787148">
      <w:pPr>
        <w:pStyle w:val="ListParagraph"/>
        <w:numPr>
          <w:ilvl w:val="0"/>
          <w:numId w:val="2"/>
        </w:numPr>
      </w:pPr>
      <w:r>
        <w:t>Certification of data</w:t>
      </w:r>
    </w:p>
    <w:p w14:paraId="53366E1A" w14:textId="509DD122" w:rsidR="00423EA4" w:rsidRPr="00423EA4" w:rsidRDefault="00423EA4" w:rsidP="00233AB5"/>
    <w:p w14:paraId="06205789" w14:textId="5234A7BC" w:rsidR="00423EA4" w:rsidRDefault="00423EA4" w:rsidP="00423EA4">
      <w:pPr>
        <w:pStyle w:val="Heading2"/>
      </w:pPr>
      <w:bookmarkStart w:id="17" w:name="_Toc522511081"/>
      <w:r>
        <w:t>Requirements Refinements / Questions</w:t>
      </w:r>
      <w:bookmarkEnd w:id="17"/>
    </w:p>
    <w:p w14:paraId="627F9EB8" w14:textId="77777777" w:rsidR="00423EA4" w:rsidRDefault="00423EA4" w:rsidP="00423EA4">
      <w:pPr>
        <w:pStyle w:val="ListParagraph"/>
        <w:numPr>
          <w:ilvl w:val="0"/>
          <w:numId w:val="2"/>
        </w:numPr>
      </w:pPr>
      <w:r>
        <w:t>Upload of completed 4142 and 4142a forms – During a requirements session the option of uploading completed 4142 and 4142a was discussed.  This requirement needs to be evaluated, approved, and then implemented which will require new questions in the flow.</w:t>
      </w:r>
    </w:p>
    <w:p w14:paraId="03B8045D" w14:textId="4CC16AB9" w:rsidR="003C7AEB" w:rsidRPr="002D7E83" w:rsidRDefault="00F51159" w:rsidP="00F51159">
      <w:pPr>
        <w:pStyle w:val="ListParagraph"/>
        <w:numPr>
          <w:ilvl w:val="0"/>
          <w:numId w:val="2"/>
        </w:numPr>
      </w:pPr>
      <w:r>
        <w:t>Text on the following page indicates a 4142 must be completed for each doctor (</w:t>
      </w:r>
      <w:hyperlink r:id="rId10" w:history="1">
        <w:r w:rsidRPr="0029051D">
          <w:rPr>
            <w:rStyle w:val="Hyperlink"/>
          </w:rPr>
          <w:t>https://staging.vets.gov/disability-benefits/apply/form-526-disability-claim/supporting-evidence/0/private-medical-records-choice</w:t>
        </w:r>
      </w:hyperlink>
      <w:r>
        <w:t xml:space="preserve">) Text - </w:t>
      </w:r>
      <w:r w:rsidR="00423EA4" w:rsidRPr="00F51159">
        <w:rPr>
          <w:i/>
        </w:rPr>
        <w:t>Since your doctor has your private medical records, you’ll need to fill out an Authorization to Disclose Information to the VA (VA Form 21-4142) so we can request your records. You’ll need to fill out a form for each doctor.</w:t>
      </w:r>
    </w:p>
    <w:p w14:paraId="332815A6" w14:textId="4CFAE8DA" w:rsidR="002D7E83" w:rsidRDefault="00AD010C" w:rsidP="00AD010C">
      <w:pPr>
        <w:pStyle w:val="ListParagraph"/>
        <w:numPr>
          <w:ilvl w:val="0"/>
          <w:numId w:val="2"/>
        </w:numPr>
      </w:pPr>
      <w:r>
        <w:t>Ed</w:t>
      </w:r>
      <w:r w:rsidR="00667408">
        <w:t>it option on Review and Submit Page</w:t>
      </w:r>
      <w:r>
        <w:t xml:space="preserve"> - </w:t>
      </w:r>
      <w:hyperlink r:id="rId11" w:history="1">
        <w:r w:rsidR="00803D41" w:rsidRPr="0029051D">
          <w:rPr>
            <w:rStyle w:val="Hyperlink"/>
          </w:rPr>
          <w:t>https://staging.vets.gov/disability-benefits/apply/form-526-disability-claim/review-and-submit</w:t>
        </w:r>
      </w:hyperlink>
      <w:r w:rsidR="00803D41">
        <w:t xml:space="preserve"> – </w:t>
      </w:r>
      <w:r w:rsidR="00590AA3">
        <w:t>Veteran</w:t>
      </w:r>
      <w:r w:rsidR="00803D41">
        <w:t xml:space="preserve"> can</w:t>
      </w:r>
      <w:r w:rsidR="00E3629C">
        <w:t xml:space="preserve"> edit their option to provide PMR data on the summary screen.  In staging site this doesn’t take them back to screen for adding PMR data.</w:t>
      </w:r>
    </w:p>
    <w:p w14:paraId="2C18F88C" w14:textId="27F519C6" w:rsidR="003F4567" w:rsidRDefault="003F4567" w:rsidP="00DE4E18"/>
    <w:p w14:paraId="5555C253" w14:textId="2E718964" w:rsidR="003F4567" w:rsidRDefault="003F4567" w:rsidP="00DE4E18"/>
    <w:p w14:paraId="54B09B51" w14:textId="77777777" w:rsidR="00465172" w:rsidRDefault="00465172" w:rsidP="00DE4E18"/>
    <w:sectPr w:rsidR="00465172" w:rsidSect="00756D9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42620"/>
    <w:multiLevelType w:val="hybridMultilevel"/>
    <w:tmpl w:val="8CF04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46708"/>
    <w:multiLevelType w:val="hybridMultilevel"/>
    <w:tmpl w:val="3D7AC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D1811"/>
    <w:multiLevelType w:val="hybridMultilevel"/>
    <w:tmpl w:val="08D2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C62FE"/>
    <w:multiLevelType w:val="hybridMultilevel"/>
    <w:tmpl w:val="03343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A3678"/>
    <w:multiLevelType w:val="hybridMultilevel"/>
    <w:tmpl w:val="DEB665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780BF4"/>
    <w:multiLevelType w:val="hybridMultilevel"/>
    <w:tmpl w:val="9A16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01704D"/>
    <w:multiLevelType w:val="hybridMultilevel"/>
    <w:tmpl w:val="A7CA5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07E81"/>
    <w:multiLevelType w:val="hybridMultilevel"/>
    <w:tmpl w:val="C3203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18"/>
    <w:rsid w:val="00001DA1"/>
    <w:rsid w:val="00012756"/>
    <w:rsid w:val="00012BA4"/>
    <w:rsid w:val="000252DA"/>
    <w:rsid w:val="00025E0C"/>
    <w:rsid w:val="000409EE"/>
    <w:rsid w:val="00041E0D"/>
    <w:rsid w:val="000425C6"/>
    <w:rsid w:val="00044B2F"/>
    <w:rsid w:val="00065EDE"/>
    <w:rsid w:val="00073D6E"/>
    <w:rsid w:val="00095E5B"/>
    <w:rsid w:val="000C6126"/>
    <w:rsid w:val="000D38D4"/>
    <w:rsid w:val="000D6F85"/>
    <w:rsid w:val="000E7EED"/>
    <w:rsid w:val="000F504F"/>
    <w:rsid w:val="00107DB0"/>
    <w:rsid w:val="001B04B3"/>
    <w:rsid w:val="001B07E7"/>
    <w:rsid w:val="001E0278"/>
    <w:rsid w:val="001E29E0"/>
    <w:rsid w:val="001F4659"/>
    <w:rsid w:val="00207C50"/>
    <w:rsid w:val="00213B7A"/>
    <w:rsid w:val="00233AB5"/>
    <w:rsid w:val="00251B5D"/>
    <w:rsid w:val="0025667A"/>
    <w:rsid w:val="002638C3"/>
    <w:rsid w:val="0027345B"/>
    <w:rsid w:val="00280492"/>
    <w:rsid w:val="00284701"/>
    <w:rsid w:val="00297560"/>
    <w:rsid w:val="002A657C"/>
    <w:rsid w:val="002B3BAE"/>
    <w:rsid w:val="002B45C7"/>
    <w:rsid w:val="002D7E83"/>
    <w:rsid w:val="0031551D"/>
    <w:rsid w:val="003168AD"/>
    <w:rsid w:val="00351FA0"/>
    <w:rsid w:val="003800A3"/>
    <w:rsid w:val="00387F5C"/>
    <w:rsid w:val="003A2486"/>
    <w:rsid w:val="003A59F0"/>
    <w:rsid w:val="003C7AEB"/>
    <w:rsid w:val="003D6EA0"/>
    <w:rsid w:val="003E6F32"/>
    <w:rsid w:val="003F4567"/>
    <w:rsid w:val="00423EA4"/>
    <w:rsid w:val="00436FD0"/>
    <w:rsid w:val="00451F5A"/>
    <w:rsid w:val="00465172"/>
    <w:rsid w:val="004A605C"/>
    <w:rsid w:val="004D2E14"/>
    <w:rsid w:val="004E4B4D"/>
    <w:rsid w:val="00510E2A"/>
    <w:rsid w:val="005314EA"/>
    <w:rsid w:val="005535D6"/>
    <w:rsid w:val="00561EB1"/>
    <w:rsid w:val="00564DEB"/>
    <w:rsid w:val="00573B23"/>
    <w:rsid w:val="0057774F"/>
    <w:rsid w:val="0058704D"/>
    <w:rsid w:val="00590AA3"/>
    <w:rsid w:val="005B32E3"/>
    <w:rsid w:val="005D0C5A"/>
    <w:rsid w:val="005D134A"/>
    <w:rsid w:val="005E5D2D"/>
    <w:rsid w:val="00603B89"/>
    <w:rsid w:val="00630B29"/>
    <w:rsid w:val="00642E01"/>
    <w:rsid w:val="00651178"/>
    <w:rsid w:val="00667408"/>
    <w:rsid w:val="006C4D63"/>
    <w:rsid w:val="006D00C0"/>
    <w:rsid w:val="007102C9"/>
    <w:rsid w:val="00714496"/>
    <w:rsid w:val="007502AE"/>
    <w:rsid w:val="00756D96"/>
    <w:rsid w:val="0076204B"/>
    <w:rsid w:val="00787148"/>
    <w:rsid w:val="007B3672"/>
    <w:rsid w:val="007B6A84"/>
    <w:rsid w:val="00803D41"/>
    <w:rsid w:val="0081408F"/>
    <w:rsid w:val="00826CD7"/>
    <w:rsid w:val="008272C0"/>
    <w:rsid w:val="0083187F"/>
    <w:rsid w:val="00836D0C"/>
    <w:rsid w:val="008A220D"/>
    <w:rsid w:val="008B011A"/>
    <w:rsid w:val="008C64DA"/>
    <w:rsid w:val="008D1061"/>
    <w:rsid w:val="008F1EC4"/>
    <w:rsid w:val="009213B6"/>
    <w:rsid w:val="00926B64"/>
    <w:rsid w:val="00946A60"/>
    <w:rsid w:val="0098150D"/>
    <w:rsid w:val="009F333A"/>
    <w:rsid w:val="00A0055F"/>
    <w:rsid w:val="00A0229D"/>
    <w:rsid w:val="00A279E9"/>
    <w:rsid w:val="00A71F31"/>
    <w:rsid w:val="00A73508"/>
    <w:rsid w:val="00A766B7"/>
    <w:rsid w:val="00A90ACD"/>
    <w:rsid w:val="00AA0CB5"/>
    <w:rsid w:val="00AB3414"/>
    <w:rsid w:val="00AD010C"/>
    <w:rsid w:val="00AD6077"/>
    <w:rsid w:val="00AE40B0"/>
    <w:rsid w:val="00AF187B"/>
    <w:rsid w:val="00B038EE"/>
    <w:rsid w:val="00B3097B"/>
    <w:rsid w:val="00B53E61"/>
    <w:rsid w:val="00B66315"/>
    <w:rsid w:val="00B67239"/>
    <w:rsid w:val="00BA2531"/>
    <w:rsid w:val="00BA2A2A"/>
    <w:rsid w:val="00BC7A1A"/>
    <w:rsid w:val="00BE28D5"/>
    <w:rsid w:val="00BE41D9"/>
    <w:rsid w:val="00C2723B"/>
    <w:rsid w:val="00C614B4"/>
    <w:rsid w:val="00C63DA4"/>
    <w:rsid w:val="00C74FE6"/>
    <w:rsid w:val="00CC71D7"/>
    <w:rsid w:val="00CD3EC6"/>
    <w:rsid w:val="00CE3093"/>
    <w:rsid w:val="00D173DE"/>
    <w:rsid w:val="00D73002"/>
    <w:rsid w:val="00D86ABC"/>
    <w:rsid w:val="00D95002"/>
    <w:rsid w:val="00DB7EA9"/>
    <w:rsid w:val="00DE4E18"/>
    <w:rsid w:val="00DF5016"/>
    <w:rsid w:val="00DF791A"/>
    <w:rsid w:val="00E17EAE"/>
    <w:rsid w:val="00E20705"/>
    <w:rsid w:val="00E21BD5"/>
    <w:rsid w:val="00E2782B"/>
    <w:rsid w:val="00E3629C"/>
    <w:rsid w:val="00E73293"/>
    <w:rsid w:val="00E83B4F"/>
    <w:rsid w:val="00E91047"/>
    <w:rsid w:val="00EB565B"/>
    <w:rsid w:val="00EB6BA1"/>
    <w:rsid w:val="00EC7575"/>
    <w:rsid w:val="00EE0130"/>
    <w:rsid w:val="00EE362A"/>
    <w:rsid w:val="00F10C20"/>
    <w:rsid w:val="00F211DB"/>
    <w:rsid w:val="00F24F96"/>
    <w:rsid w:val="00F51159"/>
    <w:rsid w:val="00F568A5"/>
    <w:rsid w:val="00F631C8"/>
    <w:rsid w:val="00F64181"/>
    <w:rsid w:val="00F704D6"/>
    <w:rsid w:val="00F72768"/>
    <w:rsid w:val="00F74EF0"/>
    <w:rsid w:val="00F93829"/>
    <w:rsid w:val="00FA4FF0"/>
    <w:rsid w:val="00FD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9800"/>
  <w15:chartTrackingRefBased/>
  <w15:docId w15:val="{4BD2C476-599C-5544-A698-1A8D63A7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8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E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6F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E18"/>
    <w:pPr>
      <w:ind w:left="720"/>
      <w:contextualSpacing/>
    </w:pPr>
  </w:style>
  <w:style w:type="table" w:styleId="TableGrid">
    <w:name w:val="Table Grid"/>
    <w:basedOn w:val="TableNormal"/>
    <w:uiPriority w:val="39"/>
    <w:rsid w:val="00946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7EA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E28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D6F8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F51159"/>
    <w:rPr>
      <w:color w:val="0563C1" w:themeColor="hyperlink"/>
      <w:u w:val="single"/>
    </w:rPr>
  </w:style>
  <w:style w:type="character" w:styleId="UnresolvedMention">
    <w:name w:val="Unresolved Mention"/>
    <w:basedOn w:val="DefaultParagraphFont"/>
    <w:uiPriority w:val="99"/>
    <w:semiHidden/>
    <w:unhideWhenUsed/>
    <w:rsid w:val="00F51159"/>
    <w:rPr>
      <w:color w:val="605E5C"/>
      <w:shd w:val="clear" w:color="auto" w:fill="E1DFDD"/>
    </w:rPr>
  </w:style>
  <w:style w:type="paragraph" w:styleId="TOCHeading">
    <w:name w:val="TOC Heading"/>
    <w:basedOn w:val="Heading1"/>
    <w:next w:val="Normal"/>
    <w:uiPriority w:val="39"/>
    <w:unhideWhenUsed/>
    <w:qFormat/>
    <w:rsid w:val="00F72768"/>
    <w:pPr>
      <w:spacing w:before="480" w:line="276" w:lineRule="auto"/>
      <w:outlineLvl w:val="9"/>
    </w:pPr>
    <w:rPr>
      <w:b/>
      <w:bCs/>
      <w:sz w:val="28"/>
      <w:szCs w:val="28"/>
    </w:rPr>
  </w:style>
  <w:style w:type="paragraph" w:styleId="TOC1">
    <w:name w:val="toc 1"/>
    <w:basedOn w:val="Normal"/>
    <w:next w:val="Normal"/>
    <w:autoRedefine/>
    <w:uiPriority w:val="39"/>
    <w:unhideWhenUsed/>
    <w:rsid w:val="00F72768"/>
    <w:pPr>
      <w:spacing w:before="360" w:after="360"/>
    </w:pPr>
    <w:rPr>
      <w:b/>
      <w:bCs/>
      <w:caps/>
      <w:sz w:val="22"/>
      <w:szCs w:val="22"/>
      <w:u w:val="single"/>
    </w:rPr>
  </w:style>
  <w:style w:type="paragraph" w:styleId="TOC2">
    <w:name w:val="toc 2"/>
    <w:basedOn w:val="Normal"/>
    <w:next w:val="Normal"/>
    <w:autoRedefine/>
    <w:uiPriority w:val="39"/>
    <w:unhideWhenUsed/>
    <w:rsid w:val="00F72768"/>
    <w:rPr>
      <w:b/>
      <w:bCs/>
      <w:smallCaps/>
      <w:sz w:val="22"/>
      <w:szCs w:val="22"/>
    </w:rPr>
  </w:style>
  <w:style w:type="paragraph" w:styleId="TOC3">
    <w:name w:val="toc 3"/>
    <w:basedOn w:val="Normal"/>
    <w:next w:val="Normal"/>
    <w:autoRedefine/>
    <w:uiPriority w:val="39"/>
    <w:unhideWhenUsed/>
    <w:rsid w:val="00F72768"/>
    <w:rPr>
      <w:smallCaps/>
      <w:sz w:val="22"/>
      <w:szCs w:val="22"/>
    </w:rPr>
  </w:style>
  <w:style w:type="paragraph" w:styleId="TOC4">
    <w:name w:val="toc 4"/>
    <w:basedOn w:val="Normal"/>
    <w:next w:val="Normal"/>
    <w:autoRedefine/>
    <w:uiPriority w:val="39"/>
    <w:semiHidden/>
    <w:unhideWhenUsed/>
    <w:rsid w:val="00F72768"/>
    <w:rPr>
      <w:sz w:val="22"/>
      <w:szCs w:val="22"/>
    </w:rPr>
  </w:style>
  <w:style w:type="paragraph" w:styleId="TOC5">
    <w:name w:val="toc 5"/>
    <w:basedOn w:val="Normal"/>
    <w:next w:val="Normal"/>
    <w:autoRedefine/>
    <w:uiPriority w:val="39"/>
    <w:semiHidden/>
    <w:unhideWhenUsed/>
    <w:rsid w:val="00F72768"/>
    <w:rPr>
      <w:sz w:val="22"/>
      <w:szCs w:val="22"/>
    </w:rPr>
  </w:style>
  <w:style w:type="paragraph" w:styleId="TOC6">
    <w:name w:val="toc 6"/>
    <w:basedOn w:val="Normal"/>
    <w:next w:val="Normal"/>
    <w:autoRedefine/>
    <w:uiPriority w:val="39"/>
    <w:semiHidden/>
    <w:unhideWhenUsed/>
    <w:rsid w:val="00F72768"/>
    <w:rPr>
      <w:sz w:val="22"/>
      <w:szCs w:val="22"/>
    </w:rPr>
  </w:style>
  <w:style w:type="paragraph" w:styleId="TOC7">
    <w:name w:val="toc 7"/>
    <w:basedOn w:val="Normal"/>
    <w:next w:val="Normal"/>
    <w:autoRedefine/>
    <w:uiPriority w:val="39"/>
    <w:semiHidden/>
    <w:unhideWhenUsed/>
    <w:rsid w:val="00F72768"/>
    <w:rPr>
      <w:sz w:val="22"/>
      <w:szCs w:val="22"/>
    </w:rPr>
  </w:style>
  <w:style w:type="paragraph" w:styleId="TOC8">
    <w:name w:val="toc 8"/>
    <w:basedOn w:val="Normal"/>
    <w:next w:val="Normal"/>
    <w:autoRedefine/>
    <w:uiPriority w:val="39"/>
    <w:semiHidden/>
    <w:unhideWhenUsed/>
    <w:rsid w:val="00F72768"/>
    <w:rPr>
      <w:sz w:val="22"/>
      <w:szCs w:val="22"/>
    </w:rPr>
  </w:style>
  <w:style w:type="paragraph" w:styleId="TOC9">
    <w:name w:val="toc 9"/>
    <w:basedOn w:val="Normal"/>
    <w:next w:val="Normal"/>
    <w:autoRedefine/>
    <w:uiPriority w:val="39"/>
    <w:semiHidden/>
    <w:unhideWhenUsed/>
    <w:rsid w:val="00F72768"/>
    <w:rPr>
      <w:sz w:val="22"/>
      <w:szCs w:val="22"/>
    </w:rPr>
  </w:style>
  <w:style w:type="character" w:styleId="CommentReference">
    <w:name w:val="annotation reference"/>
    <w:basedOn w:val="DefaultParagraphFont"/>
    <w:uiPriority w:val="99"/>
    <w:semiHidden/>
    <w:unhideWhenUsed/>
    <w:rsid w:val="00451F5A"/>
    <w:rPr>
      <w:sz w:val="16"/>
      <w:szCs w:val="16"/>
    </w:rPr>
  </w:style>
  <w:style w:type="paragraph" w:styleId="CommentText">
    <w:name w:val="annotation text"/>
    <w:basedOn w:val="Normal"/>
    <w:link w:val="CommentTextChar"/>
    <w:uiPriority w:val="99"/>
    <w:unhideWhenUsed/>
    <w:rsid w:val="00451F5A"/>
    <w:rPr>
      <w:sz w:val="20"/>
      <w:szCs w:val="20"/>
    </w:rPr>
  </w:style>
  <w:style w:type="character" w:customStyle="1" w:styleId="CommentTextChar">
    <w:name w:val="Comment Text Char"/>
    <w:basedOn w:val="DefaultParagraphFont"/>
    <w:link w:val="CommentText"/>
    <w:uiPriority w:val="99"/>
    <w:rsid w:val="00451F5A"/>
    <w:rPr>
      <w:sz w:val="20"/>
      <w:szCs w:val="20"/>
    </w:rPr>
  </w:style>
  <w:style w:type="paragraph" w:styleId="CommentSubject">
    <w:name w:val="annotation subject"/>
    <w:basedOn w:val="CommentText"/>
    <w:next w:val="CommentText"/>
    <w:link w:val="CommentSubjectChar"/>
    <w:uiPriority w:val="99"/>
    <w:semiHidden/>
    <w:unhideWhenUsed/>
    <w:rsid w:val="00451F5A"/>
    <w:rPr>
      <w:b/>
      <w:bCs/>
    </w:rPr>
  </w:style>
  <w:style w:type="character" w:customStyle="1" w:styleId="CommentSubjectChar">
    <w:name w:val="Comment Subject Char"/>
    <w:basedOn w:val="CommentTextChar"/>
    <w:link w:val="CommentSubject"/>
    <w:uiPriority w:val="99"/>
    <w:semiHidden/>
    <w:rsid w:val="00451F5A"/>
    <w:rPr>
      <w:b/>
      <w:bCs/>
      <w:sz w:val="20"/>
      <w:szCs w:val="20"/>
    </w:rPr>
  </w:style>
  <w:style w:type="paragraph" w:styleId="BalloonText">
    <w:name w:val="Balloon Text"/>
    <w:basedOn w:val="Normal"/>
    <w:link w:val="BalloonTextChar"/>
    <w:uiPriority w:val="99"/>
    <w:semiHidden/>
    <w:unhideWhenUsed/>
    <w:rsid w:val="00451F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1F5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551">
      <w:bodyDiv w:val="1"/>
      <w:marLeft w:val="0"/>
      <w:marRight w:val="0"/>
      <w:marTop w:val="0"/>
      <w:marBottom w:val="0"/>
      <w:divBdr>
        <w:top w:val="none" w:sz="0" w:space="0" w:color="auto"/>
        <w:left w:val="none" w:sz="0" w:space="0" w:color="auto"/>
        <w:bottom w:val="none" w:sz="0" w:space="0" w:color="auto"/>
        <w:right w:val="none" w:sz="0" w:space="0" w:color="auto"/>
      </w:divBdr>
    </w:div>
    <w:div w:id="70290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ging.vets.gov/disability-benefits/apply/form-526-disability-claim/review-and-submi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ging.vets.gov/disability-benefits/apply/form-526-disability-claim/supporting-evidence/0/private-medical-records-choice" TargetMode="External"/><Relationship Id="rId11" Type="http://schemas.openxmlformats.org/officeDocument/2006/relationships/hyperlink" Target="https://staging.vets.gov/disability-benefits/apply/form-526-disability-claim/review-and-submit" TargetMode="External"/><Relationship Id="rId5" Type="http://schemas.openxmlformats.org/officeDocument/2006/relationships/webSettings" Target="webSettings.xml"/><Relationship Id="rId10" Type="http://schemas.openxmlformats.org/officeDocument/2006/relationships/hyperlink" Target="https://staging.vets.gov/disability-benefits/apply/form-526-disability-claim/supporting-evidence/0/private-medical-records-choic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391CF-E68C-4D4C-949A-0F11A5404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Hoffmaster, Randy [USA]</dc:creator>
  <cp:keywords/>
  <dc:description/>
  <cp:lastModifiedBy>Hoffmaster, Randy [USA]</cp:lastModifiedBy>
  <cp:revision>5</cp:revision>
  <cp:lastPrinted>2018-08-19T17:40:00Z</cp:lastPrinted>
  <dcterms:created xsi:type="dcterms:W3CDTF">2018-09-07T12:59:00Z</dcterms:created>
  <dcterms:modified xsi:type="dcterms:W3CDTF">2018-09-07T13:01:00Z</dcterms:modified>
</cp:coreProperties>
</file>