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00" w:type="dxa"/>
        <w:tblLook w:val="04A0" w:firstRow="1" w:lastRow="0" w:firstColumn="1" w:lastColumn="0" w:noHBand="0" w:noVBand="1"/>
      </w:tblPr>
      <w:tblGrid>
        <w:gridCol w:w="3620"/>
        <w:gridCol w:w="4380"/>
      </w:tblGrid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8940 Usability Testing</w:t>
            </w:r>
          </w:p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VSO Group 2</w:t>
            </w:r>
            <w:bookmarkStart w:id="0" w:name="_GoBack"/>
            <w:bookmarkEnd w:id="0"/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VVA, Joe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AE47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before Testing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Like the "steady job" / plain language. 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Like that the it says that the VA doing the 4192 will slow the process down. </w:t>
            </w:r>
          </w:p>
        </w:tc>
      </w:tr>
      <w:tr w:rsidR="00AE47D9" w:rsidRPr="00AE47D9" w:rsidTr="00AE47D9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·       Approximately how long ago did you file your IU claim?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47D9" w:rsidRPr="00AE47D9" w:rsidTr="00AE47D9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·       What do you remember about the process of filing for IU?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VA medical records are somewhere else - apparently not clear that the Hospital / Doctor is for PRIVATE records.</w:t>
            </w:r>
          </w:p>
        </w:tc>
      </w:tr>
      <w:tr w:rsidR="00AE47D9" w:rsidRPr="00AE47D9" w:rsidTr="00AE47D9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·       About how long did it take you to prepare and submit your claim? (hours, days, months, years?)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Date when you were too disabled - based on your understanding; not requiring a physician. 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·       Did you get help with your claim?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Nice that it includes what you don't have to include</w:t>
            </w:r>
          </w:p>
        </w:tc>
      </w:tr>
      <w:tr w:rsidR="00AE47D9" w:rsidRPr="00AE47D9" w:rsidTr="00AE47D9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How comfortable are you with technology and using websites?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Nice to see what to do if an employer is no longer in business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Have you ever used Vets.gov before?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AE47D9">
              <w:rPr>
                <w:rFonts w:ascii="Calibri" w:eastAsia="Times New Roman" w:hAnsi="Calibri" w:cs="Calibri"/>
                <w:color w:val="000000"/>
              </w:rPr>
              <w:t>yo'ure</w:t>
            </w:r>
            <w:proofErr w:type="spellEnd"/>
            <w:r w:rsidRPr="00AE47D9">
              <w:rPr>
                <w:rFonts w:ascii="Calibri" w:eastAsia="Times New Roman" w:hAnsi="Calibri" w:cs="Calibri"/>
                <w:color w:val="000000"/>
              </w:rPr>
              <w:t xml:space="preserve"> employed for a family business has something different. (screen ahead of Supplemental benefits)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AE47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about testing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Nice that it says if it will impact the claim. 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7D9" w:rsidRPr="00AE47D9" w:rsidTr="00AE47D9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Scenario 1: how would you use vets.gov to apply for IU benefits? 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Steady job helper text answers what I was asking before - should be earlier. 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47D9" w:rsidRPr="00AE47D9" w:rsidTr="00AE47D9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Letter in support from employer (on "additional information")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Supporting Documents - nice that it shows the gamut from objective documents all the way through to subjective statements from coworkers. 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Suggests having the definition of "substantially gainful employment" - if you want to know more about the regulation.  Maybe at the end (gives what the VA wants to see).  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>4192</w:t>
            </w:r>
          </w:p>
        </w:tc>
      </w:tr>
      <w:tr w:rsidR="00AE47D9" w:rsidRPr="00AE47D9" w:rsidTr="00AE47D9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47D9">
              <w:rPr>
                <w:rFonts w:ascii="Calibri" w:eastAsia="Times New Roman" w:hAnsi="Calibri" w:cs="Calibri"/>
                <w:color w:val="000000"/>
              </w:rPr>
              <w:t xml:space="preserve">Good that it says you don't have to do out of business firms or self-employed. </w:t>
            </w:r>
          </w:p>
        </w:tc>
      </w:tr>
      <w:tr w:rsidR="00AE47D9" w:rsidRPr="00AE47D9" w:rsidTr="00AE47D9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7D9" w:rsidRPr="00AE47D9" w:rsidRDefault="00AE47D9" w:rsidP="00AE4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5B3A" w:rsidRDefault="00A75B3A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D9"/>
    <w:rsid w:val="00A75B3A"/>
    <w:rsid w:val="00A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0304"/>
  <w15:chartTrackingRefBased/>
  <w15:docId w15:val="{7A780C79-3902-44FB-B46B-EB1CAD7A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1</cp:revision>
  <dcterms:created xsi:type="dcterms:W3CDTF">2019-01-09T21:21:00Z</dcterms:created>
  <dcterms:modified xsi:type="dcterms:W3CDTF">2019-01-09T21:22:00Z</dcterms:modified>
</cp:coreProperties>
</file>