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98C01" w14:textId="1D37495E" w:rsidR="00780BDC" w:rsidRDefault="008D67DC">
      <w:r>
        <w:t>V</w:t>
      </w:r>
      <w:r w:rsidR="00EA022C">
        <w:t>ET TEC</w:t>
      </w:r>
      <w:bookmarkStart w:id="0" w:name="_GoBack"/>
      <w:bookmarkEnd w:id="0"/>
    </w:p>
    <w:p w14:paraId="542CC4D3" w14:textId="77777777" w:rsidR="008D67DC" w:rsidRDefault="008D67DC"/>
    <w:p w14:paraId="5487C7E8" w14:textId="21E357E1" w:rsidR="008D67DC" w:rsidRDefault="008D67DC" w:rsidP="00EA022C">
      <w:pPr>
        <w:pStyle w:val="ListParagraph"/>
        <w:numPr>
          <w:ilvl w:val="0"/>
          <w:numId w:val="1"/>
        </w:numPr>
      </w:pPr>
      <w:r>
        <w:t>Is there a staging site URL that we can use?</w:t>
      </w:r>
      <w:r w:rsidR="00EA022C">
        <w:t xml:space="preserve"> </w:t>
      </w:r>
    </w:p>
    <w:p w14:paraId="54F6C323" w14:textId="62B1E224" w:rsidR="00EA022C" w:rsidRPr="00EA022C" w:rsidRDefault="00EA022C">
      <w:pPr>
        <w:rPr>
          <w:i/>
        </w:rPr>
      </w:pPr>
      <w:r>
        <w:tab/>
      </w:r>
      <w:r w:rsidRPr="00EA022C">
        <w:rPr>
          <w:i/>
        </w:rPr>
        <w:t xml:space="preserve">Yes, it is </w:t>
      </w:r>
      <w:hyperlink r:id="rId5" w:history="1">
        <w:r w:rsidRPr="00EA022C">
          <w:rPr>
            <w:rFonts w:ascii="AppleSystemUIFont" w:hAnsi="AppleSystemUIFont" w:cs="AppleSystemUIFont"/>
            <w:i/>
            <w:color w:val="DCA10D"/>
          </w:rPr>
          <w:t>https://staging.va.gov/education/how-to-apply/</w:t>
        </w:r>
      </w:hyperlink>
      <w:r w:rsidRPr="00EA022C">
        <w:rPr>
          <w:rFonts w:ascii="AppleSystemUIFont" w:hAnsi="AppleSystemUIFont"/>
          <w:i/>
        </w:rPr>
        <w:t xml:space="preserve"> </w:t>
      </w:r>
    </w:p>
    <w:p w14:paraId="780CE419" w14:textId="68260910" w:rsidR="00AA3645" w:rsidRDefault="00AA3645" w:rsidP="00EA022C">
      <w:pPr>
        <w:pStyle w:val="ListParagraph"/>
        <w:numPr>
          <w:ilvl w:val="0"/>
          <w:numId w:val="1"/>
        </w:numPr>
      </w:pPr>
      <w:r>
        <w:t xml:space="preserve">Can everyone who is eligible for 0994 </w:t>
      </w:r>
      <w:r w:rsidR="00DC4DA2">
        <w:t>be authenticated as a user?</w:t>
      </w:r>
    </w:p>
    <w:p w14:paraId="16779650" w14:textId="35DC9DFE" w:rsidR="00EA022C" w:rsidRPr="00EA022C" w:rsidRDefault="00EA022C" w:rsidP="00EA022C">
      <w:pPr>
        <w:ind w:left="720"/>
        <w:rPr>
          <w:i/>
        </w:rPr>
      </w:pPr>
      <w:r w:rsidRPr="00EA022C">
        <w:rPr>
          <w:i/>
        </w:rPr>
        <w:t xml:space="preserve">Yes, this will be a requirement; only Veterans are eligible for this </w:t>
      </w:r>
      <w:proofErr w:type="gramStart"/>
      <w:r w:rsidRPr="00EA022C">
        <w:rPr>
          <w:i/>
        </w:rPr>
        <w:t>benefit</w:t>
      </w:r>
      <w:proofErr w:type="gramEnd"/>
      <w:r w:rsidRPr="00EA022C">
        <w:rPr>
          <w:i/>
        </w:rPr>
        <w:t xml:space="preserve"> so they will all have logins and able to be authenticated. (Dependents/Spouses are not currently eligible)</w:t>
      </w:r>
    </w:p>
    <w:p w14:paraId="2197849A" w14:textId="6BA5EB64" w:rsidR="008D67DC" w:rsidRDefault="008D67DC" w:rsidP="00EA022C">
      <w:pPr>
        <w:pStyle w:val="ListParagraph"/>
        <w:numPr>
          <w:ilvl w:val="0"/>
          <w:numId w:val="1"/>
        </w:numPr>
      </w:pPr>
      <w:r>
        <w:t xml:space="preserve">How to handle when user is not logged in vs when user is logged in? </w:t>
      </w:r>
    </w:p>
    <w:p w14:paraId="57445E87" w14:textId="7E9B5F5E" w:rsidR="00EA022C" w:rsidRPr="00EA022C" w:rsidRDefault="00EA022C" w:rsidP="00EA022C">
      <w:pPr>
        <w:pStyle w:val="ListParagraph"/>
        <w:rPr>
          <w:i/>
        </w:rPr>
      </w:pPr>
      <w:r w:rsidRPr="00EA022C">
        <w:rPr>
          <w:i/>
        </w:rPr>
        <w:t>See question #2</w:t>
      </w:r>
    </w:p>
    <w:p w14:paraId="4CC6C29D" w14:textId="7B6277D4" w:rsidR="008D67DC" w:rsidRDefault="008D67DC" w:rsidP="00EA022C">
      <w:pPr>
        <w:pStyle w:val="ListParagraph"/>
        <w:numPr>
          <w:ilvl w:val="0"/>
          <w:numId w:val="1"/>
        </w:numPr>
      </w:pPr>
      <w:r>
        <w:t>Do we need to account for when user is NOT logged in and wants to complete 0994?</w:t>
      </w:r>
    </w:p>
    <w:p w14:paraId="0024E37F" w14:textId="2B9FBC63" w:rsidR="00EA022C" w:rsidRPr="00EA022C" w:rsidRDefault="00EA022C" w:rsidP="00EA022C">
      <w:pPr>
        <w:pStyle w:val="ListParagraph"/>
        <w:rPr>
          <w:i/>
        </w:rPr>
      </w:pPr>
      <w:r w:rsidRPr="00EA022C">
        <w:rPr>
          <w:i/>
        </w:rPr>
        <w:t>NO</w:t>
      </w:r>
    </w:p>
    <w:p w14:paraId="039A27CE" w14:textId="77777777" w:rsidR="00EA022C" w:rsidRDefault="008D67DC" w:rsidP="00EA022C">
      <w:pPr>
        <w:pStyle w:val="ListParagraph"/>
        <w:numPr>
          <w:ilvl w:val="0"/>
          <w:numId w:val="1"/>
        </w:numPr>
      </w:pPr>
      <w:r>
        <w:t>Will the privacy policy (on submission page) need to be updated since 0994 is being added to workflow?  Or will it remain the same?</w:t>
      </w:r>
      <w:r w:rsidR="00EA022C">
        <w:t xml:space="preserve"> </w:t>
      </w:r>
    </w:p>
    <w:p w14:paraId="5F1D582D" w14:textId="60C1BDC5" w:rsidR="008D67DC" w:rsidRPr="00EA022C" w:rsidRDefault="00EA022C" w:rsidP="00EA022C">
      <w:pPr>
        <w:pStyle w:val="ListParagraph"/>
        <w:rPr>
          <w:i/>
        </w:rPr>
      </w:pPr>
      <w:r w:rsidRPr="00EA022C">
        <w:rPr>
          <w:i/>
        </w:rPr>
        <w:t>The same for now</w:t>
      </w:r>
    </w:p>
    <w:p w14:paraId="03CC97AF" w14:textId="77777777" w:rsidR="008D67DC" w:rsidRDefault="008D67DC"/>
    <w:p w14:paraId="5AE3C62D" w14:textId="77777777" w:rsidR="008D67DC" w:rsidRDefault="008D67DC">
      <w:r w:rsidRPr="008D67DC">
        <w:rPr>
          <w:noProof/>
        </w:rPr>
        <w:drawing>
          <wp:inline distT="0" distB="0" distL="0" distR="0" wp14:anchorId="6F368FA0" wp14:editId="1B30E0D1">
            <wp:extent cx="3829050" cy="3414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6074" cy="342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7DC" w:rsidSect="00541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E3CA1"/>
    <w:multiLevelType w:val="hybridMultilevel"/>
    <w:tmpl w:val="E710E212"/>
    <w:lvl w:ilvl="0" w:tplc="D0A6FE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DC"/>
    <w:rsid w:val="000D4C83"/>
    <w:rsid w:val="000D6FA8"/>
    <w:rsid w:val="005416F4"/>
    <w:rsid w:val="00717F07"/>
    <w:rsid w:val="008D67DC"/>
    <w:rsid w:val="00AA3645"/>
    <w:rsid w:val="00BA6517"/>
    <w:rsid w:val="00DC4DA2"/>
    <w:rsid w:val="00EA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2D417"/>
  <w14:defaultImageDpi w14:val="32767"/>
  <w15:chartTrackingRefBased/>
  <w15:docId w15:val="{BF98F9A5-8367-5243-9034-39D08285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ging.va.gov/education/how-to-appl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Walter, Jenny [USA]</dc:creator>
  <cp:keywords/>
  <dc:description/>
  <cp:lastModifiedBy>Walter, Jenny [USA]</cp:lastModifiedBy>
  <cp:revision>2</cp:revision>
  <dcterms:created xsi:type="dcterms:W3CDTF">2019-01-08T14:10:00Z</dcterms:created>
  <dcterms:modified xsi:type="dcterms:W3CDTF">2019-01-08T14:10:00Z</dcterms:modified>
</cp:coreProperties>
</file>