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7777777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GIBCT Colmery Act Sec 116 </w:t>
      </w:r>
    </w:p>
    <w:p w14:paraId="048432E1" w14:textId="5EA086D4" w:rsid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14:paraId="1FA1E6C3" w14:textId="5619F830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Participant </w:t>
      </w:r>
      <w:r w:rsidR="00D177E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5</w:t>
      </w:r>
    </w:p>
    <w:p w14:paraId="591CF9FC" w14:textId="74EF661A" w:rsidR="009C65BC" w:rsidRDefault="00D177EA">
      <w:r w:rsidRPr="00D177EA">
        <w:rPr>
          <w:rFonts w:ascii="Times New Roman" w:hAnsi="Times New Roman" w:cs="Times New Roman"/>
          <w:color w:val="000000"/>
          <w:sz w:val="20"/>
          <w:szCs w:val="20"/>
        </w:rPr>
        <w:t>Tuesday, June 4 1:00pm – 2:00pm</w:t>
      </w:r>
    </w:p>
    <w:p w14:paraId="713029E3" w14:textId="22E2E8FD" w:rsidR="006335C9" w:rsidRDefault="006335C9"/>
    <w:p w14:paraId="66B83C67" w14:textId="1B3F24F8" w:rsidR="006335C9" w:rsidRDefault="006335C9"/>
    <w:p w14:paraId="055C2387" w14:textId="33BAAA27" w:rsidR="006335C9" w:rsidRPr="009C65BC" w:rsidRDefault="006335C9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Demographics</w:t>
      </w:r>
    </w:p>
    <w:p w14:paraId="1B1E5AC2" w14:textId="77777777" w:rsidR="009C65BC" w:rsidRPr="006335C9" w:rsidRDefault="009C65BC" w:rsidP="006335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6335C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751E68BA" w:rsidR="009F19A2" w:rsidRPr="006335C9" w:rsidRDefault="004E197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Veteran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20AF9948" w:rsidR="009F19A2" w:rsidRPr="006335C9" w:rsidRDefault="00D177E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42EA2B7D" w:rsidR="009F19A2" w:rsidRPr="006335C9" w:rsidRDefault="00D177E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77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Black or African American</w:t>
            </w:r>
          </w:p>
        </w:tc>
        <w:tc>
          <w:tcPr>
            <w:tcW w:w="900" w:type="dxa"/>
          </w:tcPr>
          <w:p w14:paraId="1503C624" w14:textId="4AF30973" w:rsidR="009F19A2" w:rsidRPr="006335C9" w:rsidRDefault="00D177E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6A4D6618" w:rsidR="009F19A2" w:rsidRPr="006335C9" w:rsidRDefault="009F683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9F68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Associate’s</w:t>
            </w:r>
            <w:proofErr w:type="gramEnd"/>
            <w:r w:rsidRPr="009F68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degree / trade certificate / vocational training</w:t>
            </w:r>
          </w:p>
        </w:tc>
        <w:tc>
          <w:tcPr>
            <w:tcW w:w="1440" w:type="dxa"/>
          </w:tcPr>
          <w:p w14:paraId="256050A1" w14:textId="7641E7B4" w:rsidR="009F19A2" w:rsidRPr="006335C9" w:rsidRDefault="00D177E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Air Force</w:t>
            </w:r>
          </w:p>
        </w:tc>
        <w:tc>
          <w:tcPr>
            <w:tcW w:w="810" w:type="dxa"/>
          </w:tcPr>
          <w:p w14:paraId="7B01EB3B" w14:textId="44585804" w:rsidR="009F19A2" w:rsidRPr="006335C9" w:rsidRDefault="00D177E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TX</w:t>
            </w:r>
            <w:bookmarkStart w:id="0" w:name="_GoBack"/>
            <w:bookmarkEnd w:id="0"/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CA43BD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624CE50C" w14:textId="7870ADD9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Findings</w:t>
      </w:r>
    </w:p>
    <w:p w14:paraId="1EF66FFC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Assumed the search results page contained a list of programs, not providers   P5</w:t>
      </w:r>
    </w:p>
    <w:p w14:paraId="6F32E718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 xml:space="preserve">Length is an important factor   P5 </w:t>
      </w:r>
    </w:p>
    <w:p w14:paraId="0ED867AD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Time per day is vital for those who work   P5</w:t>
      </w:r>
    </w:p>
    <w:p w14:paraId="1F0E1750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Remembered to enter VET TEC each time   P5</w:t>
      </w:r>
    </w:p>
    <w:p w14:paraId="7AA12C21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Would want to link off to the providers site as they are motivated to keep information up to date   P5</w:t>
      </w:r>
    </w:p>
    <w:p w14:paraId="1426E68D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Would like to be able to check a box beside schools on the search result page to compare schools   P5</w:t>
      </w:r>
    </w:p>
    <w:p w14:paraId="33676CBD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Wondered if one would be eligible even if they'd divvied their remaining education benefits up between children   P5</w:t>
      </w:r>
    </w:p>
    <w:p w14:paraId="21C36D5F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Was confused by numbers in the gray box, then worked out that it must be the length of the program x the monthly rate. Reiterate length in the gray box.   P5</w:t>
      </w:r>
    </w:p>
    <w:p w14:paraId="61479FC4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Might download data at the bottom to compare programs   P5</w:t>
      </w:r>
    </w:p>
    <w:p w14:paraId="13C8FC45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Displaying an email address for the school would be important as people may not answer the phone   P5</w:t>
      </w:r>
    </w:p>
    <w:p w14:paraId="2082A348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Assumes the number of Veterans enrolled refers to the number currently enrolled.   P5</w:t>
      </w:r>
    </w:p>
    <w:p w14:paraId="4EBECE2F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 xml:space="preserve">Assumed the one with TBD is brand new.  Would prefer to see </w:t>
      </w:r>
      <w:proofErr w:type="gramStart"/>
      <w:r w:rsidRPr="00D177EA">
        <w:rPr>
          <w:rFonts w:ascii="Calibri" w:eastAsia="Times New Roman" w:hAnsi="Calibri" w:cs="Calibri"/>
          <w:sz w:val="22"/>
          <w:szCs w:val="22"/>
        </w:rPr>
        <w:t>In</w:t>
      </w:r>
      <w:proofErr w:type="gramEnd"/>
      <w:r w:rsidRPr="00D177EA">
        <w:rPr>
          <w:rFonts w:ascii="Calibri" w:eastAsia="Times New Roman" w:hAnsi="Calibri" w:cs="Calibri"/>
          <w:sz w:val="22"/>
          <w:szCs w:val="22"/>
        </w:rPr>
        <w:t xml:space="preserve"> the works / will be online soon, rather than TBD.   P5</w:t>
      </w:r>
    </w:p>
    <w:p w14:paraId="08F8B06D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Would expect the program name to hyperlink to the program description on the providers' website so Veterans can see what subjects will be covered.   P5</w:t>
      </w:r>
    </w:p>
    <w:p w14:paraId="479506C9" w14:textId="77777777" w:rsidR="00D177EA" w:rsidRPr="00D177EA" w:rsidRDefault="00D177EA" w:rsidP="00D177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177EA">
        <w:rPr>
          <w:rFonts w:ascii="Calibri" w:eastAsia="Times New Roman" w:hAnsi="Calibri" w:cs="Calibri"/>
          <w:sz w:val="22"/>
          <w:szCs w:val="22"/>
        </w:rPr>
        <w:t>Filters on the search results page will be helpful once there are more programs.   P5</w:t>
      </w:r>
    </w:p>
    <w:p w14:paraId="177C72BA" w14:textId="77777777" w:rsidR="006335C9" w:rsidRDefault="006335C9" w:rsidP="00D177EA">
      <w:pPr>
        <w:ind w:left="540"/>
        <w:textAlignment w:val="center"/>
      </w:pPr>
    </w:p>
    <w:sectPr w:rsidR="006335C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6596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F115AE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8D3651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EB1E04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2C617F"/>
    <w:rsid w:val="003521D8"/>
    <w:rsid w:val="00373603"/>
    <w:rsid w:val="003B3DF9"/>
    <w:rsid w:val="004A2BEC"/>
    <w:rsid w:val="004E197A"/>
    <w:rsid w:val="006335C9"/>
    <w:rsid w:val="00673744"/>
    <w:rsid w:val="00842103"/>
    <w:rsid w:val="009C65BC"/>
    <w:rsid w:val="009D64D9"/>
    <w:rsid w:val="009F19A2"/>
    <w:rsid w:val="009F6831"/>
    <w:rsid w:val="00A96227"/>
    <w:rsid w:val="00AD0E06"/>
    <w:rsid w:val="00C1704B"/>
    <w:rsid w:val="00C62C63"/>
    <w:rsid w:val="00CE25E6"/>
    <w:rsid w:val="00D177EA"/>
    <w:rsid w:val="00EA2E24"/>
    <w:rsid w:val="00EB68F9"/>
    <w:rsid w:val="00E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2019-06-07T12:52:00Z</dcterms:created>
  <dcterms:modified xsi:type="dcterms:W3CDTF">2019-06-07T12:54:00Z</dcterms:modified>
</cp:coreProperties>
</file>