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8C" w:rsidRDefault="002C068C"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 xml:space="preserve">GIBCT TESTING Participant </w:t>
      </w:r>
      <w:r w:rsidR="00EB169B">
        <w:rPr>
          <w:rFonts w:eastAsia="Times New Roman"/>
          <w:color w:val="000000"/>
          <w:sz w:val="24"/>
          <w:szCs w:val="24"/>
        </w:rPr>
        <w:t>6</w:t>
      </w:r>
    </w:p>
    <w:p w:rsidR="003204E2" w:rsidRDefault="00DF7307"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Roger</w:t>
      </w:r>
    </w:p>
    <w:p w:rsidR="003C0C1E" w:rsidRDefault="003C0C1E" w:rsidP="003C0C1E">
      <w:pPr>
        <w:pStyle w:val="Heading3"/>
        <w:spacing w:before="360" w:beforeAutospacing="0" w:after="240" w:afterAutospacing="0"/>
        <w:rPr>
          <w:rFonts w:eastAsia="Times New Roman"/>
          <w:color w:val="000000"/>
          <w:sz w:val="24"/>
          <w:szCs w:val="24"/>
        </w:rPr>
      </w:pPr>
      <w:r>
        <w:rPr>
          <w:rFonts w:ascii="Segoe UI" w:eastAsia="Times New Roman" w:hAnsi="Segoe UI" w:cs="Segoe UI"/>
          <w:color w:val="24292E"/>
          <w:sz w:val="24"/>
          <w:szCs w:val="24"/>
        </w:rPr>
        <w:t>Warm-up Questions (5 minutes)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Before we look at the website, let’s start with a few warm-up questions.</w:t>
      </w:r>
    </w:p>
    <w:p w:rsidR="009B1390" w:rsidRDefault="003C0C1E" w:rsidP="00231178">
      <w:pPr>
        <w:numPr>
          <w:ilvl w:val="0"/>
          <w:numId w:val="2"/>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Have you used VA Education benefits in the past, or are you interested in using them in the future?</w:t>
      </w:r>
      <w:r w:rsidR="00231178">
        <w:rPr>
          <w:rFonts w:ascii="Segoe UI" w:eastAsia="Times New Roman" w:hAnsi="Segoe UI" w:cs="Segoe UI"/>
          <w:color w:val="24292E"/>
        </w:rPr>
        <w:br/>
      </w:r>
    </w:p>
    <w:p w:rsidR="003C0C1E" w:rsidRPr="00231178" w:rsidRDefault="000B0496" w:rsidP="009B1390">
      <w:pPr>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Not yet – wants to.</w:t>
      </w:r>
      <w:r w:rsidR="00231178">
        <w:rPr>
          <w:rFonts w:ascii="Segoe UI" w:eastAsia="Times New Roman" w:hAnsi="Segoe UI" w:cs="Segoe UI"/>
          <w:color w:val="24292E"/>
        </w:rPr>
        <w:br/>
      </w:r>
      <w:r w:rsidR="009B1390">
        <w:rPr>
          <w:rFonts w:ascii="Segoe UI" w:eastAsia="Times New Roman" w:hAnsi="Segoe UI" w:cs="Segoe UI"/>
          <w:color w:val="24292E"/>
        </w:rPr>
        <w:t xml:space="preserve"> </w:t>
      </w:r>
    </w:p>
    <w:p w:rsidR="004D5B94" w:rsidRDefault="003C0C1E" w:rsidP="00231178">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Have you used the GI Bill Comparison Tool before? If yes, what was your experience?</w:t>
      </w:r>
      <w:r w:rsidR="00231178">
        <w:rPr>
          <w:rFonts w:ascii="Segoe UI" w:eastAsia="Times New Roman" w:hAnsi="Segoe UI" w:cs="Segoe UI"/>
          <w:color w:val="24292E"/>
        </w:rPr>
        <w:br/>
      </w:r>
      <w:r w:rsidR="009B1390">
        <w:rPr>
          <w:rFonts w:ascii="Segoe UI" w:eastAsia="Times New Roman" w:hAnsi="Segoe UI" w:cs="Segoe UI"/>
          <w:color w:val="24292E"/>
        </w:rPr>
        <w:br/>
      </w:r>
      <w:r w:rsidR="00DF7307">
        <w:rPr>
          <w:rFonts w:ascii="Segoe UI" w:eastAsia="Times New Roman" w:hAnsi="Segoe UI" w:cs="Segoe UI"/>
          <w:color w:val="24292E"/>
        </w:rPr>
        <w:t xml:space="preserve"> </w:t>
      </w:r>
      <w:r w:rsidR="000B0496">
        <w:rPr>
          <w:rFonts w:ascii="Segoe UI" w:eastAsia="Times New Roman" w:hAnsi="Segoe UI" w:cs="Segoe UI"/>
          <w:color w:val="24292E"/>
        </w:rPr>
        <w:t>Not yet.</w:t>
      </w:r>
    </w:p>
    <w:p w:rsidR="003C0C1E" w:rsidRPr="00231178" w:rsidRDefault="009B1390" w:rsidP="004D5B94">
      <w:pPr>
        <w:spacing w:before="60" w:after="100" w:afterAutospacing="1"/>
        <w:ind w:left="720"/>
        <w:rPr>
          <w:rFonts w:ascii="Segoe UI" w:eastAsia="Times New Roman" w:hAnsi="Segoe UI" w:cs="Segoe UI"/>
          <w:color w:val="24292E"/>
        </w:rPr>
      </w:pPr>
      <w:r>
        <w:rPr>
          <w:rFonts w:ascii="Segoe UI" w:eastAsia="Times New Roman" w:hAnsi="Segoe UI" w:cs="Segoe UI"/>
          <w:color w:val="24292E"/>
        </w:rPr>
        <w:t xml:space="preserve"> </w:t>
      </w:r>
    </w:p>
    <w:p w:rsidR="00EC7A96" w:rsidRPr="00EC7A96" w:rsidRDefault="003C0C1E" w:rsidP="00EC7A96">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the 3 most important factors you consider as you compare colleges or universities?</w:t>
      </w:r>
      <w:r w:rsidR="00231178">
        <w:rPr>
          <w:rFonts w:ascii="Segoe UI" w:eastAsia="Times New Roman" w:hAnsi="Segoe UI" w:cs="Segoe UI"/>
          <w:color w:val="24292E"/>
        </w:rPr>
        <w:br/>
      </w:r>
      <w:r w:rsidR="00231178">
        <w:rPr>
          <w:rFonts w:ascii="Segoe UI" w:eastAsia="Times New Roman" w:hAnsi="Segoe UI" w:cs="Segoe UI"/>
          <w:color w:val="24292E"/>
        </w:rPr>
        <w:br/>
      </w:r>
      <w:r w:rsidR="00EC7A96">
        <w:rPr>
          <w:rFonts w:ascii="Segoe UI" w:eastAsia="Times New Roman" w:hAnsi="Segoe UI" w:cs="Segoe UI"/>
          <w:color w:val="24292E"/>
        </w:rPr>
        <w:t>Degree programs they offer.</w:t>
      </w:r>
      <w:r w:rsidR="00EC7A96">
        <w:rPr>
          <w:rFonts w:ascii="Segoe UI" w:eastAsia="Times New Roman" w:hAnsi="Segoe UI" w:cs="Segoe UI"/>
          <w:color w:val="24292E"/>
        </w:rPr>
        <w:br/>
      </w:r>
      <w:r w:rsidR="00EC7A96" w:rsidRPr="00EC7A96">
        <w:rPr>
          <w:rFonts w:ascii="Segoe UI" w:eastAsia="Times New Roman" w:hAnsi="Segoe UI" w:cs="Segoe UI"/>
          <w:color w:val="24292E"/>
        </w:rPr>
        <w:t>Price – if it’s covered by the GI Bill</w:t>
      </w:r>
      <w:r w:rsidR="00EC7A96" w:rsidRPr="00EC7A96">
        <w:rPr>
          <w:rFonts w:ascii="Segoe UI" w:eastAsia="Times New Roman" w:hAnsi="Segoe UI" w:cs="Segoe UI"/>
          <w:color w:val="24292E"/>
        </w:rPr>
        <w:br/>
        <w:t>Location.</w:t>
      </w:r>
    </w:p>
    <w:p w:rsidR="004D5B94" w:rsidRDefault="004D5B94" w:rsidP="004D5B94">
      <w:pPr>
        <w:pStyle w:val="ListParagraph"/>
        <w:rPr>
          <w:rFonts w:ascii="Segoe UI" w:eastAsia="Times New Roman" w:hAnsi="Segoe UI" w:cs="Segoe UI"/>
          <w:color w:val="24292E"/>
        </w:rPr>
      </w:pPr>
    </w:p>
    <w:p w:rsidR="003E4ACC" w:rsidRPr="003E4ACC" w:rsidRDefault="004D5B94" w:rsidP="004D5B94">
      <w:pPr>
        <w:spacing w:before="60" w:after="100" w:afterAutospacing="1"/>
        <w:ind w:left="720"/>
        <w:rPr>
          <w:rFonts w:ascii="Segoe UI" w:eastAsia="Times New Roman" w:hAnsi="Segoe UI" w:cs="Segoe UI"/>
          <w:color w:val="24292E"/>
        </w:rPr>
      </w:pPr>
      <w:r>
        <w:rPr>
          <w:rFonts w:ascii="Segoe UI" w:eastAsia="Times New Roman" w:hAnsi="Segoe UI" w:cs="Segoe UI"/>
          <w:color w:val="24292E"/>
        </w:rPr>
        <w:t xml:space="preserve">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#1 (10 minutes)</w:t>
      </w:r>
    </w:p>
    <w:p w:rsidR="0003114C" w:rsidRDefault="003C0C1E" w:rsidP="00694138">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Let's say you're interested in going to the University of California at Davis. Using the GI Bill Comparison Tool, how would you determine how much money you'd receive to help pay your rent while taking classes at the University of California at Davis?</w:t>
      </w:r>
      <w:r w:rsidR="009B1390">
        <w:rPr>
          <w:rFonts w:ascii="Segoe UI" w:hAnsi="Segoe UI" w:cs="Segoe UI"/>
          <w:color w:val="24292E"/>
          <w:sz w:val="24"/>
          <w:szCs w:val="24"/>
        </w:rPr>
        <w:br/>
      </w:r>
      <w:r w:rsidR="00694138">
        <w:rPr>
          <w:rFonts w:ascii="Segoe UI" w:hAnsi="Segoe UI" w:cs="Segoe UI"/>
          <w:color w:val="24292E"/>
          <w:sz w:val="24"/>
          <w:szCs w:val="24"/>
        </w:rPr>
        <w:t xml:space="preserve"> </w:t>
      </w:r>
    </w:p>
    <w:p w:rsidR="00694138" w:rsidRDefault="00C92A2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 </w:t>
      </w:r>
    </w:p>
    <w:p w:rsidR="004D5B94" w:rsidRDefault="00DF7307" w:rsidP="004D5B94">
      <w:pPr>
        <w:pStyle w:val="NormalWeb"/>
        <w:spacing w:before="0" w:beforeAutospacing="0" w:after="240" w:afterAutospacing="0"/>
        <w:rPr>
          <w:rFonts w:ascii="Segoe UI" w:hAnsi="Segoe UI" w:cs="Segoe UI"/>
          <w:i/>
          <w:color w:val="24292E"/>
          <w:sz w:val="24"/>
          <w:szCs w:val="24"/>
        </w:rPr>
      </w:pPr>
      <w:r>
        <w:rPr>
          <w:rFonts w:ascii="Segoe UI" w:eastAsia="Times New Roman" w:hAnsi="Segoe UI" w:cs="Segoe UI"/>
          <w:i/>
          <w:color w:val="24292E"/>
        </w:rPr>
        <w:lastRenderedPageBreak/>
        <w:t xml:space="preserve"> </w:t>
      </w:r>
    </w:p>
    <w:p w:rsidR="00EC338A" w:rsidRPr="004D5B94" w:rsidRDefault="00EC338A" w:rsidP="004D5B94">
      <w:pPr>
        <w:pStyle w:val="NormalWeb"/>
        <w:spacing w:before="0" w:beforeAutospacing="0" w:after="240" w:afterAutospacing="0"/>
        <w:rPr>
          <w:rFonts w:ascii="Segoe UI" w:hAnsi="Segoe UI" w:cs="Segoe UI"/>
          <w:i/>
          <w:color w:val="24292E"/>
          <w:sz w:val="24"/>
          <w:szCs w:val="24"/>
        </w:rPr>
      </w:pP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Great, now let’s review the left column without clicking, let's talk through what values you might enter or select.</w:t>
      </w:r>
    </w:p>
    <w:p w:rsidR="00231178" w:rsidRPr="00EC7A96" w:rsidRDefault="003C0C1E" w:rsidP="00EC7A96">
      <w:pPr>
        <w:numPr>
          <w:ilvl w:val="0"/>
          <w:numId w:val="3"/>
        </w:numPr>
        <w:spacing w:before="240" w:after="240"/>
        <w:rPr>
          <w:rFonts w:ascii="Segoe UI" w:eastAsia="Times New Roman" w:hAnsi="Segoe UI" w:cs="Segoe UI"/>
          <w:color w:val="24292E"/>
        </w:rPr>
      </w:pPr>
      <w:r>
        <w:rPr>
          <w:rFonts w:ascii="Segoe UI" w:eastAsia="Times New Roman" w:hAnsi="Segoe UI" w:cs="Segoe UI"/>
          <w:color w:val="24292E"/>
        </w:rPr>
        <w:t>What would you expect to happen as you make that selection or enter that data?</w:t>
      </w:r>
    </w:p>
    <w:p w:rsidR="003C0C1E" w:rsidRDefault="003C0C1E" w:rsidP="003C0C1E">
      <w:pPr>
        <w:numPr>
          <w:ilvl w:val="0"/>
          <w:numId w:val="3"/>
        </w:numPr>
        <w:spacing w:before="240" w:after="240"/>
        <w:rPr>
          <w:rFonts w:ascii="Segoe UI" w:eastAsia="Times New Roman" w:hAnsi="Segoe UI" w:cs="Segoe UI"/>
          <w:color w:val="24292E"/>
        </w:rPr>
      </w:pPr>
      <w:r>
        <w:rPr>
          <w:rFonts w:ascii="Segoe UI" w:eastAsia="Times New Roman" w:hAnsi="Segoe UI" w:cs="Segoe UI"/>
          <w:color w:val="24292E"/>
        </w:rPr>
        <w:t>What is your sense of why you are being asked to answer these questions?</w:t>
      </w:r>
    </w:p>
    <w:p w:rsidR="00EC7A96" w:rsidRDefault="00EC7A96" w:rsidP="003C0C1E">
      <w:pPr>
        <w:pStyle w:val="NormalWeb"/>
        <w:spacing w:before="0" w:beforeAutospacing="0" w:after="240" w:afterAutospacing="0"/>
        <w:rPr>
          <w:rFonts w:ascii="Segoe UI" w:hAnsi="Segoe UI" w:cs="Segoe UI"/>
          <w:i/>
          <w:color w:val="24292E"/>
          <w:sz w:val="24"/>
          <w:szCs w:val="24"/>
        </w:rPr>
      </w:pP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On the landing page - I wish I could click these. Start at the top &amp; work my way down. </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Walks through what he anticipates would be in drop-downs.  Mentions he likes the “learn more” option. </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Doesn’t know what Cumulative Post9/11</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“It has tuition information – that’s just what I wanted” </w:t>
      </w:r>
    </w:p>
    <w:p w:rsidR="003C0C1E"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This right side (Benefits panel) pops out at me more.  </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Assumes that his inputs will control the benefits panel. </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This is just a big calculator.  </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If I get a scholarship, I won’t use as much of my GI Bill. </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An extension, that’s </w:t>
      </w:r>
      <w:proofErr w:type="gramStart"/>
      <w:r>
        <w:rPr>
          <w:rFonts w:ascii="Segoe UI" w:hAnsi="Segoe UI" w:cs="Segoe UI"/>
          <w:i/>
          <w:color w:val="24292E"/>
          <w:sz w:val="24"/>
          <w:szCs w:val="24"/>
        </w:rPr>
        <w:t xml:space="preserve">perfect. </w:t>
      </w:r>
      <w:proofErr w:type="gramEnd"/>
      <w:r>
        <w:rPr>
          <w:rFonts w:ascii="Segoe UI" w:hAnsi="Segoe UI" w:cs="Segoe UI"/>
          <w:i/>
          <w:color w:val="24292E"/>
          <w:sz w:val="24"/>
          <w:szCs w:val="24"/>
        </w:rPr>
        <w:t>… Makes changes to extension and DOES NOT SEE THE HOUSING ALLOWANCE CHANGE.</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It would be very nice to have [the benefit panel] follow.  </w:t>
      </w:r>
      <w:proofErr w:type="gramStart"/>
      <w:r>
        <w:rPr>
          <w:rFonts w:ascii="Segoe UI" w:hAnsi="Segoe UI" w:cs="Segoe UI"/>
          <w:i/>
          <w:color w:val="24292E"/>
          <w:sz w:val="24"/>
          <w:szCs w:val="24"/>
        </w:rPr>
        <w:t>So</w:t>
      </w:r>
      <w:proofErr w:type="gramEnd"/>
      <w:r>
        <w:rPr>
          <w:rFonts w:ascii="Segoe UI" w:hAnsi="Segoe UI" w:cs="Segoe UI"/>
          <w:i/>
          <w:color w:val="24292E"/>
          <w:sz w:val="24"/>
          <w:szCs w:val="24"/>
        </w:rPr>
        <w:t xml:space="preserve"> I don’t have to scroll back up. </w:t>
      </w:r>
    </w:p>
    <w:p w:rsidR="00EC7A96" w:rsidRDefault="00EC7A9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School locations… Doesn’t stop or comment on this. </w:t>
      </w:r>
    </w:p>
    <w:p w:rsidR="00EC7A96" w:rsidRPr="00EC7A96" w:rsidRDefault="00EC7A96" w:rsidP="003C0C1E">
      <w:pPr>
        <w:pStyle w:val="NormalWeb"/>
        <w:spacing w:before="0" w:beforeAutospacing="0" w:after="240" w:afterAutospacing="0"/>
        <w:rPr>
          <w:rFonts w:ascii="Segoe UI" w:hAnsi="Segoe UI" w:cs="Segoe UI"/>
          <w:i/>
          <w:color w:val="24292E"/>
          <w:sz w:val="24"/>
          <w:szCs w:val="24"/>
        </w:rPr>
      </w:pPr>
    </w:p>
    <w:p w:rsidR="00EC7A96" w:rsidRDefault="00EC7A96" w:rsidP="003C0C1E">
      <w:pPr>
        <w:pStyle w:val="Heading3"/>
        <w:spacing w:before="360" w:beforeAutospacing="0" w:after="240" w:afterAutospacing="0"/>
        <w:rPr>
          <w:rFonts w:ascii="Segoe UI" w:eastAsia="Times New Roman" w:hAnsi="Segoe UI" w:cs="Segoe UI"/>
          <w:color w:val="24292E"/>
          <w:sz w:val="24"/>
          <w:szCs w:val="24"/>
        </w:rPr>
      </w:pP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4"/>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are your first impressions of the process of determining your benefits?</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lastRenderedPageBreak/>
        <w:t>What aspect of the page or the process might other Veterans find confusing or unclear? Why?</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[If calculator fields were not used] Is there a way to make the estimate even more specific to your </w:t>
      </w:r>
      <w:proofErr w:type="gramStart"/>
      <w:r>
        <w:rPr>
          <w:rFonts w:ascii="Segoe UI" w:eastAsia="Times New Roman" w:hAnsi="Segoe UI" w:cs="Segoe UI"/>
          <w:color w:val="24292E"/>
        </w:rPr>
        <w:t>particular situation</w:t>
      </w:r>
      <w:proofErr w:type="gramEnd"/>
      <w:r>
        <w:rPr>
          <w:rFonts w:ascii="Segoe UI" w:eastAsia="Times New Roman" w:hAnsi="Segoe UI" w:cs="Segoe UI"/>
          <w:color w:val="24292E"/>
        </w:rPr>
        <w:t>? [If calculator fields were used] What would make the process of refining the benefits estimate easier? What are your thoughts on the 2 choices: "This location" and "An extension campus"?</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Would you expect to receive the same benefits if you were to attend University of California in another city?</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#2 (10 minutes)</w:t>
      </w:r>
    </w:p>
    <w:p w:rsidR="00C92A26" w:rsidRDefault="003C0C1E" w:rsidP="00DF7307">
      <w:pPr>
        <w:pStyle w:val="NormalWeb"/>
        <w:spacing w:before="0" w:beforeAutospacing="0" w:after="240" w:afterAutospacing="0"/>
        <w:rPr>
          <w:rFonts w:ascii="Segoe UI" w:eastAsia="Times New Roman" w:hAnsi="Segoe UI" w:cs="Segoe UI"/>
          <w:i/>
          <w:color w:val="24292E"/>
        </w:rPr>
      </w:pPr>
      <w:r>
        <w:rPr>
          <w:rFonts w:ascii="Segoe UI" w:hAnsi="Segoe UI" w:cs="Segoe UI"/>
          <w:color w:val="24292E"/>
          <w:sz w:val="24"/>
          <w:szCs w:val="24"/>
        </w:rPr>
        <w:t>Let say you're interested in checking out University of California at Irvine. Using the site, how would you determine how much housing allowance you'd receive if you attended UC Irvine?</w:t>
      </w:r>
      <w:r w:rsidR="004F2D87">
        <w:rPr>
          <w:rFonts w:ascii="Segoe UI" w:hAnsi="Segoe UI" w:cs="Segoe UI"/>
          <w:color w:val="24292E"/>
          <w:sz w:val="24"/>
          <w:szCs w:val="24"/>
        </w:rPr>
        <w:br/>
      </w:r>
      <w:r w:rsidR="004F2D87">
        <w:rPr>
          <w:rFonts w:ascii="Segoe UI" w:hAnsi="Segoe UI" w:cs="Segoe UI"/>
          <w:color w:val="24292E"/>
          <w:sz w:val="24"/>
          <w:szCs w:val="24"/>
        </w:rPr>
        <w:br/>
      </w:r>
      <w:r w:rsidR="00DF7307">
        <w:rPr>
          <w:rFonts w:ascii="Segoe UI" w:eastAsia="Times New Roman" w:hAnsi="Segoe UI" w:cs="Segoe UI"/>
          <w:i/>
          <w:color w:val="24292E"/>
        </w:rPr>
        <w:t xml:space="preserve"> </w:t>
      </w:r>
      <w:r w:rsidR="00123EBD">
        <w:rPr>
          <w:rFonts w:ascii="Segoe UI" w:eastAsia="Times New Roman" w:hAnsi="Segoe UI" w:cs="Segoe UI"/>
          <w:i/>
          <w:color w:val="24292E"/>
        </w:rPr>
        <w:t>Tries to find Irvine via the extension drop down. And tries to go through “Other”</w:t>
      </w:r>
    </w:p>
    <w:p w:rsidR="00123EBD" w:rsidRDefault="00123EBD" w:rsidP="00DF7307">
      <w:pPr>
        <w:pStyle w:val="NormalWeb"/>
        <w:spacing w:before="0" w:beforeAutospacing="0" w:after="240" w:afterAutospacing="0"/>
        <w:rPr>
          <w:rFonts w:ascii="Segoe UI" w:eastAsia="Times New Roman" w:hAnsi="Segoe UI" w:cs="Segoe UI"/>
          <w:i/>
          <w:color w:val="24292E"/>
        </w:rPr>
      </w:pPr>
      <w:r>
        <w:rPr>
          <w:rFonts w:ascii="Segoe UI" w:eastAsia="Times New Roman" w:hAnsi="Segoe UI" w:cs="Segoe UI"/>
          <w:i/>
          <w:color w:val="24292E"/>
        </w:rPr>
        <w:t xml:space="preserve">Would prefer to enter the zip code and would find a school through that. </w:t>
      </w:r>
    </w:p>
    <w:p w:rsidR="00123EBD" w:rsidRDefault="00123EBD" w:rsidP="00DF7307">
      <w:pPr>
        <w:pStyle w:val="NormalWeb"/>
        <w:spacing w:before="0" w:beforeAutospacing="0" w:after="240" w:afterAutospacing="0"/>
        <w:rPr>
          <w:rFonts w:ascii="Segoe UI" w:eastAsia="Times New Roman" w:hAnsi="Segoe UI" w:cs="Segoe UI"/>
          <w:color w:val="24292E"/>
        </w:rPr>
      </w:pPr>
      <w:r>
        <w:rPr>
          <w:rFonts w:ascii="Segoe UI" w:eastAsia="Times New Roman" w:hAnsi="Segoe UI" w:cs="Segoe UI"/>
          <w:i/>
          <w:color w:val="24292E"/>
        </w:rPr>
        <w:t xml:space="preserve">Finally gets to Irvine after being prompted to find ‘a totally different school’ like University of Florida. </w:t>
      </w:r>
    </w:p>
    <w:p w:rsidR="00C92A26" w:rsidRDefault="00C92A26" w:rsidP="00694138">
      <w:pPr>
        <w:pStyle w:val="NormalWeb"/>
        <w:spacing w:before="0" w:beforeAutospacing="0" w:after="240" w:afterAutospacing="0"/>
        <w:rPr>
          <w:rFonts w:ascii="Segoe UI" w:eastAsia="Times New Roman" w:hAnsi="Segoe UI" w:cs="Segoe UI"/>
          <w:color w:val="24292E"/>
        </w:rPr>
      </w:pPr>
    </w:p>
    <w:p w:rsidR="0003114C" w:rsidRDefault="00694138" w:rsidP="00694138">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 </w:t>
      </w:r>
      <w:r w:rsidRPr="00694138">
        <w:rPr>
          <w:rFonts w:ascii="Segoe UI" w:hAnsi="Segoe UI" w:cs="Segoe UI"/>
          <w:b/>
          <w:color w:val="24292E"/>
          <w:sz w:val="24"/>
          <w:szCs w:val="24"/>
          <w:highlight w:val="cyan"/>
        </w:rPr>
        <w:t>What are we trying to accomplish with this scenario? Looks like people are just defaulting to the SRP.</w:t>
      </w:r>
      <w:r>
        <w:rPr>
          <w:rFonts w:ascii="Segoe UI" w:hAnsi="Segoe UI" w:cs="Segoe UI"/>
          <w:i/>
          <w:color w:val="24292E"/>
          <w:sz w:val="24"/>
          <w:szCs w:val="24"/>
        </w:rPr>
        <w:t xml:space="preserve">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5"/>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[If the participant navigates to UC Irvine via the Search Results Page or search box] Is there a way to access the UC Irvine page from the School Profile page?</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your thoughts on the School locations section?</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Why do you imagine that some are nested under others?</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What benefit do you see in having a list like this?</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#3 (10 minutes)</w:t>
      </w:r>
    </w:p>
    <w:p w:rsidR="0003114C" w:rsidRDefault="003C0C1E" w:rsidP="009B1390">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most of your classes at UC Davis will be held across town at the UC Davis Technology Center. Using the site, how would you determine what amount of housing you'd receive?</w:t>
      </w:r>
      <w:r w:rsidR="004F2D87">
        <w:rPr>
          <w:rFonts w:ascii="Segoe UI" w:hAnsi="Segoe UI" w:cs="Segoe UI"/>
          <w:color w:val="24292E"/>
          <w:sz w:val="24"/>
          <w:szCs w:val="24"/>
        </w:rPr>
        <w:br/>
      </w:r>
    </w:p>
    <w:p w:rsidR="00B04EA6" w:rsidRDefault="00123EBD" w:rsidP="00694138">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lastRenderedPageBreak/>
        <w:t xml:space="preserve">Interesting challenge:  He doesn’t remember where the drop-down is because it’s not visible anymore. </w:t>
      </w:r>
    </w:p>
    <w:p w:rsidR="00123EBD" w:rsidRDefault="00123EBD" w:rsidP="00694138">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Mentions that “this location” doesn’t make a lot of sense to him – is it the full state of California? </w:t>
      </w:r>
    </w:p>
    <w:p w:rsidR="00773A6E" w:rsidRDefault="00773A6E" w:rsidP="00694138">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Learn more… likes the way it operates. </w:t>
      </w:r>
    </w:p>
    <w:p w:rsidR="00B04EA6" w:rsidRPr="00B04EA6" w:rsidRDefault="00B04EA6" w:rsidP="003C0C1E">
      <w:pPr>
        <w:pStyle w:val="NormalWeb"/>
        <w:spacing w:before="0" w:beforeAutospacing="0" w:after="240" w:afterAutospacing="0"/>
        <w:rPr>
          <w:rFonts w:ascii="Segoe UI" w:hAnsi="Segoe UI" w:cs="Segoe UI"/>
          <w:i/>
          <w:color w:val="24292E"/>
          <w:sz w:val="24"/>
          <w:szCs w:val="24"/>
        </w:rPr>
      </w:pPr>
      <w:bookmarkStart w:id="0" w:name="_GoBack"/>
      <w:bookmarkEnd w:id="0"/>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6"/>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would you expect to happen if you selected "Other..."?</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would make the process of selecting a campus easier?</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is the difference between the short list in the drop-down and the longer list at the bottom?</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#4 (10 minutes)</w:t>
      </w:r>
    </w:p>
    <w:p w:rsidR="002424A4" w:rsidRDefault="003C0C1E" w:rsidP="00C92A26">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r w:rsidR="004F2D87">
        <w:rPr>
          <w:rFonts w:ascii="Segoe UI" w:hAnsi="Segoe UI" w:cs="Segoe UI"/>
          <w:color w:val="24292E"/>
          <w:sz w:val="24"/>
          <w:szCs w:val="24"/>
        </w:rPr>
        <w:br/>
      </w:r>
      <w:r w:rsidR="004F2D87">
        <w:rPr>
          <w:rFonts w:ascii="Segoe UI" w:hAnsi="Segoe UI" w:cs="Segoe UI"/>
          <w:color w:val="24292E"/>
          <w:sz w:val="24"/>
          <w:szCs w:val="24"/>
        </w:rPr>
        <w:br/>
      </w:r>
      <w:r w:rsidR="00123EBD">
        <w:rPr>
          <w:rFonts w:ascii="Segoe UI" w:hAnsi="Segoe UI" w:cs="Segoe UI"/>
          <w:i/>
          <w:color w:val="24292E"/>
          <w:sz w:val="24"/>
          <w:szCs w:val="24"/>
        </w:rPr>
        <w:t xml:space="preserve">Looks for that option in </w:t>
      </w:r>
      <w:proofErr w:type="gramStart"/>
      <w:r w:rsidR="00123EBD">
        <w:rPr>
          <w:rFonts w:ascii="Segoe UI" w:hAnsi="Segoe UI" w:cs="Segoe UI"/>
          <w:i/>
          <w:color w:val="24292E"/>
          <w:sz w:val="24"/>
          <w:szCs w:val="24"/>
        </w:rPr>
        <w:t>a number of</w:t>
      </w:r>
      <w:proofErr w:type="gramEnd"/>
      <w:r w:rsidR="00123EBD">
        <w:rPr>
          <w:rFonts w:ascii="Segoe UI" w:hAnsi="Segoe UI" w:cs="Segoe UI"/>
          <w:i/>
          <w:color w:val="24292E"/>
          <w:sz w:val="24"/>
          <w:szCs w:val="24"/>
        </w:rPr>
        <w:t xml:space="preserve"> different places, finally uses the drop-down. </w:t>
      </w:r>
    </w:p>
    <w:p w:rsidR="00123EBD" w:rsidRDefault="00773A6E" w:rsidP="00C92A26">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SCHOOL LOCATIONS</w:t>
      </w:r>
    </w:p>
    <w:p w:rsidR="00773A6E" w:rsidRDefault="00773A6E" w:rsidP="00C92A26">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“It’s all the schools smooshed together.”  Thinks it’s probably sorted by the price. </w:t>
      </w:r>
    </w:p>
    <w:p w:rsidR="00773A6E" w:rsidRDefault="00773A6E" w:rsidP="00C92A26">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Sees the relationship. This makes more sense to me.</w:t>
      </w:r>
    </w:p>
    <w:p w:rsidR="00773A6E" w:rsidRDefault="00773A6E" w:rsidP="00C92A26">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Likes the info in the school locations – thinks it’s straight-forward.  </w:t>
      </w:r>
    </w:p>
    <w:p w:rsidR="00773A6E" w:rsidRPr="006033E7" w:rsidRDefault="00773A6E" w:rsidP="00C92A26">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Thought the link would take him to the school page. </w:t>
      </w:r>
    </w:p>
    <w:p w:rsidR="00C77849" w:rsidRPr="00694138" w:rsidRDefault="00B04EA6" w:rsidP="006033E7">
      <w:pPr>
        <w:pStyle w:val="NormalWeb"/>
        <w:numPr>
          <w:ilvl w:val="0"/>
          <w:numId w:val="12"/>
        </w:numPr>
        <w:spacing w:before="0" w:beforeAutospacing="0" w:after="240" w:afterAutospacing="0"/>
        <w:rPr>
          <w:rFonts w:ascii="Segoe UI" w:hAnsi="Segoe UI" w:cs="Segoe UI"/>
          <w:i/>
          <w:color w:val="24292E"/>
          <w:sz w:val="24"/>
          <w:szCs w:val="24"/>
        </w:rPr>
      </w:pPr>
      <w:r>
        <w:rPr>
          <w:rFonts w:ascii="Segoe UI" w:eastAsia="Times New Roman" w:hAnsi="Segoe UI" w:cs="Segoe UI"/>
          <w:i/>
          <w:color w:val="24292E"/>
        </w:rPr>
        <w:t xml:space="preserve">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Potential Probing Questions</w:t>
      </w:r>
    </w:p>
    <w:p w:rsidR="003C0C1E" w:rsidRDefault="003C0C1E" w:rsidP="003C0C1E">
      <w:pPr>
        <w:numPr>
          <w:ilvl w:val="0"/>
          <w:numId w:val="7"/>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thoughts do you have on the process of determining your housing allowance for a location that is not in the list?</w:t>
      </w:r>
    </w:p>
    <w:p w:rsidR="003C0C1E" w:rsidRDefault="003C0C1E" w:rsidP="003C0C1E">
      <w:pPr>
        <w:numPr>
          <w:ilvl w:val="0"/>
          <w:numId w:val="7"/>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your overall thoughts on the Comparison Tool?</w:t>
      </w:r>
    </w:p>
    <w:p w:rsidR="003C0C1E" w:rsidRDefault="003C0C1E" w:rsidP="003C0C1E">
      <w:pPr>
        <w:pStyle w:val="NormalWeb"/>
        <w:spacing w:before="0" w:beforeAutospacing="0" w:after="240" w:afterAutospacing="0"/>
        <w:rPr>
          <w:rFonts w:ascii="Segoe UI" w:hAnsi="Segoe UI" w:cs="Segoe UI"/>
          <w:color w:val="24292E"/>
          <w:sz w:val="24"/>
          <w:szCs w:val="24"/>
        </w:rPr>
      </w:pPr>
      <w:r>
        <w:rPr>
          <w:rStyle w:val="Emphasis"/>
          <w:rFonts w:ascii="Segoe UI" w:hAnsi="Segoe UI" w:cs="Segoe UI"/>
          <w:color w:val="24292E"/>
          <w:sz w:val="24"/>
          <w:szCs w:val="24"/>
        </w:rPr>
        <w:t xml:space="preserve">[After the participant has explored the prototype and shared thoughts </w:t>
      </w:r>
      <w:proofErr w:type="gramStart"/>
      <w:r>
        <w:rPr>
          <w:rStyle w:val="Emphasis"/>
          <w:rFonts w:ascii="Segoe UI" w:hAnsi="Segoe UI" w:cs="Segoe UI"/>
          <w:color w:val="24292E"/>
          <w:sz w:val="24"/>
          <w:szCs w:val="24"/>
        </w:rPr>
        <w:t>aloud ]</w:t>
      </w:r>
      <w:proofErr w:type="gramEnd"/>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Thank-You and Closing</w:t>
      </w:r>
    </w:p>
    <w:p w:rsidR="003C0C1E" w:rsidRDefault="003C0C1E" w:rsidP="003C0C1E">
      <w:pPr>
        <w:pStyle w:val="NormalWeb"/>
        <w:spacing w:before="0" w:beforeAutospacing="0" w:after="240" w:afterAutospacing="0"/>
        <w:rPr>
          <w:rFonts w:ascii="Segoe UI" w:hAnsi="Segoe UI" w:cs="Segoe UI"/>
          <w:color w:val="24292E"/>
          <w:sz w:val="24"/>
          <w:szCs w:val="24"/>
        </w:rPr>
      </w:pPr>
      <w:r>
        <w:rPr>
          <w:rStyle w:val="Emphasis"/>
          <w:rFonts w:ascii="Segoe UI" w:hAnsi="Segoe UI" w:cs="Segoe UI"/>
          <w:color w:val="24292E"/>
          <w:sz w:val="24"/>
          <w:szCs w:val="24"/>
        </w:rPr>
        <w:t>[The moderator concludes each session by thanking the participant for their time and for offering his/her opinions and suggestions.]</w:t>
      </w:r>
    </w:p>
    <w:p w:rsidR="003C0C1E" w:rsidRDefault="003C0C1E" w:rsidP="003C0C1E">
      <w:pPr>
        <w:pStyle w:val="NormalWeb"/>
        <w:spacing w:before="0" w:beforeAutospacing="0"/>
        <w:rPr>
          <w:rFonts w:ascii="Segoe UI" w:hAnsi="Segoe UI" w:cs="Segoe UI"/>
          <w:color w:val="24292E"/>
          <w:sz w:val="24"/>
          <w:szCs w:val="24"/>
        </w:rPr>
      </w:pPr>
      <w:r>
        <w:rPr>
          <w:rFonts w:ascii="Segoe UI" w:hAnsi="Segoe UI" w:cs="Segoe UI"/>
          <w:color w:val="24292E"/>
          <w:sz w:val="24"/>
          <w:szCs w:val="24"/>
        </w:rPr>
        <w:t>Thank you very much for taking the time to give us your feedback today. We really appreciate your help!</w:t>
      </w:r>
    </w:p>
    <w:p w:rsidR="003C0C1E" w:rsidRDefault="003C0C1E" w:rsidP="003C0C1E">
      <w:pPr>
        <w:pStyle w:val="p1"/>
        <w:spacing w:before="0" w:beforeAutospacing="0" w:after="0" w:afterAutospacing="0"/>
        <w:rPr>
          <w:color w:val="000000"/>
          <w:sz w:val="24"/>
          <w:szCs w:val="24"/>
        </w:rPr>
      </w:pPr>
    </w:p>
    <w:p w:rsidR="00A75B3A" w:rsidRDefault="002C068C">
      <w:r>
        <w:softHyphen/>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B6134"/>
    <w:multiLevelType w:val="multilevel"/>
    <w:tmpl w:val="BB2AB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DE79CA"/>
    <w:multiLevelType w:val="multilevel"/>
    <w:tmpl w:val="FD74C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C7B9B"/>
    <w:multiLevelType w:val="multilevel"/>
    <w:tmpl w:val="534C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7D5CDD"/>
    <w:multiLevelType w:val="hybridMultilevel"/>
    <w:tmpl w:val="90BABFD4"/>
    <w:lvl w:ilvl="0" w:tplc="2DC2E04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C004A"/>
    <w:multiLevelType w:val="multilevel"/>
    <w:tmpl w:val="AAF88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57B55A2"/>
    <w:multiLevelType w:val="multilevel"/>
    <w:tmpl w:val="DDB4F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3507550"/>
    <w:multiLevelType w:val="multilevel"/>
    <w:tmpl w:val="C4186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4464104"/>
    <w:multiLevelType w:val="hybridMultilevel"/>
    <w:tmpl w:val="F25689A8"/>
    <w:lvl w:ilvl="0" w:tplc="834A490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C6167E"/>
    <w:multiLevelType w:val="hybridMultilevel"/>
    <w:tmpl w:val="421CA0E0"/>
    <w:lvl w:ilvl="0" w:tplc="82768254">
      <w:numFmt w:val="bullet"/>
      <w:lvlText w:val="-"/>
      <w:lvlJc w:val="left"/>
      <w:pPr>
        <w:ind w:left="720" w:hanging="360"/>
      </w:pPr>
      <w:rPr>
        <w:rFonts w:ascii="Segoe UI" w:eastAsia="Times New Roman" w:hAnsi="Segoe UI" w:cs="Segoe U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74533"/>
    <w:multiLevelType w:val="hybridMultilevel"/>
    <w:tmpl w:val="22021E8E"/>
    <w:lvl w:ilvl="0" w:tplc="1E645206">
      <w:numFmt w:val="bullet"/>
      <w:lvlText w:val="-"/>
      <w:lvlJc w:val="left"/>
      <w:pPr>
        <w:ind w:left="720" w:hanging="360"/>
      </w:pPr>
      <w:rPr>
        <w:rFonts w:ascii="Segoe UI" w:eastAsia="Times New Roman" w:hAnsi="Segoe UI" w:cs="Segoe U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860BA"/>
    <w:multiLevelType w:val="hybridMultilevel"/>
    <w:tmpl w:val="91C84920"/>
    <w:lvl w:ilvl="0" w:tplc="223CD394">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66E40"/>
    <w:multiLevelType w:val="hybridMultilevel"/>
    <w:tmpl w:val="36DC0D84"/>
    <w:lvl w:ilvl="0" w:tplc="A1B888D8">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64D6F"/>
    <w:multiLevelType w:val="multilevel"/>
    <w:tmpl w:val="AD12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3"/>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1E"/>
    <w:rsid w:val="0003106B"/>
    <w:rsid w:val="0003114C"/>
    <w:rsid w:val="000B0496"/>
    <w:rsid w:val="00123EBD"/>
    <w:rsid w:val="00231178"/>
    <w:rsid w:val="002424A4"/>
    <w:rsid w:val="002C068C"/>
    <w:rsid w:val="003204E2"/>
    <w:rsid w:val="003C0C1E"/>
    <w:rsid w:val="003C76F1"/>
    <w:rsid w:val="003E14AB"/>
    <w:rsid w:val="003E4ACC"/>
    <w:rsid w:val="0040494D"/>
    <w:rsid w:val="004748A7"/>
    <w:rsid w:val="004A3D2B"/>
    <w:rsid w:val="004D5B94"/>
    <w:rsid w:val="004F2D87"/>
    <w:rsid w:val="005D0B8B"/>
    <w:rsid w:val="006033E7"/>
    <w:rsid w:val="00694138"/>
    <w:rsid w:val="00707C13"/>
    <w:rsid w:val="007516E3"/>
    <w:rsid w:val="00773A6E"/>
    <w:rsid w:val="007975BE"/>
    <w:rsid w:val="008F678D"/>
    <w:rsid w:val="009426DD"/>
    <w:rsid w:val="00961DAD"/>
    <w:rsid w:val="009B1390"/>
    <w:rsid w:val="00A26B7D"/>
    <w:rsid w:val="00A75B3A"/>
    <w:rsid w:val="00B04EA6"/>
    <w:rsid w:val="00B41427"/>
    <w:rsid w:val="00BE4CCE"/>
    <w:rsid w:val="00C219BA"/>
    <w:rsid w:val="00C2254D"/>
    <w:rsid w:val="00C452B6"/>
    <w:rsid w:val="00C77849"/>
    <w:rsid w:val="00C92A26"/>
    <w:rsid w:val="00DF7307"/>
    <w:rsid w:val="00EB169B"/>
    <w:rsid w:val="00EC338A"/>
    <w:rsid w:val="00EC7A96"/>
    <w:rsid w:val="00F27F58"/>
    <w:rsid w:val="00F9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1E30"/>
  <w15:chartTrackingRefBased/>
  <w15:docId w15:val="{BDB2CE64-2058-4837-84C2-BC947BCE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C1E"/>
    <w:pPr>
      <w:spacing w:after="0" w:line="240" w:lineRule="auto"/>
    </w:pPr>
    <w:rPr>
      <w:rFonts w:ascii="Calibri" w:hAnsi="Calibri" w:cs="Calibri"/>
      <w:sz w:val="24"/>
      <w:szCs w:val="24"/>
    </w:rPr>
  </w:style>
  <w:style w:type="paragraph" w:styleId="Heading3">
    <w:name w:val="heading 3"/>
    <w:basedOn w:val="Normal"/>
    <w:link w:val="Heading3Char"/>
    <w:uiPriority w:val="9"/>
    <w:semiHidden/>
    <w:unhideWhenUsed/>
    <w:qFormat/>
    <w:rsid w:val="003C0C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C0C1E"/>
    <w:rPr>
      <w:rFonts w:ascii="Calibri" w:hAnsi="Calibri" w:cs="Calibri"/>
      <w:b/>
      <w:bCs/>
      <w:sz w:val="27"/>
      <w:szCs w:val="27"/>
    </w:rPr>
  </w:style>
  <w:style w:type="paragraph" w:styleId="NormalWeb">
    <w:name w:val="Normal (Web)"/>
    <w:basedOn w:val="Normal"/>
    <w:uiPriority w:val="99"/>
    <w:unhideWhenUsed/>
    <w:rsid w:val="003C0C1E"/>
    <w:pPr>
      <w:spacing w:before="100" w:beforeAutospacing="1" w:after="100" w:afterAutospacing="1"/>
    </w:pPr>
    <w:rPr>
      <w:sz w:val="22"/>
      <w:szCs w:val="22"/>
    </w:rPr>
  </w:style>
  <w:style w:type="paragraph" w:customStyle="1" w:styleId="p1">
    <w:name w:val="p1"/>
    <w:basedOn w:val="Normal"/>
    <w:uiPriority w:val="99"/>
    <w:semiHidden/>
    <w:rsid w:val="003C0C1E"/>
    <w:pPr>
      <w:spacing w:before="100" w:beforeAutospacing="1" w:after="100" w:afterAutospacing="1"/>
    </w:pPr>
    <w:rPr>
      <w:sz w:val="22"/>
      <w:szCs w:val="22"/>
    </w:rPr>
  </w:style>
  <w:style w:type="character" w:styleId="Emphasis">
    <w:name w:val="Emphasis"/>
    <w:basedOn w:val="DefaultParagraphFont"/>
    <w:uiPriority w:val="20"/>
    <w:qFormat/>
    <w:rsid w:val="003C0C1E"/>
    <w:rPr>
      <w:i/>
      <w:iCs/>
    </w:rPr>
  </w:style>
  <w:style w:type="paragraph" w:styleId="ListParagraph">
    <w:name w:val="List Paragraph"/>
    <w:basedOn w:val="Normal"/>
    <w:uiPriority w:val="34"/>
    <w:qFormat/>
    <w:rsid w:val="003E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7</cp:revision>
  <dcterms:created xsi:type="dcterms:W3CDTF">2019-07-25T20:58:00Z</dcterms:created>
  <dcterms:modified xsi:type="dcterms:W3CDTF">2019-07-25T22:06:00Z</dcterms:modified>
</cp:coreProperties>
</file>