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61179692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GIBCT Colmery Act </w:t>
      </w:r>
      <w:r w:rsidR="007F2CD4"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SEC 107 </w:t>
      </w:r>
      <w:r w:rsidR="00C1417F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- Round 2</w:t>
      </w: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 xml:space="preserve"> </w:t>
      </w:r>
    </w:p>
    <w:p w14:paraId="048432E1" w14:textId="5EA086D4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36"/>
          <w:szCs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</w:p>
    <w:p w14:paraId="1FA1E6C3" w14:textId="1F6EE94A" w:rsidR="009C65BC" w:rsidRPr="00FA3129" w:rsidRDefault="009C65BC" w:rsidP="009C65BC">
      <w:pPr>
        <w:rPr>
          <w:rFonts w:eastAsia="Times New Roman" w:cstheme="minorHAnsi"/>
          <w:b/>
          <w:bCs/>
          <w:color w:val="24292E"/>
          <w:kern w:val="36"/>
          <w:sz w:val="28"/>
          <w:szCs w:val="28"/>
        </w:rPr>
      </w:pPr>
      <w:r w:rsidRPr="00FA3129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 xml:space="preserve">Participant </w:t>
      </w:r>
      <w:r w:rsidR="002D50FA">
        <w:rPr>
          <w:rFonts w:eastAsia="Times New Roman" w:cstheme="minorHAnsi"/>
          <w:b/>
          <w:bCs/>
          <w:color w:val="24292E"/>
          <w:kern w:val="36"/>
          <w:sz w:val="28"/>
          <w:szCs w:val="28"/>
        </w:rPr>
        <w:t>8</w:t>
      </w:r>
    </w:p>
    <w:p w14:paraId="797EDD84" w14:textId="77777777" w:rsidR="00D36C73" w:rsidRPr="00D36C73" w:rsidRDefault="00D36C73" w:rsidP="00D36C73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08"/>
      </w:tblGrid>
      <w:tr w:rsidR="00D36C73" w:rsidRPr="00D36C73" w14:paraId="448CBBFC" w14:textId="77777777" w:rsidTr="00D36C73">
        <w:tblPrEx>
          <w:tblCellMar>
            <w:top w:w="0" w:type="dxa"/>
            <w:bottom w:w="0" w:type="dxa"/>
          </w:tblCellMar>
        </w:tblPrEx>
        <w:trPr>
          <w:trHeight w:val="434"/>
        </w:trPr>
        <w:tc>
          <w:tcPr>
            <w:tcW w:w="4608" w:type="dxa"/>
          </w:tcPr>
          <w:p w14:paraId="130511E8" w14:textId="43B6E296" w:rsidR="00D36C73" w:rsidRPr="00D36C73" w:rsidRDefault="00D36C73" w:rsidP="00D36C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D36C73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F6118E" w:rsidRPr="00F6118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Friday, July 26 1:00pm – 2:00pm</w:t>
            </w:r>
          </w:p>
        </w:tc>
      </w:tr>
    </w:tbl>
    <w:p w14:paraId="66B83C67" w14:textId="1B3F24F8" w:rsidR="006335C9" w:rsidRPr="00FA3129" w:rsidRDefault="006335C9">
      <w:pPr>
        <w:rPr>
          <w:rFonts w:cstheme="minorHAnsi"/>
        </w:rPr>
      </w:pPr>
    </w:p>
    <w:p w14:paraId="055C2387" w14:textId="33BAAA27" w:rsidR="006335C9" w:rsidRPr="00FA3129" w:rsidRDefault="006335C9" w:rsidP="009C65BC">
      <w:pPr>
        <w:rPr>
          <w:rFonts w:eastAsia="Times New Roman" w:cstheme="minorHAnsi"/>
          <w:b/>
          <w:bCs/>
          <w:color w:val="24292E"/>
          <w:kern w:val="36"/>
        </w:rPr>
      </w:pPr>
      <w:r w:rsidRPr="00FA3129">
        <w:rPr>
          <w:rFonts w:eastAsia="Times New Roman" w:cstheme="minorHAnsi"/>
          <w:b/>
          <w:bCs/>
          <w:color w:val="24292E"/>
          <w:kern w:val="36"/>
        </w:rPr>
        <w:t>Demographics</w:t>
      </w:r>
    </w:p>
    <w:p w14:paraId="1B1E5AC2" w14:textId="77777777" w:rsidR="009C65BC" w:rsidRPr="00FA3129" w:rsidRDefault="009C65BC" w:rsidP="006335C9">
      <w:pPr>
        <w:autoSpaceDE w:val="0"/>
        <w:autoSpaceDN w:val="0"/>
        <w:adjustRightInd w:val="0"/>
        <w:rPr>
          <w:rFonts w:cstheme="minorHAnsi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FA312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1A9B2946" w:rsidR="009F19A2" w:rsidRPr="00FA3129" w:rsidRDefault="00F6118E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Veteran</w:t>
            </w:r>
          </w:p>
        </w:tc>
        <w:tc>
          <w:tcPr>
            <w:tcW w:w="990" w:type="dxa"/>
          </w:tcPr>
          <w:p w14:paraId="3C3E2F15" w14:textId="5E1918E6" w:rsidR="009F19A2" w:rsidRPr="00FA3129" w:rsidRDefault="00D971EF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Fem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31219699" w:rsidR="009F19A2" w:rsidRPr="00FA3129" w:rsidRDefault="00F6118E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Black or African American</w:t>
            </w:r>
          </w:p>
        </w:tc>
        <w:tc>
          <w:tcPr>
            <w:tcW w:w="900" w:type="dxa"/>
          </w:tcPr>
          <w:p w14:paraId="1503C624" w14:textId="71A559BD" w:rsidR="009F19A2" w:rsidRPr="00FA3129" w:rsidRDefault="00AF3EA1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2</w:t>
            </w:r>
            <w:r w:rsidR="007A3640">
              <w:rPr>
                <w:rFonts w:cstheme="minorHAnsi"/>
                <w:color w:val="000000"/>
                <w:sz w:val="20"/>
                <w:szCs w:val="20"/>
              </w:rPr>
              <w:t>5</w:t>
            </w:r>
            <w:r w:rsidR="00A26459">
              <w:rPr>
                <w:rFonts w:cstheme="minorHAnsi"/>
                <w:color w:val="000000"/>
                <w:sz w:val="20"/>
                <w:szCs w:val="20"/>
              </w:rPr>
              <w:t xml:space="preserve"> - </w:t>
            </w:r>
            <w:r>
              <w:rPr>
                <w:rFonts w:cstheme="minorHAnsi"/>
                <w:color w:val="000000"/>
                <w:sz w:val="20"/>
                <w:szCs w:val="20"/>
              </w:rPr>
              <w:t>3</w:t>
            </w:r>
            <w:r w:rsidR="00A931EB">
              <w:rPr>
                <w:rFonts w:cstheme="minorHAnsi"/>
                <w:color w:val="000000"/>
                <w:sz w:val="20"/>
                <w:szCs w:val="20"/>
              </w:rPr>
              <w:t>4</w:t>
            </w:r>
            <w:r w:rsidR="009F19A2" w:rsidRPr="00FA3129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</w:tcPr>
          <w:p w14:paraId="4CD513AA" w14:textId="0DC7EAC7" w:rsidR="009F19A2" w:rsidRPr="00FA3129" w:rsidRDefault="00F6118E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 w:rsidRPr="00F6118E">
              <w:rPr>
                <w:rFonts w:cstheme="minorHAnsi"/>
                <w:color w:val="000000"/>
                <w:sz w:val="20"/>
                <w:szCs w:val="20"/>
              </w:rPr>
              <w:t>Associate</w:t>
            </w:r>
            <w:r w:rsidRPr="00F6118E">
              <w:rPr>
                <w:rFonts w:cstheme="minorHAnsi"/>
                <w:color w:val="000000"/>
                <w:sz w:val="20"/>
                <w:szCs w:val="20"/>
              </w:rPr>
              <w:t xml:space="preserve"> degree / trade certificate / vocational training</w:t>
            </w:r>
          </w:p>
        </w:tc>
        <w:tc>
          <w:tcPr>
            <w:tcW w:w="1440" w:type="dxa"/>
          </w:tcPr>
          <w:p w14:paraId="256050A1" w14:textId="18C145C9" w:rsidR="009F19A2" w:rsidRPr="00FA3129" w:rsidRDefault="00F6118E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Army</w:t>
            </w:r>
          </w:p>
        </w:tc>
        <w:tc>
          <w:tcPr>
            <w:tcW w:w="810" w:type="dxa"/>
          </w:tcPr>
          <w:p w14:paraId="7B01EB3B" w14:textId="3AAB6CF6" w:rsidR="009F19A2" w:rsidRPr="00FA3129" w:rsidRDefault="00F6118E" w:rsidP="006335C9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FL</w:t>
            </w:r>
          </w:p>
        </w:tc>
      </w:tr>
    </w:tbl>
    <w:p w14:paraId="15CA43BD" w14:textId="77777777" w:rsidR="009F19A2" w:rsidRPr="00FA3129" w:rsidRDefault="009F19A2" w:rsidP="009C65BC">
      <w:pPr>
        <w:rPr>
          <w:rFonts w:eastAsia="Times New Roman" w:cstheme="minorHAnsi"/>
          <w:b/>
          <w:bCs/>
          <w:color w:val="24292E"/>
          <w:kern w:val="36"/>
        </w:rPr>
      </w:pPr>
    </w:p>
    <w:p w14:paraId="6921DCC0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Factors: How much she'd make, if they have a counselor on campus, schools that accept Chapter 31</w:t>
      </w:r>
    </w:p>
    <w:p w14:paraId="531E928C" w14:textId="4FDE8A1C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Veteran h</w:t>
      </w:r>
      <w:r w:rsidRPr="002D50FA">
        <w:rPr>
          <w:rFonts w:ascii="Calibri" w:eastAsia="Times New Roman" w:hAnsi="Calibri" w:cs="Calibri"/>
          <w:sz w:val="22"/>
          <w:szCs w:val="22"/>
        </w:rPr>
        <w:t xml:space="preserve">as used </w:t>
      </w:r>
      <w:proofErr w:type="spellStart"/>
      <w:r w:rsidRPr="002D50FA">
        <w:rPr>
          <w:rFonts w:ascii="Calibri" w:eastAsia="Times New Roman" w:hAnsi="Calibri" w:cs="Calibri"/>
          <w:sz w:val="22"/>
          <w:szCs w:val="22"/>
        </w:rPr>
        <w:t>Voc</w:t>
      </w:r>
      <w:proofErr w:type="spellEnd"/>
      <w:r w:rsidRPr="002D50FA">
        <w:rPr>
          <w:rFonts w:ascii="Calibri" w:eastAsia="Times New Roman" w:hAnsi="Calibri" w:cs="Calibri"/>
          <w:sz w:val="22"/>
          <w:szCs w:val="22"/>
        </w:rPr>
        <w:t xml:space="preserve"> Rehab and Chapter 31 2013</w:t>
      </w:r>
    </w:p>
    <w:p w14:paraId="2D3E1EAC" w14:textId="142A2A60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Veteran i</w:t>
      </w:r>
      <w:r w:rsidRPr="002D50FA">
        <w:rPr>
          <w:rFonts w:ascii="Calibri" w:eastAsia="Times New Roman" w:hAnsi="Calibri" w:cs="Calibri"/>
          <w:sz w:val="22"/>
          <w:szCs w:val="22"/>
        </w:rPr>
        <w:t>s 90% disabled</w:t>
      </w:r>
      <w:r>
        <w:rPr>
          <w:rFonts w:ascii="Calibri" w:eastAsia="Times New Roman" w:hAnsi="Calibri" w:cs="Calibri"/>
          <w:sz w:val="22"/>
          <w:szCs w:val="22"/>
        </w:rPr>
        <w:t xml:space="preserve"> and s</w:t>
      </w:r>
      <w:r w:rsidRPr="002D50FA">
        <w:rPr>
          <w:rFonts w:ascii="Calibri" w:eastAsia="Times New Roman" w:hAnsi="Calibri" w:cs="Calibri"/>
          <w:sz w:val="22"/>
          <w:szCs w:val="22"/>
        </w:rPr>
        <w:t>eparated in 2014</w:t>
      </w:r>
    </w:p>
    <w:p w14:paraId="432B8A4B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Was familiar with schools in VA, but not in FL where she moved next.  P8</w:t>
      </w:r>
    </w:p>
    <w:p w14:paraId="786548F7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Wondered if she would enter 90% disabled in the Cumulative Service drop-down.  P8</w:t>
      </w:r>
    </w:p>
    <w:p w14:paraId="60AD373F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Would enter the school name in the search field.  P8</w:t>
      </w:r>
    </w:p>
    <w:p w14:paraId="702D4E1D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Easily found BAH for Davis on the SRP card.  P8</w:t>
      </w:r>
    </w:p>
    <w:p w14:paraId="151AB3C3" w14:textId="30BE8E66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 xml:space="preserve">Guessed that school name was hyperlinked on the </w:t>
      </w:r>
      <w:r w:rsidR="00D54D51" w:rsidRPr="002D50FA">
        <w:rPr>
          <w:rFonts w:ascii="Calibri" w:eastAsia="Times New Roman" w:hAnsi="Calibri" w:cs="Calibri"/>
          <w:sz w:val="22"/>
          <w:szCs w:val="22"/>
        </w:rPr>
        <w:t>card</w:t>
      </w:r>
      <w:r w:rsidR="00D54D51">
        <w:rPr>
          <w:rFonts w:ascii="Calibri" w:eastAsia="Times New Roman" w:hAnsi="Calibri" w:cs="Calibri"/>
          <w:sz w:val="22"/>
          <w:szCs w:val="22"/>
        </w:rPr>
        <w:t xml:space="preserve">, however </w:t>
      </w:r>
      <w:r w:rsidRPr="002D50FA">
        <w:rPr>
          <w:rFonts w:ascii="Calibri" w:eastAsia="Times New Roman" w:hAnsi="Calibri" w:cs="Calibri"/>
          <w:sz w:val="22"/>
          <w:szCs w:val="22"/>
        </w:rPr>
        <w:t>preferred the "View details" link.  P8</w:t>
      </w:r>
    </w:p>
    <w:p w14:paraId="3C6EF1D1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Likes seeing the # of GI Bill students.  P8</w:t>
      </w:r>
    </w:p>
    <w:p w14:paraId="073FBEB0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Mentioned that # of GI Bill students has not always been correct in the past.  P8</w:t>
      </w:r>
    </w:p>
    <w:p w14:paraId="33831EA9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Liked seeing Veteran programs and accreditation information (The first school she attended was not accredited and she transferred).  P8</w:t>
      </w:r>
    </w:p>
    <w:p w14:paraId="483C0020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Would click the back button to return to the SRP to find the 2nd school (Irvine).  P8</w:t>
      </w:r>
    </w:p>
    <w:p w14:paraId="40DDB772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Passed by both the 107 drop-down and the collapsible section the first time down the page.  P8</w:t>
      </w:r>
    </w:p>
    <w:p w14:paraId="14D378DE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Couldn’t find a way to find the technology center for quite a while.  P8</w:t>
      </w:r>
    </w:p>
    <w:p w14:paraId="0FD09812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School locations section would be helpful if she moved from TX to CA and didn't know the schools, as it would allow her to get a sense of where things are and estimate housing.  P8</w:t>
      </w:r>
    </w:p>
    <w:p w14:paraId="50669F96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Regarding finding the 107 question where ZIP Code could be entered "Didn't like that, too hard…extension campuses should be at the bottom.".  P8</w:t>
      </w:r>
    </w:p>
    <w:p w14:paraId="0C052E6A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 xml:space="preserve">Would not expect the rate to be different for the Technology Center or </w:t>
      </w:r>
      <w:proofErr w:type="gramStart"/>
      <w:r w:rsidRPr="002D50FA">
        <w:rPr>
          <w:rFonts w:ascii="Calibri" w:eastAsia="Times New Roman" w:hAnsi="Calibri" w:cs="Calibri"/>
          <w:sz w:val="22"/>
          <w:szCs w:val="22"/>
        </w:rPr>
        <w:t>Riverside..</w:t>
      </w:r>
      <w:proofErr w:type="gramEnd"/>
      <w:r w:rsidRPr="002D50FA">
        <w:rPr>
          <w:rFonts w:ascii="Calibri" w:eastAsia="Times New Roman" w:hAnsi="Calibri" w:cs="Calibri"/>
          <w:sz w:val="22"/>
          <w:szCs w:val="22"/>
        </w:rPr>
        <w:t xml:space="preserve">  P8</w:t>
      </w:r>
    </w:p>
    <w:p w14:paraId="3DD241B8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Realized that the un-underlined school was not a hyperlink as we're already on the page.  P8 Expected that if Davis were hyperlinked, it would take the user to the top.  P8</w:t>
      </w:r>
    </w:p>
    <w:p w14:paraId="463005F0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Noticed the Learn more links and would have used it for the Kicker bonus.  P8</w:t>
      </w:r>
    </w:p>
    <w:p w14:paraId="3B6096B7" w14:textId="6AD1155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 xml:space="preserve">Thought the 107 </w:t>
      </w:r>
      <w:r w:rsidR="00D54D51">
        <w:rPr>
          <w:rFonts w:ascii="Calibri" w:eastAsia="Times New Roman" w:hAnsi="Calibri" w:cs="Calibri"/>
          <w:sz w:val="22"/>
          <w:szCs w:val="22"/>
        </w:rPr>
        <w:t>L</w:t>
      </w:r>
      <w:r w:rsidRPr="002D50FA">
        <w:rPr>
          <w:rFonts w:ascii="Calibri" w:eastAsia="Times New Roman" w:hAnsi="Calibri" w:cs="Calibri"/>
          <w:sz w:val="22"/>
          <w:szCs w:val="22"/>
        </w:rPr>
        <w:t xml:space="preserve">earn more content makes sense.  P8 </w:t>
      </w:r>
    </w:p>
    <w:p w14:paraId="0382ABBF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Over all I do like the ZIP Code look up, but I would never look here and do not understand why [Riverside] is in the system and not at the bot</w:t>
      </w:r>
      <w:bookmarkStart w:id="0" w:name="_GoBack"/>
      <w:bookmarkEnd w:id="0"/>
      <w:r w:rsidRPr="002D50FA">
        <w:rPr>
          <w:rFonts w:ascii="Calibri" w:eastAsia="Times New Roman" w:hAnsi="Calibri" w:cs="Calibri"/>
          <w:sz w:val="22"/>
          <w:szCs w:val="22"/>
        </w:rPr>
        <w:t>tom. " Would enter Riverside, CA on the home page.  P8</w:t>
      </w:r>
    </w:p>
    <w:p w14:paraId="470379E1" w14:textId="77777777" w:rsidR="002D50FA" w:rsidRPr="002D50FA" w:rsidRDefault="002D50FA" w:rsidP="002D50FA">
      <w:pPr>
        <w:pStyle w:val="ListParagraph"/>
        <w:numPr>
          <w:ilvl w:val="0"/>
          <w:numId w:val="10"/>
        </w:numPr>
        <w:rPr>
          <w:rFonts w:ascii="Calibri" w:eastAsia="Times New Roman" w:hAnsi="Calibri" w:cs="Calibri"/>
          <w:sz w:val="22"/>
          <w:szCs w:val="22"/>
        </w:rPr>
      </w:pPr>
      <w:r w:rsidRPr="002D50FA">
        <w:rPr>
          <w:rFonts w:ascii="Calibri" w:eastAsia="Times New Roman" w:hAnsi="Calibri" w:cs="Calibri"/>
          <w:sz w:val="22"/>
          <w:szCs w:val="22"/>
        </w:rPr>
        <w:t>Likes italics in the Learn more as it makes a distinction.  P8</w:t>
      </w:r>
    </w:p>
    <w:p w14:paraId="360FBC30" w14:textId="77777777" w:rsidR="007F2CD4" w:rsidRPr="00FA3129" w:rsidRDefault="007F2CD4" w:rsidP="007F2CD4">
      <w:pPr>
        <w:rPr>
          <w:rFonts w:cstheme="minorHAnsi"/>
        </w:rPr>
      </w:pPr>
    </w:p>
    <w:sectPr w:rsidR="007F2CD4" w:rsidRPr="00FA3129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457E2"/>
    <w:multiLevelType w:val="multilevel"/>
    <w:tmpl w:val="6A2C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E82F58"/>
    <w:multiLevelType w:val="multilevel"/>
    <w:tmpl w:val="E8F6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EF60A7"/>
    <w:multiLevelType w:val="multilevel"/>
    <w:tmpl w:val="49F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7735F9"/>
    <w:multiLevelType w:val="multilevel"/>
    <w:tmpl w:val="87B25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E578FA"/>
    <w:multiLevelType w:val="multilevel"/>
    <w:tmpl w:val="CD4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EC2B72"/>
    <w:multiLevelType w:val="hybridMultilevel"/>
    <w:tmpl w:val="EE9A1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667EE9"/>
    <w:multiLevelType w:val="hybridMultilevel"/>
    <w:tmpl w:val="007E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7C6829"/>
    <w:multiLevelType w:val="multilevel"/>
    <w:tmpl w:val="6BA4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56D63"/>
    <w:rsid w:val="001C07D4"/>
    <w:rsid w:val="00277178"/>
    <w:rsid w:val="002D50FA"/>
    <w:rsid w:val="002E2D30"/>
    <w:rsid w:val="003521D8"/>
    <w:rsid w:val="00486509"/>
    <w:rsid w:val="005435C9"/>
    <w:rsid w:val="005F60A2"/>
    <w:rsid w:val="006335C9"/>
    <w:rsid w:val="00673744"/>
    <w:rsid w:val="007A3640"/>
    <w:rsid w:val="007F2CD4"/>
    <w:rsid w:val="0089279C"/>
    <w:rsid w:val="008A32F6"/>
    <w:rsid w:val="009C65BC"/>
    <w:rsid w:val="009D4644"/>
    <w:rsid w:val="009F19A2"/>
    <w:rsid w:val="00A26459"/>
    <w:rsid w:val="00A931EB"/>
    <w:rsid w:val="00A96227"/>
    <w:rsid w:val="00AD0E06"/>
    <w:rsid w:val="00AF3EA1"/>
    <w:rsid w:val="00BD22E2"/>
    <w:rsid w:val="00C1417F"/>
    <w:rsid w:val="00C1704B"/>
    <w:rsid w:val="00C62C63"/>
    <w:rsid w:val="00CE25E6"/>
    <w:rsid w:val="00D36C73"/>
    <w:rsid w:val="00D54D51"/>
    <w:rsid w:val="00D93130"/>
    <w:rsid w:val="00D971EF"/>
    <w:rsid w:val="00EB68F9"/>
    <w:rsid w:val="00ED6030"/>
    <w:rsid w:val="00F6118E"/>
    <w:rsid w:val="00FA3129"/>
    <w:rsid w:val="00FB050C"/>
    <w:rsid w:val="00FE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5</cp:revision>
  <dcterms:created xsi:type="dcterms:W3CDTF">2019-08-01T20:36:00Z</dcterms:created>
  <dcterms:modified xsi:type="dcterms:W3CDTF">2019-08-01T20:55:00Z</dcterms:modified>
</cp:coreProperties>
</file>