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2F451129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- Round </w:t>
      </w:r>
      <w:r w:rsidR="006D3088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3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4303B81C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A2645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1</w:t>
      </w:r>
    </w:p>
    <w:p w14:paraId="4C0848A7" w14:textId="77777777" w:rsidR="00A26459" w:rsidRPr="00A26459" w:rsidRDefault="00A26459" w:rsidP="00A264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B4DEB12" w14:textId="77777777" w:rsidR="006D3088" w:rsidRPr="006D3088" w:rsidRDefault="006D3088" w:rsidP="006D30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</w:tblGrid>
      <w:tr w:rsidR="006D3088" w:rsidRPr="006D3088" w14:paraId="03A70571" w14:textId="77777777" w:rsidTr="006D3088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3978" w:type="dxa"/>
          </w:tcPr>
          <w:p w14:paraId="173FBF9F" w14:textId="77777777" w:rsidR="006D3088" w:rsidRPr="006D3088" w:rsidRDefault="006D3088" w:rsidP="006D3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D308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D3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Wednesday, August 14 3:00pm – 4:00pm 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7F004A35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3500E93B" w:rsidR="009F19A2" w:rsidRPr="00FA3129" w:rsidRDefault="006D3088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6D043A3D" w:rsidR="009F19A2" w:rsidRPr="00FA3129" w:rsidRDefault="006D3088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D3088">
              <w:rPr>
                <w:rFonts w:cstheme="minorHAnsi"/>
                <w:color w:val="000000"/>
                <w:sz w:val="20"/>
                <w:szCs w:val="20"/>
              </w:rPr>
              <w:t>Hispanic, Latino, or Spanish Origin, White or Caucasian</w:t>
            </w:r>
            <w:r>
              <w:rPr>
                <w:sz w:val="15"/>
                <w:szCs w:val="15"/>
              </w:rPr>
              <w:t> </w:t>
            </w:r>
          </w:p>
        </w:tc>
        <w:tc>
          <w:tcPr>
            <w:tcW w:w="900" w:type="dxa"/>
          </w:tcPr>
          <w:p w14:paraId="1503C624" w14:textId="14977814" w:rsidR="009F19A2" w:rsidRPr="00FA3129" w:rsidRDefault="006D3088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0566E504" w:rsidR="009F19A2" w:rsidRPr="00FA3129" w:rsidRDefault="00A26459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Master’s</w:t>
            </w:r>
            <w:r w:rsidR="007F2CD4" w:rsidRPr="00FA3129">
              <w:rPr>
                <w:rFonts w:cstheme="minorHAnsi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1440" w:type="dxa"/>
          </w:tcPr>
          <w:p w14:paraId="256050A1" w14:textId="7E51189F" w:rsidR="009F19A2" w:rsidRPr="00FA3129" w:rsidRDefault="006D3088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Marine Corp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709B39E9" w:rsidR="009F19A2" w:rsidRPr="00FA3129" w:rsidRDefault="006D3088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D</w:t>
            </w:r>
          </w:p>
        </w:tc>
      </w:tr>
    </w:tbl>
    <w:p w14:paraId="15CA43BD" w14:textId="07B019E8" w:rsidR="009F19A2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09DE7BC0" w14:textId="77777777" w:rsidR="006D3088" w:rsidRPr="00FA3129" w:rsidRDefault="006D3088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05ABD6C9" w14:textId="77777777" w:rsidR="006D3088" w:rsidRPr="006D3088" w:rsidRDefault="006D3088" w:rsidP="006D3088">
      <w:pPr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b/>
          <w:bCs/>
          <w:sz w:val="22"/>
          <w:szCs w:val="22"/>
        </w:rPr>
        <w:t>Within Scope</w:t>
      </w:r>
    </w:p>
    <w:p w14:paraId="2C5B81A9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Understood that the calculator controls would update amounts in the benefits panel.</w:t>
      </w:r>
    </w:p>
    <w:p w14:paraId="4D8A036A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Found the "Other…" field without prompting</w:t>
      </w:r>
    </w:p>
    <w:p w14:paraId="42B1DD3D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 xml:space="preserve">Effectively used the "Other…" field for ZIP Code </w:t>
      </w:r>
    </w:p>
    <w:p w14:paraId="3C813DEF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 xml:space="preserve">Attempted to use "Other..." for the 2nd scenario (Result: would have seen a mix of the Atlanta BAH with the Milton, DE </w:t>
      </w:r>
      <w:proofErr w:type="gramStart"/>
      <w:r w:rsidRPr="006D3088">
        <w:rPr>
          <w:rFonts w:ascii="Calibri" w:eastAsia="Times New Roman" w:hAnsi="Calibri" w:cs="Calibri"/>
          <w:sz w:val="22"/>
          <w:szCs w:val="22"/>
        </w:rPr>
        <w:t>benefits)  P</w:t>
      </w:r>
      <w:proofErr w:type="gramEnd"/>
      <w:r w:rsidRPr="006D3088">
        <w:rPr>
          <w:rFonts w:ascii="Calibri" w:eastAsia="Times New Roman" w:hAnsi="Calibri" w:cs="Calibri"/>
          <w:sz w:val="22"/>
          <w:szCs w:val="22"/>
        </w:rPr>
        <w:t>2</w:t>
      </w:r>
    </w:p>
    <w:p w14:paraId="4531CC52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To find BAH for an unlisted location, would look for another employer in the new city/ZIP.</w:t>
      </w:r>
    </w:p>
    <w:p w14:paraId="22783F1B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Easily found the 2nd apprenticeship location</w:t>
      </w:r>
    </w:p>
    <w:p w14:paraId="7A19B610" w14:textId="14B86D5D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Commented on the fact that BAH exists on SRP before drilling down to the Profile page</w:t>
      </w:r>
    </w:p>
    <w:p w14:paraId="476A7A0D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What did he say was cumbersome?</w:t>
      </w:r>
    </w:p>
    <w:p w14:paraId="5AD91079" w14:textId="77777777" w:rsidR="006D3088" w:rsidRPr="006D3088" w:rsidRDefault="006D3088" w:rsidP="006D3088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Thought the controls on the left were a duplicate of what he answered on first page and wondered why they appeared again (and why answers did not persist) *</w:t>
      </w:r>
    </w:p>
    <w:p w14:paraId="1798187F" w14:textId="69CA6603" w:rsidR="006D3088" w:rsidRPr="006D3088" w:rsidRDefault="006D3088" w:rsidP="006D3088">
      <w:pPr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 </w:t>
      </w:r>
    </w:p>
    <w:p w14:paraId="40F06E4B" w14:textId="77777777" w:rsidR="006D3088" w:rsidRPr="006D3088" w:rsidRDefault="006D3088" w:rsidP="006D3088">
      <w:pPr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b/>
          <w:bCs/>
          <w:sz w:val="22"/>
          <w:szCs w:val="22"/>
        </w:rPr>
        <w:t>Beyond Validation Scope</w:t>
      </w:r>
    </w:p>
    <w:p w14:paraId="62C408E3" w14:textId="02484E53" w:rsidR="006D3088" w:rsidRPr="006D3088" w:rsidRDefault="006D3088" w:rsidP="006D308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Did not use Learn mores for 107, however he use</w:t>
      </w:r>
      <w:r>
        <w:rPr>
          <w:rFonts w:ascii="Calibri" w:eastAsia="Times New Roman" w:hAnsi="Calibri" w:cs="Calibri"/>
          <w:sz w:val="22"/>
          <w:szCs w:val="22"/>
        </w:rPr>
        <w:t>d</w:t>
      </w:r>
      <w:bookmarkStart w:id="0" w:name="_GoBack"/>
      <w:bookmarkEnd w:id="0"/>
      <w:r w:rsidRPr="006D3088">
        <w:rPr>
          <w:rFonts w:ascii="Calibri" w:eastAsia="Times New Roman" w:hAnsi="Calibri" w:cs="Calibri"/>
          <w:sz w:val="22"/>
          <w:szCs w:val="22"/>
        </w:rPr>
        <w:t xml:space="preserve"> it for another field</w:t>
      </w:r>
    </w:p>
    <w:p w14:paraId="1595DDE9" w14:textId="77777777" w:rsidR="006D3088" w:rsidRPr="006D3088" w:rsidRDefault="006D3088" w:rsidP="006D308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Wondered why BAH went down</w:t>
      </w:r>
    </w:p>
    <w:p w14:paraId="316EE745" w14:textId="77777777" w:rsidR="006D3088" w:rsidRPr="006D3088" w:rsidRDefault="006D3088" w:rsidP="006D308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>Didn’t know what Kicker amount would be</w:t>
      </w:r>
    </w:p>
    <w:p w14:paraId="06AB21AE" w14:textId="77777777" w:rsidR="006D3088" w:rsidRPr="006D3088" w:rsidRDefault="006D3088" w:rsidP="006D3088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sz w:val="22"/>
          <w:szCs w:val="22"/>
        </w:rPr>
        <w:t xml:space="preserve">Wondered if he should use </w:t>
      </w:r>
      <w:proofErr w:type="spellStart"/>
      <w:r w:rsidRPr="006D3088">
        <w:rPr>
          <w:rFonts w:ascii="Calibri" w:eastAsia="Times New Roman" w:hAnsi="Calibri" w:cs="Calibri"/>
          <w:sz w:val="22"/>
          <w:szCs w:val="22"/>
        </w:rPr>
        <w:t>voc</w:t>
      </w:r>
      <w:proofErr w:type="spellEnd"/>
      <w:r w:rsidRPr="006D3088">
        <w:rPr>
          <w:rFonts w:ascii="Calibri" w:eastAsia="Times New Roman" w:hAnsi="Calibri" w:cs="Calibri"/>
          <w:sz w:val="22"/>
          <w:szCs w:val="22"/>
        </w:rPr>
        <w:t xml:space="preserve"> rehab</w:t>
      </w:r>
    </w:p>
    <w:p w14:paraId="360FBC30" w14:textId="36398CF2" w:rsidR="007F2CD4" w:rsidRPr="006D3088" w:rsidRDefault="007F2CD4" w:rsidP="006D3088">
      <w:pPr>
        <w:rPr>
          <w:rFonts w:ascii="Calibri" w:eastAsia="Times New Roman" w:hAnsi="Calibri" w:cs="Calibri"/>
          <w:sz w:val="22"/>
          <w:szCs w:val="22"/>
        </w:rPr>
      </w:pPr>
    </w:p>
    <w:sectPr w:rsidR="007F2CD4" w:rsidRPr="006D3088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97B"/>
    <w:multiLevelType w:val="hybridMultilevel"/>
    <w:tmpl w:val="CA6A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E2D6C"/>
    <w:multiLevelType w:val="multilevel"/>
    <w:tmpl w:val="7C6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54E23"/>
    <w:multiLevelType w:val="multilevel"/>
    <w:tmpl w:val="BE2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6335C9"/>
    <w:rsid w:val="00673744"/>
    <w:rsid w:val="006D3088"/>
    <w:rsid w:val="007F2CD4"/>
    <w:rsid w:val="0089279C"/>
    <w:rsid w:val="009C65BC"/>
    <w:rsid w:val="009D4644"/>
    <w:rsid w:val="009F19A2"/>
    <w:rsid w:val="00A26459"/>
    <w:rsid w:val="00A96227"/>
    <w:rsid w:val="00AD0E06"/>
    <w:rsid w:val="00BD22E2"/>
    <w:rsid w:val="00C1417F"/>
    <w:rsid w:val="00C1704B"/>
    <w:rsid w:val="00C62C63"/>
    <w:rsid w:val="00CE25E6"/>
    <w:rsid w:val="00EA52C3"/>
    <w:rsid w:val="00EB68F9"/>
    <w:rsid w:val="00ED6030"/>
    <w:rsid w:val="00F745B7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2019-08-19T16:28:00Z</dcterms:created>
  <dcterms:modified xsi:type="dcterms:W3CDTF">2019-08-19T16:31:00Z</dcterms:modified>
</cp:coreProperties>
</file>