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5511C" w14:textId="2F451129"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 xml:space="preserve">GIBCT Colmery Act </w:t>
      </w:r>
      <w:r w:rsidR="007F2CD4" w:rsidRPr="00FA3129">
        <w:rPr>
          <w:rFonts w:eastAsia="Times New Roman" w:cstheme="minorHAnsi"/>
          <w:b/>
          <w:bCs/>
          <w:color w:val="24292E"/>
          <w:kern w:val="36"/>
          <w:sz w:val="36"/>
          <w:szCs w:val="36"/>
        </w:rPr>
        <w:t xml:space="preserve">SEC 107 </w:t>
      </w:r>
      <w:r w:rsidR="00C1417F">
        <w:rPr>
          <w:rFonts w:eastAsia="Times New Roman" w:cstheme="minorHAnsi"/>
          <w:b/>
          <w:bCs/>
          <w:color w:val="24292E"/>
          <w:kern w:val="36"/>
          <w:sz w:val="36"/>
          <w:szCs w:val="36"/>
        </w:rPr>
        <w:t xml:space="preserve">- Round </w:t>
      </w:r>
      <w:r w:rsidR="006D3088">
        <w:rPr>
          <w:rFonts w:eastAsia="Times New Roman" w:cstheme="minorHAnsi"/>
          <w:b/>
          <w:bCs/>
          <w:color w:val="24292E"/>
          <w:kern w:val="36"/>
          <w:sz w:val="36"/>
          <w:szCs w:val="36"/>
        </w:rPr>
        <w:t>3</w:t>
      </w:r>
      <w:r w:rsidRPr="00FA3129">
        <w:rPr>
          <w:rFonts w:eastAsia="Times New Roman" w:cstheme="minorHAnsi"/>
          <w:b/>
          <w:bCs/>
          <w:color w:val="24292E"/>
          <w:kern w:val="36"/>
          <w:sz w:val="36"/>
          <w:szCs w:val="36"/>
        </w:rPr>
        <w:t xml:space="preserve"> </w:t>
      </w:r>
    </w:p>
    <w:p w14:paraId="048432E1" w14:textId="5EA086D4" w:rsidR="009C65BC" w:rsidRPr="00FA3129" w:rsidRDefault="009C65BC" w:rsidP="009C65BC">
      <w:pPr>
        <w:rPr>
          <w:rFonts w:eastAsia="Times New Roman" w:cstheme="minorHAnsi"/>
          <w:b/>
          <w:bCs/>
          <w:color w:val="24292E"/>
          <w:kern w:val="36"/>
          <w:sz w:val="36"/>
          <w:szCs w:val="36"/>
        </w:rPr>
      </w:pPr>
      <w:r w:rsidRPr="00FA3129">
        <w:rPr>
          <w:rFonts w:eastAsia="Times New Roman" w:cstheme="minorHAnsi"/>
          <w:b/>
          <w:bCs/>
          <w:color w:val="24292E"/>
          <w:kern w:val="36"/>
          <w:sz w:val="36"/>
          <w:szCs w:val="36"/>
        </w:rPr>
        <w:t>Usability Testing Session Notes</w:t>
      </w:r>
    </w:p>
    <w:p w14:paraId="34A35DEA" w14:textId="77777777" w:rsidR="009F19A2" w:rsidRPr="00FA3129" w:rsidRDefault="009F19A2" w:rsidP="009C65BC">
      <w:pPr>
        <w:rPr>
          <w:rFonts w:eastAsia="Times New Roman" w:cstheme="minorHAnsi"/>
          <w:b/>
          <w:bCs/>
          <w:color w:val="24292E"/>
          <w:kern w:val="36"/>
          <w:sz w:val="28"/>
          <w:szCs w:val="28"/>
        </w:rPr>
      </w:pPr>
    </w:p>
    <w:p w14:paraId="1FA1E6C3" w14:textId="7562C530" w:rsidR="009C65BC" w:rsidRPr="00FA3129" w:rsidRDefault="009C65BC" w:rsidP="009C65BC">
      <w:pPr>
        <w:rPr>
          <w:rFonts w:eastAsia="Times New Roman" w:cstheme="minorHAnsi"/>
          <w:b/>
          <w:bCs/>
          <w:color w:val="24292E"/>
          <w:kern w:val="36"/>
          <w:sz w:val="28"/>
          <w:szCs w:val="28"/>
        </w:rPr>
      </w:pPr>
      <w:r w:rsidRPr="00FA3129">
        <w:rPr>
          <w:rFonts w:eastAsia="Times New Roman" w:cstheme="minorHAnsi"/>
          <w:b/>
          <w:bCs/>
          <w:color w:val="24292E"/>
          <w:kern w:val="36"/>
          <w:sz w:val="28"/>
          <w:szCs w:val="28"/>
        </w:rPr>
        <w:t xml:space="preserve">Participant </w:t>
      </w:r>
      <w:r w:rsidR="009922B2">
        <w:rPr>
          <w:rFonts w:eastAsia="Times New Roman" w:cstheme="minorHAnsi"/>
          <w:b/>
          <w:bCs/>
          <w:color w:val="24292E"/>
          <w:kern w:val="36"/>
          <w:sz w:val="28"/>
          <w:szCs w:val="28"/>
        </w:rPr>
        <w:t>2</w:t>
      </w:r>
    </w:p>
    <w:p w14:paraId="4C0848A7" w14:textId="77777777" w:rsidR="00A26459" w:rsidRPr="00A26459" w:rsidRDefault="00A26459" w:rsidP="00A26459">
      <w:pPr>
        <w:autoSpaceDE w:val="0"/>
        <w:autoSpaceDN w:val="0"/>
        <w:adjustRightInd w:val="0"/>
        <w:rPr>
          <w:rFonts w:ascii="Times New Roman" w:hAnsi="Times New Roman" w:cs="Times New Roman"/>
          <w:color w:val="000000"/>
        </w:rPr>
      </w:pPr>
    </w:p>
    <w:p w14:paraId="1B4DEB12" w14:textId="77777777" w:rsidR="006D3088" w:rsidRPr="006D3088" w:rsidRDefault="006D3088" w:rsidP="006D3088">
      <w:pPr>
        <w:autoSpaceDE w:val="0"/>
        <w:autoSpaceDN w:val="0"/>
        <w:adjustRightInd w:val="0"/>
        <w:rPr>
          <w:rFonts w:ascii="Times New Roman" w:hAnsi="Times New Roman" w:cs="Times New Roman"/>
          <w:color w:val="000000"/>
        </w:rPr>
      </w:pPr>
    </w:p>
    <w:p w14:paraId="65279617" w14:textId="77777777" w:rsidR="009922B2" w:rsidRPr="009922B2" w:rsidRDefault="009922B2" w:rsidP="009922B2">
      <w:pPr>
        <w:autoSpaceDE w:val="0"/>
        <w:autoSpaceDN w:val="0"/>
        <w:adjustRightInd w:val="0"/>
        <w:rPr>
          <w:rFonts w:ascii="Times New Roman" w:hAnsi="Times New Roman" w:cs="Times New Roman"/>
          <w:color w:val="000000"/>
          <w:sz w:val="20"/>
          <w:szCs w:val="20"/>
        </w:rPr>
      </w:pPr>
      <w:r w:rsidRPr="009922B2">
        <w:rPr>
          <w:rFonts w:ascii="Times New Roman" w:hAnsi="Times New Roman" w:cs="Times New Roman"/>
          <w:color w:val="000000"/>
          <w:sz w:val="20"/>
          <w:szCs w:val="20"/>
        </w:rPr>
        <w:t xml:space="preserve">Thursday, August 15 3:00pm – 4:00pm </w:t>
      </w:r>
    </w:p>
    <w:p w14:paraId="66B83C67" w14:textId="1B3F24F8" w:rsidR="006335C9" w:rsidRPr="00FA3129" w:rsidRDefault="006335C9">
      <w:pPr>
        <w:rPr>
          <w:rFonts w:cstheme="minorHAnsi"/>
        </w:rPr>
      </w:pPr>
    </w:p>
    <w:p w14:paraId="055C2387" w14:textId="33BAAA27" w:rsidR="006335C9" w:rsidRPr="00FA3129" w:rsidRDefault="006335C9" w:rsidP="009C65BC">
      <w:pPr>
        <w:rPr>
          <w:rFonts w:eastAsia="Times New Roman" w:cstheme="minorHAnsi"/>
          <w:b/>
          <w:bCs/>
          <w:color w:val="24292E"/>
          <w:kern w:val="36"/>
        </w:rPr>
      </w:pPr>
      <w:r w:rsidRPr="00FA3129">
        <w:rPr>
          <w:rFonts w:eastAsia="Times New Roman" w:cstheme="minorHAnsi"/>
          <w:b/>
          <w:bCs/>
          <w:color w:val="24292E"/>
          <w:kern w:val="36"/>
        </w:rPr>
        <w:t>Demographics</w:t>
      </w:r>
    </w:p>
    <w:p w14:paraId="1B1E5AC2" w14:textId="77777777" w:rsidR="009C65BC" w:rsidRPr="00FA3129" w:rsidRDefault="009C65BC" w:rsidP="006335C9">
      <w:pPr>
        <w:autoSpaceDE w:val="0"/>
        <w:autoSpaceDN w:val="0"/>
        <w:adjustRightInd w:val="0"/>
        <w:rPr>
          <w:rFonts w:cstheme="minorHAnsi"/>
          <w:color w:val="000000"/>
        </w:rPr>
      </w:pPr>
    </w:p>
    <w:tbl>
      <w:tblPr>
        <w:tblW w:w="88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3"/>
        <w:gridCol w:w="990"/>
        <w:gridCol w:w="1170"/>
        <w:gridCol w:w="900"/>
        <w:gridCol w:w="1980"/>
        <w:gridCol w:w="1440"/>
        <w:gridCol w:w="810"/>
      </w:tblGrid>
      <w:tr w:rsidR="009F19A2" w:rsidRPr="00FA3129" w14:paraId="13AA1FDC" w14:textId="77777777" w:rsidTr="009F19A2">
        <w:trPr>
          <w:trHeight w:val="665"/>
        </w:trPr>
        <w:tc>
          <w:tcPr>
            <w:tcW w:w="1543" w:type="dxa"/>
          </w:tcPr>
          <w:p w14:paraId="0D4F74BD" w14:textId="43DA2053" w:rsidR="009F19A2" w:rsidRPr="00FA3129" w:rsidRDefault="009D4644" w:rsidP="006335C9">
            <w:pPr>
              <w:autoSpaceDE w:val="0"/>
              <w:autoSpaceDN w:val="0"/>
              <w:adjustRightInd w:val="0"/>
              <w:rPr>
                <w:rFonts w:cstheme="minorHAnsi"/>
                <w:color w:val="000000"/>
                <w:sz w:val="20"/>
                <w:szCs w:val="20"/>
              </w:rPr>
            </w:pPr>
            <w:r w:rsidRPr="00FA3129">
              <w:rPr>
                <w:rFonts w:cstheme="minorHAnsi"/>
                <w:color w:val="000000"/>
                <w:sz w:val="20"/>
                <w:szCs w:val="20"/>
              </w:rPr>
              <w:t>Veteran</w:t>
            </w:r>
            <w:r w:rsidR="009922B2">
              <w:rPr>
                <w:rFonts w:cstheme="minorHAnsi"/>
                <w:color w:val="000000"/>
                <w:sz w:val="20"/>
                <w:szCs w:val="20"/>
              </w:rPr>
              <w:t>, Servicemember</w:t>
            </w:r>
            <w:r w:rsidR="009F19A2" w:rsidRPr="00FA3129">
              <w:rPr>
                <w:rFonts w:cstheme="minorHAnsi"/>
                <w:color w:val="000000"/>
                <w:sz w:val="20"/>
                <w:szCs w:val="20"/>
              </w:rPr>
              <w:t xml:space="preserve"> </w:t>
            </w:r>
          </w:p>
        </w:tc>
        <w:tc>
          <w:tcPr>
            <w:tcW w:w="990" w:type="dxa"/>
          </w:tcPr>
          <w:p w14:paraId="3C3E2F15" w14:textId="3500E93B" w:rsidR="009F19A2" w:rsidRPr="00FA3129" w:rsidRDefault="006D3088" w:rsidP="006335C9">
            <w:pPr>
              <w:autoSpaceDE w:val="0"/>
              <w:autoSpaceDN w:val="0"/>
              <w:adjustRightInd w:val="0"/>
              <w:rPr>
                <w:rFonts w:cstheme="minorHAnsi"/>
                <w:color w:val="000000"/>
                <w:sz w:val="20"/>
                <w:szCs w:val="20"/>
              </w:rPr>
            </w:pPr>
            <w:r>
              <w:rPr>
                <w:rFonts w:cstheme="minorHAnsi"/>
                <w:color w:val="000000"/>
                <w:sz w:val="20"/>
                <w:szCs w:val="20"/>
              </w:rPr>
              <w:t>M</w:t>
            </w:r>
            <w:r w:rsidR="009F19A2" w:rsidRPr="00FA3129">
              <w:rPr>
                <w:rFonts w:cstheme="minorHAnsi"/>
                <w:color w:val="000000"/>
                <w:sz w:val="20"/>
                <w:szCs w:val="20"/>
              </w:rPr>
              <w:t xml:space="preserve">ale </w:t>
            </w:r>
          </w:p>
        </w:tc>
        <w:tc>
          <w:tcPr>
            <w:tcW w:w="1170" w:type="dxa"/>
          </w:tcPr>
          <w:p w14:paraId="0DEA72D1" w14:textId="77777777" w:rsidR="009922B2" w:rsidRDefault="009922B2" w:rsidP="009922B2">
            <w:pPr>
              <w:pStyle w:val="Default"/>
              <w:rPr>
                <w:sz w:val="20"/>
                <w:szCs w:val="20"/>
              </w:rPr>
            </w:pPr>
            <w:r>
              <w:rPr>
                <w:sz w:val="20"/>
                <w:szCs w:val="20"/>
              </w:rPr>
              <w:t xml:space="preserve">White or Caucasian </w:t>
            </w:r>
          </w:p>
          <w:p w14:paraId="38A109DA" w14:textId="14E8949B" w:rsidR="009F19A2" w:rsidRPr="00FA3129" w:rsidRDefault="009F19A2" w:rsidP="006335C9">
            <w:pPr>
              <w:autoSpaceDE w:val="0"/>
              <w:autoSpaceDN w:val="0"/>
              <w:adjustRightInd w:val="0"/>
              <w:rPr>
                <w:rFonts w:cstheme="minorHAnsi"/>
                <w:color w:val="000000"/>
                <w:sz w:val="20"/>
                <w:szCs w:val="20"/>
              </w:rPr>
            </w:pPr>
          </w:p>
        </w:tc>
        <w:tc>
          <w:tcPr>
            <w:tcW w:w="900" w:type="dxa"/>
          </w:tcPr>
          <w:p w14:paraId="1503C624" w14:textId="1F2503F6" w:rsidR="009F19A2" w:rsidRPr="00FA3129" w:rsidRDefault="009922B2" w:rsidP="006335C9">
            <w:pPr>
              <w:autoSpaceDE w:val="0"/>
              <w:autoSpaceDN w:val="0"/>
              <w:adjustRightInd w:val="0"/>
              <w:rPr>
                <w:rFonts w:cstheme="minorHAnsi"/>
                <w:color w:val="000000"/>
                <w:sz w:val="20"/>
                <w:szCs w:val="20"/>
              </w:rPr>
            </w:pPr>
            <w:r>
              <w:rPr>
                <w:rFonts w:cstheme="minorHAnsi"/>
                <w:color w:val="000000"/>
                <w:sz w:val="20"/>
                <w:szCs w:val="20"/>
              </w:rPr>
              <w:t>2</w:t>
            </w:r>
            <w:r w:rsidR="006D3088">
              <w:rPr>
                <w:rFonts w:cstheme="minorHAnsi"/>
                <w:color w:val="000000"/>
                <w:sz w:val="20"/>
                <w:szCs w:val="20"/>
              </w:rPr>
              <w:t>5</w:t>
            </w:r>
            <w:r w:rsidR="00A26459">
              <w:rPr>
                <w:rFonts w:cstheme="minorHAnsi"/>
                <w:color w:val="000000"/>
                <w:sz w:val="20"/>
                <w:szCs w:val="20"/>
              </w:rPr>
              <w:t xml:space="preserve"> - </w:t>
            </w:r>
            <w:r>
              <w:rPr>
                <w:rFonts w:cstheme="minorHAnsi"/>
                <w:color w:val="000000"/>
                <w:sz w:val="20"/>
                <w:szCs w:val="20"/>
              </w:rPr>
              <w:t>34</w:t>
            </w:r>
            <w:r w:rsidR="009F19A2" w:rsidRPr="00FA3129">
              <w:rPr>
                <w:rFonts w:cstheme="minorHAnsi"/>
                <w:color w:val="000000"/>
                <w:sz w:val="20"/>
                <w:szCs w:val="20"/>
              </w:rPr>
              <w:t xml:space="preserve"> </w:t>
            </w:r>
          </w:p>
        </w:tc>
        <w:tc>
          <w:tcPr>
            <w:tcW w:w="1980" w:type="dxa"/>
          </w:tcPr>
          <w:p w14:paraId="4CD513AA" w14:textId="0566E504" w:rsidR="009F19A2" w:rsidRPr="00FA3129" w:rsidRDefault="00A26459" w:rsidP="006335C9">
            <w:pPr>
              <w:autoSpaceDE w:val="0"/>
              <w:autoSpaceDN w:val="0"/>
              <w:adjustRightInd w:val="0"/>
              <w:rPr>
                <w:rFonts w:cstheme="minorHAnsi"/>
                <w:color w:val="000000"/>
                <w:sz w:val="20"/>
                <w:szCs w:val="20"/>
              </w:rPr>
            </w:pPr>
            <w:r>
              <w:rPr>
                <w:rFonts w:cstheme="minorHAnsi"/>
                <w:color w:val="000000"/>
                <w:sz w:val="20"/>
                <w:szCs w:val="20"/>
              </w:rPr>
              <w:t>Master’s</w:t>
            </w:r>
            <w:r w:rsidR="007F2CD4" w:rsidRPr="00FA3129">
              <w:rPr>
                <w:rFonts w:cstheme="minorHAnsi"/>
                <w:color w:val="000000"/>
                <w:sz w:val="20"/>
                <w:szCs w:val="20"/>
              </w:rPr>
              <w:t xml:space="preserve"> Degree</w:t>
            </w:r>
          </w:p>
        </w:tc>
        <w:tc>
          <w:tcPr>
            <w:tcW w:w="1440" w:type="dxa"/>
          </w:tcPr>
          <w:p w14:paraId="256050A1" w14:textId="2E3D17C5" w:rsidR="009F19A2" w:rsidRPr="00FA3129" w:rsidRDefault="009922B2" w:rsidP="006335C9">
            <w:pPr>
              <w:autoSpaceDE w:val="0"/>
              <w:autoSpaceDN w:val="0"/>
              <w:adjustRightInd w:val="0"/>
              <w:rPr>
                <w:rFonts w:cstheme="minorHAnsi"/>
                <w:color w:val="000000"/>
                <w:sz w:val="20"/>
                <w:szCs w:val="20"/>
              </w:rPr>
            </w:pPr>
            <w:r>
              <w:rPr>
                <w:rFonts w:cstheme="minorHAnsi"/>
                <w:color w:val="000000"/>
                <w:sz w:val="20"/>
                <w:szCs w:val="20"/>
              </w:rPr>
              <w:t>Navy</w:t>
            </w:r>
            <w:r w:rsidR="006D3088">
              <w:rPr>
                <w:rFonts w:cstheme="minorHAnsi"/>
                <w:color w:val="000000"/>
                <w:sz w:val="20"/>
                <w:szCs w:val="20"/>
              </w:rPr>
              <w:t xml:space="preserve"> </w:t>
            </w:r>
          </w:p>
        </w:tc>
        <w:tc>
          <w:tcPr>
            <w:tcW w:w="810" w:type="dxa"/>
          </w:tcPr>
          <w:p w14:paraId="7B01EB3B" w14:textId="4150B1C7" w:rsidR="009F19A2" w:rsidRPr="00FA3129" w:rsidRDefault="009922B2" w:rsidP="006335C9">
            <w:pPr>
              <w:autoSpaceDE w:val="0"/>
              <w:autoSpaceDN w:val="0"/>
              <w:adjustRightInd w:val="0"/>
              <w:rPr>
                <w:rFonts w:cstheme="minorHAnsi"/>
                <w:color w:val="000000"/>
                <w:sz w:val="20"/>
                <w:szCs w:val="20"/>
              </w:rPr>
            </w:pPr>
            <w:r>
              <w:rPr>
                <w:rFonts w:cstheme="minorHAnsi"/>
                <w:color w:val="000000"/>
                <w:sz w:val="20"/>
                <w:szCs w:val="20"/>
              </w:rPr>
              <w:t>CA</w:t>
            </w:r>
          </w:p>
        </w:tc>
      </w:tr>
    </w:tbl>
    <w:p w14:paraId="15CA43BD" w14:textId="07B019E8" w:rsidR="009F19A2" w:rsidRDefault="009F19A2" w:rsidP="009C65BC">
      <w:pPr>
        <w:rPr>
          <w:rFonts w:eastAsia="Times New Roman" w:cstheme="minorHAnsi"/>
          <w:b/>
          <w:bCs/>
          <w:color w:val="24292E"/>
          <w:kern w:val="36"/>
        </w:rPr>
      </w:pPr>
    </w:p>
    <w:p w14:paraId="09DE7BC0" w14:textId="77777777" w:rsidR="006D3088" w:rsidRPr="00FA3129" w:rsidRDefault="006D3088" w:rsidP="009C65BC">
      <w:pPr>
        <w:rPr>
          <w:rFonts w:eastAsia="Times New Roman" w:cstheme="minorHAnsi"/>
          <w:b/>
          <w:bCs/>
          <w:color w:val="24292E"/>
          <w:kern w:val="36"/>
        </w:rPr>
      </w:pPr>
    </w:p>
    <w:p w14:paraId="05ABD6C9" w14:textId="77777777" w:rsidR="006D3088" w:rsidRPr="006D3088" w:rsidRDefault="006D3088" w:rsidP="006D3088">
      <w:pPr>
        <w:rPr>
          <w:rFonts w:ascii="Calibri" w:eastAsia="Times New Roman" w:hAnsi="Calibri" w:cs="Calibri"/>
          <w:sz w:val="22"/>
          <w:szCs w:val="22"/>
        </w:rPr>
      </w:pPr>
      <w:r w:rsidRPr="006D3088">
        <w:rPr>
          <w:rFonts w:ascii="Calibri" w:eastAsia="Times New Roman" w:hAnsi="Calibri" w:cs="Calibri"/>
          <w:b/>
          <w:bCs/>
          <w:sz w:val="22"/>
          <w:szCs w:val="22"/>
        </w:rPr>
        <w:t>Within Scope</w:t>
      </w:r>
    </w:p>
    <w:p w14:paraId="10AFA72F"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Found 107 controls immediately (S3).   P2</w:t>
      </w:r>
    </w:p>
    <w:p w14:paraId="3DAD7889"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Used School location section to navigate to branch (S2) and attempted to use it for (S4).  P2</w:t>
      </w:r>
    </w:p>
    <w:p w14:paraId="42F5FE08"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Wondered if the location drop-down values were buildings or campuses/satellites.  P2</w:t>
      </w:r>
    </w:p>
    <w:p w14:paraId="721F3FB6"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Expected the MGCCC radio button to navigate to the prior School Profile page.  P2</w:t>
      </w:r>
    </w:p>
    <w:p w14:paraId="33DC1BE9"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Because the page did not refresh when Bryant Center was selected (S3), thought the 2nd half of the benefits panel was the top of the benefits panel.   P2</w:t>
      </w:r>
    </w:p>
    <w:p w14:paraId="1E27779D"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 xml:space="preserve">{The calculator fields]"Nice list of prompts".  P2 </w:t>
      </w:r>
    </w:p>
    <w:p w14:paraId="6B247DD3"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"I was trying to sort through, whether we were talking about a different campus or just a different building."  39:22 P2</w:t>
      </w:r>
    </w:p>
    <w:p w14:paraId="71FC05E7"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 xml:space="preserve">"I wonder why </w:t>
      </w:r>
      <w:proofErr w:type="gramStart"/>
      <w:r w:rsidRPr="009922B2">
        <w:rPr>
          <w:rFonts w:ascii="Calibri" w:eastAsia="Times New Roman" w:hAnsi="Calibri" w:cs="Calibri"/>
          <w:sz w:val="22"/>
          <w:szCs w:val="22"/>
        </w:rPr>
        <w:t>is it</w:t>
      </w:r>
      <w:proofErr w:type="gramEnd"/>
      <w:r w:rsidRPr="009922B2">
        <w:rPr>
          <w:rFonts w:ascii="Calibri" w:eastAsia="Times New Roman" w:hAnsi="Calibri" w:cs="Calibri"/>
          <w:sz w:val="22"/>
          <w:szCs w:val="22"/>
        </w:rPr>
        <w:t xml:space="preserve"> different, Why wouldn’t it just be "Choose the location of your extension campus…Because you go "Where will you take the majority of your classes?' You say 'campus' and then you go back to '</w:t>
      </w:r>
      <w:proofErr w:type="gramStart"/>
      <w:r w:rsidRPr="009922B2">
        <w:rPr>
          <w:rFonts w:ascii="Calibri" w:eastAsia="Times New Roman" w:hAnsi="Calibri" w:cs="Calibri"/>
          <w:sz w:val="22"/>
          <w:szCs w:val="22"/>
        </w:rPr>
        <w:t>classes'</w:t>
      </w:r>
      <w:proofErr w:type="gramEnd"/>
      <w:r w:rsidRPr="009922B2">
        <w:rPr>
          <w:rFonts w:ascii="Calibri" w:eastAsia="Times New Roman" w:hAnsi="Calibri" w:cs="Calibri"/>
          <w:sz w:val="22"/>
          <w:szCs w:val="22"/>
        </w:rPr>
        <w:t>.  Maybe…just keep [using extension campus] for continuity's sake." P2</w:t>
      </w:r>
    </w:p>
    <w:p w14:paraId="6C7B71AA" w14:textId="77777777" w:rsidR="009922B2" w:rsidRPr="009922B2" w:rsidRDefault="009922B2" w:rsidP="009922B2">
      <w:pPr>
        <w:numPr>
          <w:ilvl w:val="0"/>
          <w:numId w:val="14"/>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"It's nice how it automatically populates based on a single entry without having to enter a lot of things to advance to another screen…its nice how it populates as I go." P2</w:t>
      </w:r>
    </w:p>
    <w:p w14:paraId="56C4859C" w14:textId="77777777" w:rsidR="009922B2" w:rsidRPr="009922B2" w:rsidRDefault="009922B2" w:rsidP="009922B2">
      <w:pPr>
        <w:ind w:left="540"/>
        <w:rPr>
          <w:rFonts w:ascii="Calibri" w:eastAsia="Times New Roman" w:hAnsi="Calibri" w:cs="Calibri"/>
          <w:sz w:val="22"/>
          <w:szCs w:val="22"/>
        </w:rPr>
      </w:pPr>
      <w:r w:rsidRPr="009922B2">
        <w:rPr>
          <w:rFonts w:ascii="Calibri" w:eastAsia="Times New Roman" w:hAnsi="Calibri" w:cs="Calibri"/>
          <w:sz w:val="22"/>
          <w:szCs w:val="22"/>
        </w:rPr>
        <w:t> </w:t>
      </w:r>
    </w:p>
    <w:p w14:paraId="4C469F71" w14:textId="77777777" w:rsidR="009922B2" w:rsidRPr="009922B2" w:rsidRDefault="009922B2" w:rsidP="009922B2">
      <w:pPr>
        <w:rPr>
          <w:rFonts w:ascii="Calibri" w:eastAsia="Times New Roman" w:hAnsi="Calibri" w:cs="Calibri"/>
          <w:sz w:val="22"/>
          <w:szCs w:val="22"/>
        </w:rPr>
      </w:pPr>
      <w:r w:rsidRPr="009922B2">
        <w:rPr>
          <w:rFonts w:ascii="Calibri" w:eastAsia="Times New Roman" w:hAnsi="Calibri" w:cs="Calibri"/>
          <w:b/>
          <w:bCs/>
          <w:sz w:val="22"/>
          <w:szCs w:val="22"/>
        </w:rPr>
        <w:t>Beyond Validation Scope</w:t>
      </w:r>
    </w:p>
    <w:p w14:paraId="4C5F8FDC" w14:textId="77777777" w:rsidR="009922B2" w:rsidRPr="009922B2" w:rsidRDefault="009922B2" w:rsidP="009922B2">
      <w:pPr>
        <w:numPr>
          <w:ilvl w:val="0"/>
          <w:numId w:val="15"/>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Noticed BAH easily on the SRP</w:t>
      </w:r>
    </w:p>
    <w:p w14:paraId="091ED4A6" w14:textId="77777777" w:rsidR="009922B2" w:rsidRPr="009922B2" w:rsidRDefault="009922B2" w:rsidP="009922B2">
      <w:pPr>
        <w:numPr>
          <w:ilvl w:val="0"/>
          <w:numId w:val="15"/>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View Details link seems small</w:t>
      </w:r>
    </w:p>
    <w:p w14:paraId="7ED0A317" w14:textId="77777777" w:rsidR="009922B2" w:rsidRPr="009922B2" w:rsidRDefault="009922B2" w:rsidP="009922B2">
      <w:pPr>
        <w:numPr>
          <w:ilvl w:val="0"/>
          <w:numId w:val="15"/>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 xml:space="preserve">I do think it progresses well…It's nice how there are a lot of prompts on this page, there are all kinds of things that I can fill out.  </w:t>
      </w:r>
    </w:p>
    <w:p w14:paraId="250DB1CD" w14:textId="77777777" w:rsidR="009922B2" w:rsidRPr="009922B2" w:rsidRDefault="009922B2" w:rsidP="009922B2">
      <w:pPr>
        <w:rPr>
          <w:rFonts w:ascii="Calibri" w:eastAsia="Times New Roman" w:hAnsi="Calibri" w:cs="Calibri"/>
          <w:sz w:val="22"/>
          <w:szCs w:val="22"/>
        </w:rPr>
      </w:pPr>
      <w:r w:rsidRPr="009922B2">
        <w:rPr>
          <w:rFonts w:ascii="Calibri" w:eastAsia="Times New Roman" w:hAnsi="Calibri" w:cs="Calibri"/>
          <w:sz w:val="22"/>
          <w:szCs w:val="22"/>
        </w:rPr>
        <w:t> </w:t>
      </w:r>
    </w:p>
    <w:p w14:paraId="196AD679" w14:textId="77777777" w:rsidR="009922B2" w:rsidRPr="009922B2" w:rsidRDefault="009922B2" w:rsidP="009922B2">
      <w:pPr>
        <w:rPr>
          <w:rFonts w:ascii="Calibri" w:eastAsia="Times New Roman" w:hAnsi="Calibri" w:cs="Calibri"/>
          <w:sz w:val="22"/>
          <w:szCs w:val="22"/>
        </w:rPr>
      </w:pPr>
      <w:r w:rsidRPr="009922B2">
        <w:rPr>
          <w:rFonts w:ascii="Calibri" w:eastAsia="Times New Roman" w:hAnsi="Calibri" w:cs="Calibri"/>
          <w:b/>
          <w:bCs/>
          <w:sz w:val="22"/>
          <w:szCs w:val="22"/>
        </w:rPr>
        <w:t>Comments to pass along to EDU</w:t>
      </w:r>
    </w:p>
    <w:p w14:paraId="32B2A0FF" w14:textId="77777777" w:rsidR="009922B2" w:rsidRPr="009922B2" w:rsidRDefault="009922B2" w:rsidP="009922B2">
      <w:pPr>
        <w:numPr>
          <w:ilvl w:val="0"/>
          <w:numId w:val="16"/>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Would like a way for Veterans to login and see how much EDU benefit is remaining</w:t>
      </w:r>
    </w:p>
    <w:p w14:paraId="360FBC30" w14:textId="5B90C0D3" w:rsidR="007F2CD4" w:rsidRPr="009922B2" w:rsidRDefault="009922B2" w:rsidP="009922B2">
      <w:pPr>
        <w:numPr>
          <w:ilvl w:val="0"/>
          <w:numId w:val="16"/>
        </w:numPr>
        <w:ind w:left="540"/>
        <w:textAlignment w:val="center"/>
        <w:rPr>
          <w:rFonts w:ascii="Calibri" w:eastAsia="Times New Roman" w:hAnsi="Calibri" w:cs="Calibri"/>
          <w:sz w:val="22"/>
          <w:szCs w:val="22"/>
        </w:rPr>
      </w:pPr>
      <w:r w:rsidRPr="009922B2">
        <w:rPr>
          <w:rFonts w:ascii="Calibri" w:eastAsia="Times New Roman" w:hAnsi="Calibri" w:cs="Calibri"/>
          <w:sz w:val="22"/>
          <w:szCs w:val="22"/>
        </w:rPr>
        <w:t xml:space="preserve">As a reservist, would like to understand if he can </w:t>
      </w:r>
      <w:bookmarkStart w:id="0" w:name="_GoBack"/>
      <w:bookmarkEnd w:id="0"/>
      <w:r w:rsidRPr="009922B2">
        <w:rPr>
          <w:rFonts w:ascii="Calibri" w:eastAsia="Times New Roman" w:hAnsi="Calibri" w:cs="Calibri"/>
          <w:sz w:val="22"/>
          <w:szCs w:val="22"/>
        </w:rPr>
        <w:t>combine</w:t>
      </w:r>
      <w:r w:rsidRPr="009922B2">
        <w:rPr>
          <w:rFonts w:ascii="Calibri" w:eastAsia="Times New Roman" w:hAnsi="Calibri" w:cs="Calibri"/>
          <w:sz w:val="22"/>
          <w:szCs w:val="22"/>
        </w:rPr>
        <w:t xml:space="preserve"> his remaining AD benefits and his reservist benefits</w:t>
      </w:r>
    </w:p>
    <w:sectPr w:rsidR="007F2CD4" w:rsidRPr="009922B2"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97B"/>
    <w:multiLevelType w:val="hybridMultilevel"/>
    <w:tmpl w:val="CA6A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85CF8"/>
    <w:multiLevelType w:val="multilevel"/>
    <w:tmpl w:val="C50C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457E2"/>
    <w:multiLevelType w:val="multilevel"/>
    <w:tmpl w:val="6A2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E2D6C"/>
    <w:multiLevelType w:val="multilevel"/>
    <w:tmpl w:val="7C6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82F58"/>
    <w:multiLevelType w:val="multilevel"/>
    <w:tmpl w:val="E8F6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F60A7"/>
    <w:multiLevelType w:val="multilevel"/>
    <w:tmpl w:val="49F0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7735F9"/>
    <w:multiLevelType w:val="multilevel"/>
    <w:tmpl w:val="87B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036CE"/>
    <w:multiLevelType w:val="hybridMultilevel"/>
    <w:tmpl w:val="9768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44B9B"/>
    <w:multiLevelType w:val="multilevel"/>
    <w:tmpl w:val="6F9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3E45EE"/>
    <w:multiLevelType w:val="multilevel"/>
    <w:tmpl w:val="F86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E578FA"/>
    <w:multiLevelType w:val="multilevel"/>
    <w:tmpl w:val="CD4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EC2B72"/>
    <w:multiLevelType w:val="hybridMultilevel"/>
    <w:tmpl w:val="EE9A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81935"/>
    <w:multiLevelType w:val="multilevel"/>
    <w:tmpl w:val="52C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765D9"/>
    <w:multiLevelType w:val="multilevel"/>
    <w:tmpl w:val="130A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C6829"/>
    <w:multiLevelType w:val="multilevel"/>
    <w:tmpl w:val="6BA4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B54E23"/>
    <w:multiLevelType w:val="multilevel"/>
    <w:tmpl w:val="BE2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6"/>
  </w:num>
  <w:num w:numId="4">
    <w:abstractNumId w:val="10"/>
  </w:num>
  <w:num w:numId="5">
    <w:abstractNumId w:val="14"/>
  </w:num>
  <w:num w:numId="6">
    <w:abstractNumId w:val="2"/>
  </w:num>
  <w:num w:numId="7">
    <w:abstractNumId w:val="5"/>
  </w:num>
  <w:num w:numId="8">
    <w:abstractNumId w:val="4"/>
  </w:num>
  <w:num w:numId="9">
    <w:abstractNumId w:val="11"/>
  </w:num>
  <w:num w:numId="10">
    <w:abstractNumId w:val="0"/>
  </w:num>
  <w:num w:numId="11">
    <w:abstractNumId w:val="15"/>
  </w:num>
  <w:num w:numId="12">
    <w:abstractNumId w:val="3"/>
  </w:num>
  <w:num w:numId="13">
    <w:abstractNumId w:val="7"/>
  </w:num>
  <w:num w:numId="14">
    <w:abstractNumId w:val="13"/>
    <w:lvlOverride w:ilvl="0">
      <w:startOverride w:val="1"/>
    </w:lvlOverride>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C9"/>
    <w:rsid w:val="00056D63"/>
    <w:rsid w:val="001C07D4"/>
    <w:rsid w:val="00277178"/>
    <w:rsid w:val="003521D8"/>
    <w:rsid w:val="006335C9"/>
    <w:rsid w:val="00673744"/>
    <w:rsid w:val="006D3088"/>
    <w:rsid w:val="007F2CD4"/>
    <w:rsid w:val="0089279C"/>
    <w:rsid w:val="009922B2"/>
    <w:rsid w:val="009C65BC"/>
    <w:rsid w:val="009D4644"/>
    <w:rsid w:val="009F19A2"/>
    <w:rsid w:val="00A26459"/>
    <w:rsid w:val="00A96227"/>
    <w:rsid w:val="00AD0E06"/>
    <w:rsid w:val="00BA4049"/>
    <w:rsid w:val="00BD22E2"/>
    <w:rsid w:val="00C1417F"/>
    <w:rsid w:val="00C1704B"/>
    <w:rsid w:val="00C62C63"/>
    <w:rsid w:val="00CE25E6"/>
    <w:rsid w:val="00EA52C3"/>
    <w:rsid w:val="00EB68F9"/>
    <w:rsid w:val="00ED6030"/>
    <w:rsid w:val="00F745B7"/>
    <w:rsid w:val="00FA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374F"/>
  <w15:chartTrackingRefBased/>
  <w15:docId w15:val="{344C0C34-AFDA-194D-86AB-E98A0BA9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5C9"/>
    <w:pPr>
      <w:spacing w:before="100" w:beforeAutospacing="1" w:after="100" w:afterAutospacing="1"/>
    </w:pPr>
    <w:rPr>
      <w:rFonts w:ascii="Times New Roman" w:eastAsia="Times New Roman" w:hAnsi="Times New Roman" w:cs="Times New Roman"/>
    </w:rPr>
  </w:style>
  <w:style w:type="paragraph" w:customStyle="1" w:styleId="Default">
    <w:name w:val="Default"/>
    <w:rsid w:val="006335C9"/>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C6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40532">
      <w:bodyDiv w:val="1"/>
      <w:marLeft w:val="0"/>
      <w:marRight w:val="0"/>
      <w:marTop w:val="0"/>
      <w:marBottom w:val="0"/>
      <w:divBdr>
        <w:top w:val="none" w:sz="0" w:space="0" w:color="auto"/>
        <w:left w:val="none" w:sz="0" w:space="0" w:color="auto"/>
        <w:bottom w:val="none" w:sz="0" w:space="0" w:color="auto"/>
        <w:right w:val="none" w:sz="0" w:space="0" w:color="auto"/>
      </w:divBdr>
      <w:divsChild>
        <w:div w:id="1028335299">
          <w:marLeft w:val="0"/>
          <w:marRight w:val="0"/>
          <w:marTop w:val="0"/>
          <w:marBottom w:val="0"/>
          <w:divBdr>
            <w:top w:val="none" w:sz="0" w:space="0" w:color="auto"/>
            <w:left w:val="none" w:sz="0" w:space="0" w:color="auto"/>
            <w:bottom w:val="none" w:sz="0" w:space="0" w:color="auto"/>
            <w:right w:val="none" w:sz="0" w:space="0" w:color="auto"/>
          </w:divBdr>
          <w:divsChild>
            <w:div w:id="528179395">
              <w:marLeft w:val="0"/>
              <w:marRight w:val="0"/>
              <w:marTop w:val="0"/>
              <w:marBottom w:val="0"/>
              <w:divBdr>
                <w:top w:val="none" w:sz="0" w:space="0" w:color="auto"/>
                <w:left w:val="none" w:sz="0" w:space="0" w:color="auto"/>
                <w:bottom w:val="none" w:sz="0" w:space="0" w:color="auto"/>
                <w:right w:val="none" w:sz="0" w:space="0" w:color="auto"/>
              </w:divBdr>
              <w:divsChild>
                <w:div w:id="14021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47181">
      <w:bodyDiv w:val="1"/>
      <w:marLeft w:val="0"/>
      <w:marRight w:val="0"/>
      <w:marTop w:val="0"/>
      <w:marBottom w:val="0"/>
      <w:divBdr>
        <w:top w:val="none" w:sz="0" w:space="0" w:color="auto"/>
        <w:left w:val="none" w:sz="0" w:space="0" w:color="auto"/>
        <w:bottom w:val="none" w:sz="0" w:space="0" w:color="auto"/>
        <w:right w:val="none" w:sz="0" w:space="0" w:color="auto"/>
      </w:divBdr>
    </w:div>
    <w:div w:id="873271952">
      <w:bodyDiv w:val="1"/>
      <w:marLeft w:val="0"/>
      <w:marRight w:val="0"/>
      <w:marTop w:val="0"/>
      <w:marBottom w:val="0"/>
      <w:divBdr>
        <w:top w:val="none" w:sz="0" w:space="0" w:color="auto"/>
        <w:left w:val="none" w:sz="0" w:space="0" w:color="auto"/>
        <w:bottom w:val="none" w:sz="0" w:space="0" w:color="auto"/>
        <w:right w:val="none" w:sz="0" w:space="0" w:color="auto"/>
      </w:divBdr>
    </w:div>
    <w:div w:id="1057364307">
      <w:bodyDiv w:val="1"/>
      <w:marLeft w:val="0"/>
      <w:marRight w:val="0"/>
      <w:marTop w:val="0"/>
      <w:marBottom w:val="0"/>
      <w:divBdr>
        <w:top w:val="none" w:sz="0" w:space="0" w:color="auto"/>
        <w:left w:val="none" w:sz="0" w:space="0" w:color="auto"/>
        <w:bottom w:val="none" w:sz="0" w:space="0" w:color="auto"/>
        <w:right w:val="none" w:sz="0" w:space="0" w:color="auto"/>
      </w:divBdr>
    </w:div>
    <w:div w:id="1256986048">
      <w:bodyDiv w:val="1"/>
      <w:marLeft w:val="0"/>
      <w:marRight w:val="0"/>
      <w:marTop w:val="0"/>
      <w:marBottom w:val="0"/>
      <w:divBdr>
        <w:top w:val="none" w:sz="0" w:space="0" w:color="auto"/>
        <w:left w:val="none" w:sz="0" w:space="0" w:color="auto"/>
        <w:bottom w:val="none" w:sz="0" w:space="0" w:color="auto"/>
        <w:right w:val="none" w:sz="0" w:space="0" w:color="auto"/>
      </w:divBdr>
      <w:divsChild>
        <w:div w:id="1217939009">
          <w:marLeft w:val="0"/>
          <w:marRight w:val="0"/>
          <w:marTop w:val="0"/>
          <w:marBottom w:val="0"/>
          <w:divBdr>
            <w:top w:val="none" w:sz="0" w:space="0" w:color="auto"/>
            <w:left w:val="none" w:sz="0" w:space="0" w:color="auto"/>
            <w:bottom w:val="none" w:sz="0" w:space="0" w:color="auto"/>
            <w:right w:val="none" w:sz="0" w:space="0" w:color="auto"/>
          </w:divBdr>
          <w:divsChild>
            <w:div w:id="340814971">
              <w:marLeft w:val="0"/>
              <w:marRight w:val="0"/>
              <w:marTop w:val="0"/>
              <w:marBottom w:val="0"/>
              <w:divBdr>
                <w:top w:val="none" w:sz="0" w:space="0" w:color="auto"/>
                <w:left w:val="none" w:sz="0" w:space="0" w:color="auto"/>
                <w:bottom w:val="none" w:sz="0" w:space="0" w:color="auto"/>
                <w:right w:val="none" w:sz="0" w:space="0" w:color="auto"/>
              </w:divBdr>
              <w:divsChild>
                <w:div w:id="9211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1097">
      <w:bodyDiv w:val="1"/>
      <w:marLeft w:val="0"/>
      <w:marRight w:val="0"/>
      <w:marTop w:val="0"/>
      <w:marBottom w:val="0"/>
      <w:divBdr>
        <w:top w:val="none" w:sz="0" w:space="0" w:color="auto"/>
        <w:left w:val="none" w:sz="0" w:space="0" w:color="auto"/>
        <w:bottom w:val="none" w:sz="0" w:space="0" w:color="auto"/>
        <w:right w:val="none" w:sz="0" w:space="0" w:color="auto"/>
      </w:divBdr>
    </w:div>
    <w:div w:id="1549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Theresa McMurdo</cp:lastModifiedBy>
  <cp:revision>3</cp:revision>
  <dcterms:created xsi:type="dcterms:W3CDTF">2019-08-19T16:31:00Z</dcterms:created>
  <dcterms:modified xsi:type="dcterms:W3CDTF">2019-08-19T16:33:00Z</dcterms:modified>
</cp:coreProperties>
</file>