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5568B7AA"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CA5265">
        <w:rPr>
          <w:rFonts w:ascii="Segoe UI" w:eastAsia="Times New Roman" w:hAnsi="Segoe UI" w:cs="Segoe UI"/>
          <w:b/>
          <w:bCs/>
          <w:color w:val="24292E"/>
          <w:kern w:val="36"/>
          <w:sz w:val="48"/>
          <w:szCs w:val="48"/>
        </w:rPr>
        <w:t>3</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CA5265">
        <w:rPr>
          <w:rFonts w:ascii="Segoe UI" w:eastAsia="Times New Roman" w:hAnsi="Segoe UI" w:cs="Segoe UI"/>
          <w:b/>
          <w:bCs/>
          <w:color w:val="24292E"/>
          <w:kern w:val="36"/>
          <w:sz w:val="48"/>
          <w:szCs w:val="48"/>
        </w:rPr>
        <w:t xml:space="preserve">Lou </w:t>
      </w:r>
      <w:proofErr w:type="spellStart"/>
      <w:r w:rsidR="00CA5265">
        <w:rPr>
          <w:rFonts w:ascii="Segoe UI" w:eastAsia="Times New Roman" w:hAnsi="Segoe UI" w:cs="Segoe UI"/>
          <w:b/>
          <w:bCs/>
          <w:color w:val="24292E"/>
          <w:kern w:val="36"/>
          <w:sz w:val="48"/>
          <w:szCs w:val="48"/>
        </w:rPr>
        <w:t>Luangxay</w:t>
      </w:r>
      <w:proofErr w:type="spellEnd"/>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41D84F48"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22664F21" w14:textId="4404414A" w:rsidR="00FF2D12" w:rsidRDefault="00FF2D12" w:rsidP="00FF2D12">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Yes</w:t>
      </w:r>
    </w:p>
    <w:p w14:paraId="0A6143B9" w14:textId="72A82B9F" w:rsidR="005472E9" w:rsidRDefault="005472E9" w:rsidP="005472E9">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389E6A93" w14:textId="1B4AF524" w:rsidR="00FF2D12" w:rsidRDefault="00FF2D12" w:rsidP="00FF2D12">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few years ago, I just finished my master’s. So at least 2 years ago.  I used it sparsely…back in 2011.  Went to George Washington University.</w:t>
      </w:r>
    </w:p>
    <w:p w14:paraId="506FC03C" w14:textId="72499822" w:rsidR="005472E9" w:rsidRDefault="005472E9" w:rsidP="005472E9">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0C5E51E8" w14:textId="6D4106A0" w:rsidR="00FF2D12" w:rsidRPr="00B15247" w:rsidRDefault="00FF2D12" w:rsidP="00FF2D12">
      <w:pPr>
        <w:numPr>
          <w:ilvl w:val="1"/>
          <w:numId w:val="6"/>
        </w:numPr>
        <w:shd w:val="clear" w:color="auto" w:fill="FFFFFF"/>
        <w:spacing w:before="100" w:beforeAutospacing="1" w:after="100" w:afterAutospacing="1"/>
        <w:rPr>
          <w:rFonts w:ascii="Segoe UI" w:eastAsia="Times New Roman" w:hAnsi="Segoe UI" w:cs="Segoe UI"/>
          <w:color w:val="24292E"/>
          <w:highlight w:val="yellow"/>
        </w:rPr>
      </w:pPr>
      <w:r w:rsidRPr="00B15247">
        <w:rPr>
          <w:rFonts w:ascii="Segoe UI" w:eastAsia="Times New Roman" w:hAnsi="Segoe UI" w:cs="Segoe UI"/>
          <w:color w:val="24292E"/>
          <w:highlight w:val="yellow"/>
        </w:rPr>
        <w:t xml:space="preserve">Me personally – I depend on VA.gov.  Also utilizing the school resources – going through GI Bill and so </w:t>
      </w:r>
    </w:p>
    <w:p w14:paraId="6A2EA831" w14:textId="25AB2099"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310E621A" w14:textId="4F7E5878" w:rsidR="00FF2D12" w:rsidRPr="00B15247" w:rsidRDefault="00FF2D12" w:rsidP="00FF2D12">
      <w:pPr>
        <w:numPr>
          <w:ilvl w:val="1"/>
          <w:numId w:val="6"/>
        </w:numPr>
        <w:shd w:val="clear" w:color="auto" w:fill="FFFFFF"/>
        <w:spacing w:before="60" w:after="100" w:afterAutospacing="1"/>
        <w:rPr>
          <w:rFonts w:ascii="Segoe UI" w:eastAsia="Times New Roman" w:hAnsi="Segoe UI" w:cs="Segoe UI"/>
          <w:color w:val="24292E"/>
          <w:highlight w:val="yellow"/>
        </w:rPr>
      </w:pPr>
      <w:r w:rsidRPr="00B15247">
        <w:rPr>
          <w:rFonts w:ascii="Segoe UI" w:eastAsia="Times New Roman" w:hAnsi="Segoe UI" w:cs="Segoe UI"/>
          <w:color w:val="24292E"/>
          <w:highlight w:val="yellow"/>
        </w:rPr>
        <w:t>Yes – my default is to go to VA resources</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77777777" w:rsidR="005472E9" w:rsidRP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47C7C698" w14:textId="3D14C1BF" w:rsid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6059812B" w14:textId="20CDB70E" w:rsidR="00FF2D12" w:rsidRPr="005472E9" w:rsidRDefault="00FF2D12" w:rsidP="00FF2D12">
      <w:pPr>
        <w:numPr>
          <w:ilvl w:val="2"/>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Some basic questions – local schools in the area, what to be expecting in terms of BAH.  Like VET TEC training or </w:t>
      </w:r>
      <w:proofErr w:type="gramStart"/>
      <w:r>
        <w:rPr>
          <w:rFonts w:ascii="Segoe UI" w:eastAsia="Times New Roman" w:hAnsi="Segoe UI" w:cs="Segoe UI"/>
          <w:color w:val="24292E"/>
        </w:rPr>
        <w:t>other</w:t>
      </w:r>
      <w:proofErr w:type="gramEnd"/>
      <w:r>
        <w:rPr>
          <w:rFonts w:ascii="Segoe UI" w:eastAsia="Times New Roman" w:hAnsi="Segoe UI" w:cs="Segoe UI"/>
          <w:color w:val="24292E"/>
        </w:rPr>
        <w:t xml:space="preserve"> GI Bill. I default to Post 9/11 because I think it’s most generous.</w:t>
      </w:r>
    </w:p>
    <w:p w14:paraId="561A9C52" w14:textId="0EF45B1F" w:rsid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4F586F3B" w14:textId="32072B9D" w:rsidR="00FF2D12" w:rsidRPr="005472E9" w:rsidRDefault="00FF2D12" w:rsidP="00FF2D12">
      <w:pPr>
        <w:numPr>
          <w:ilvl w:val="2"/>
          <w:numId w:val="7"/>
        </w:numPr>
        <w:shd w:val="clear" w:color="auto" w:fill="FFFFFF"/>
        <w:spacing w:before="60" w:after="100" w:afterAutospacing="1"/>
        <w:rPr>
          <w:rFonts w:ascii="Segoe UI" w:eastAsia="Times New Roman" w:hAnsi="Segoe UI" w:cs="Segoe UI"/>
          <w:color w:val="24292E"/>
        </w:rPr>
      </w:pPr>
      <w:r w:rsidRPr="00B15247">
        <w:rPr>
          <w:rFonts w:ascii="Segoe UI" w:eastAsia="Times New Roman" w:hAnsi="Segoe UI" w:cs="Segoe UI"/>
          <w:color w:val="24292E"/>
          <w:highlight w:val="yellow"/>
        </w:rPr>
        <w:t xml:space="preserve">I get </w:t>
      </w:r>
      <w:proofErr w:type="gramStart"/>
      <w:r w:rsidRPr="00B15247">
        <w:rPr>
          <w:rFonts w:ascii="Segoe UI" w:eastAsia="Times New Roman" w:hAnsi="Segoe UI" w:cs="Segoe UI"/>
          <w:color w:val="24292E"/>
          <w:highlight w:val="yellow"/>
        </w:rPr>
        <w:t>a</w:t>
      </w:r>
      <w:proofErr w:type="gramEnd"/>
      <w:r w:rsidRPr="00B15247">
        <w:rPr>
          <w:rFonts w:ascii="Segoe UI" w:eastAsia="Times New Roman" w:hAnsi="Segoe UI" w:cs="Segoe UI"/>
          <w:color w:val="24292E"/>
          <w:highlight w:val="yellow"/>
        </w:rPr>
        <w:t xml:space="preserve"> email notification.  VA will send out a call-out, highlighting concerns, organizations they work with.  It was probably like 2 years ago. I typed in comparison tool and I think it linked me to this page.  And I think the VA sent me something</w:t>
      </w:r>
      <w:r>
        <w:rPr>
          <w:rFonts w:ascii="Segoe UI" w:eastAsia="Times New Roman" w:hAnsi="Segoe UI" w:cs="Segoe UI"/>
          <w:color w:val="24292E"/>
        </w:rPr>
        <w:t>.</w:t>
      </w:r>
    </w:p>
    <w:p w14:paraId="55EBCD3B"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First Task: Calculate Benefits at School / IHL - 15 minutes</w:t>
      </w:r>
    </w:p>
    <w:p w14:paraId="08CB0C0E" w14:textId="1DF34057"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58351F4A" w14:textId="5E8434A7" w:rsidR="0076496F" w:rsidRDefault="00FF2D12"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Veteran…Post 9/11…so I have 36 months…Quite frankly, I’d probably be looking at online since I’m not in California.  Trying to type in initials…typed university of </w:t>
      </w:r>
      <w:proofErr w:type="spellStart"/>
      <w:r>
        <w:rPr>
          <w:rFonts w:ascii="Segoe UI" w:eastAsia="Times New Roman" w:hAnsi="Segoe UI" w:cs="Segoe UI"/>
          <w:color w:val="24292E"/>
        </w:rPr>
        <w:t>cal</w:t>
      </w:r>
      <w:proofErr w:type="spellEnd"/>
      <w:r>
        <w:rPr>
          <w:rFonts w:ascii="Segoe UI" w:eastAsia="Times New Roman" w:hAnsi="Segoe UI" w:cs="Segoe UI"/>
          <w:color w:val="24292E"/>
        </w:rPr>
        <w:t xml:space="preserve">, clicked right option.  </w:t>
      </w:r>
      <w:r w:rsidRPr="00B15247">
        <w:rPr>
          <w:rFonts w:ascii="Segoe UI" w:eastAsia="Times New Roman" w:hAnsi="Segoe UI" w:cs="Segoe UI"/>
          <w:color w:val="24292E"/>
          <w:highlight w:val="yellow"/>
        </w:rPr>
        <w:t>Then I probably would go back and look at the actual in-person as well.  Scrolling through filters.  Changed to in-person on SRP</w:t>
      </w:r>
      <w:r>
        <w:rPr>
          <w:rFonts w:ascii="Segoe UI" w:eastAsia="Times New Roman" w:hAnsi="Segoe UI" w:cs="Segoe UI"/>
          <w:color w:val="24292E"/>
        </w:rPr>
        <w:t xml:space="preserve">.  That’s the extent of it, right now.  </w:t>
      </w:r>
      <w:proofErr w:type="gramStart"/>
      <w:r w:rsidRPr="00B15247">
        <w:rPr>
          <w:rFonts w:ascii="Segoe UI" w:eastAsia="Times New Roman" w:hAnsi="Segoe UI" w:cs="Segoe UI"/>
          <w:color w:val="24292E"/>
          <w:highlight w:val="yellow"/>
        </w:rPr>
        <w:t>So</w:t>
      </w:r>
      <w:proofErr w:type="gramEnd"/>
      <w:r w:rsidRPr="00B15247">
        <w:rPr>
          <w:rFonts w:ascii="Segoe UI" w:eastAsia="Times New Roman" w:hAnsi="Segoe UI" w:cs="Segoe UI"/>
          <w:color w:val="24292E"/>
          <w:highlight w:val="yellow"/>
        </w:rPr>
        <w:t xml:space="preserve"> I personally didn’t know that was down there, just an assumption based on prior experience</w:t>
      </w:r>
      <w:r>
        <w:rPr>
          <w:rFonts w:ascii="Segoe UI" w:eastAsia="Times New Roman" w:hAnsi="Segoe UI" w:cs="Segoe UI"/>
          <w:color w:val="24292E"/>
        </w:rPr>
        <w:t xml:space="preserve">.  I figured it would allow me to play.  </w:t>
      </w:r>
      <w:r w:rsidRPr="00B15247">
        <w:rPr>
          <w:rFonts w:ascii="Segoe UI" w:eastAsia="Times New Roman" w:hAnsi="Segoe UI" w:cs="Segoe UI"/>
          <w:color w:val="24292E"/>
          <w:highlight w:val="yellow"/>
        </w:rPr>
        <w:t>For someone that wants to go back and forth, it might be nice to have a Back.  When you’re trying to compare, you want to go back and forth</w:t>
      </w:r>
      <w:r>
        <w:rPr>
          <w:rFonts w:ascii="Segoe UI" w:eastAsia="Times New Roman" w:hAnsi="Segoe UI" w:cs="Segoe UI"/>
          <w:color w:val="24292E"/>
        </w:rPr>
        <w:t xml:space="preserve">.  In this particular interest, I don’t have a particular school I’m interested in, just a state.  </w:t>
      </w:r>
      <w:r w:rsidRPr="00B15247">
        <w:rPr>
          <w:rFonts w:ascii="Segoe UI" w:eastAsia="Times New Roman" w:hAnsi="Segoe UI" w:cs="Segoe UI"/>
          <w:color w:val="24292E"/>
          <w:highlight w:val="yellow"/>
        </w:rPr>
        <w:t>I do like this program being called out…does it have a Student Vet Group or Yellow Ribbon.  This is really nice so you can narrow it down even farther.</w:t>
      </w:r>
      <w:r w:rsidR="009415FF">
        <w:rPr>
          <w:rFonts w:ascii="Segoe UI" w:eastAsia="Times New Roman" w:hAnsi="Segoe UI" w:cs="Segoe UI"/>
          <w:color w:val="24292E"/>
        </w:rPr>
        <w:t xml:space="preserve"> Clicked View details.  I think you guys did good with initial callout of what I would be expected to get.  And I haven’t even gotten to this page yet.  Yeah, all this is really good.  I wish I’d had this. Like calling it out, what veteran programs they have.</w:t>
      </w:r>
    </w:p>
    <w:p w14:paraId="10E4DC7D" w14:textId="1FF727C2" w:rsidR="009415FF" w:rsidRDefault="009415F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Fine tune prompt</w:t>
      </w:r>
    </w:p>
    <w:p w14:paraId="67BD0A0D" w14:textId="4FA5F05B" w:rsidR="009415FF" w:rsidRDefault="009415FF" w:rsidP="005472E9">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guess I’m not following the question.  If I indicate I qualify for 100% of Post 9/11, that’s what I expect to get.  </w:t>
      </w:r>
    </w:p>
    <w:p w14:paraId="709A3107" w14:textId="2C02B3CB"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0C6A8CBA" w14:textId="6DC649EF" w:rsidR="009415FF" w:rsidRDefault="009415F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Great question, so…I guess these little features.  Hovering over scholarships and fun</w:t>
      </w:r>
      <w:r w:rsidR="00B15247">
        <w:rPr>
          <w:rFonts w:ascii="Segoe UI" w:eastAsia="Times New Roman" w:hAnsi="Segoe UI" w:cs="Segoe UI"/>
          <w:color w:val="24292E"/>
        </w:rPr>
        <w:t>d</w:t>
      </w:r>
      <w:r>
        <w:rPr>
          <w:rFonts w:ascii="Segoe UI" w:eastAsia="Times New Roman" w:hAnsi="Segoe UI" w:cs="Segoe UI"/>
          <w:color w:val="24292E"/>
        </w:rPr>
        <w:t xml:space="preserve">ing, opened it.  Entered 3000 into scholarships.  Oh here, if I’m eligible for a kicker.  Yeah, it’s my understanding that if I pay a little more then there’s a payout.  </w:t>
      </w:r>
      <w:proofErr w:type="gramStart"/>
      <w:r w:rsidRPr="00B15247">
        <w:rPr>
          <w:rFonts w:ascii="Segoe UI" w:eastAsia="Times New Roman" w:hAnsi="Segoe UI" w:cs="Segoe UI"/>
          <w:color w:val="24292E"/>
          <w:highlight w:val="yellow"/>
        </w:rPr>
        <w:t>So</w:t>
      </w:r>
      <w:proofErr w:type="gramEnd"/>
      <w:r w:rsidRPr="00B15247">
        <w:rPr>
          <w:rFonts w:ascii="Segoe UI" w:eastAsia="Times New Roman" w:hAnsi="Segoe UI" w:cs="Segoe UI"/>
          <w:color w:val="24292E"/>
          <w:highlight w:val="yellow"/>
        </w:rPr>
        <w:t xml:space="preserve"> I see the payout incorporated the scholarship.  The out of pocket didn’t’ change.  The housing stayed the same.  </w:t>
      </w:r>
      <w:proofErr w:type="gramStart"/>
      <w:r w:rsidRPr="00B15247">
        <w:rPr>
          <w:rFonts w:ascii="Segoe UI" w:eastAsia="Times New Roman" w:hAnsi="Segoe UI" w:cs="Segoe UI"/>
          <w:color w:val="24292E"/>
          <w:highlight w:val="yellow"/>
        </w:rPr>
        <w:t>So</w:t>
      </w:r>
      <w:proofErr w:type="gramEnd"/>
      <w:r w:rsidRPr="00B15247">
        <w:rPr>
          <w:rFonts w:ascii="Segoe UI" w:eastAsia="Times New Roman" w:hAnsi="Segoe UI" w:cs="Segoe UI"/>
          <w:color w:val="24292E"/>
          <w:highlight w:val="yellow"/>
        </w:rPr>
        <w:t xml:space="preserve"> I don’t know if that kicker helped.  Changed kicker and clicked Calculate benefits…so yeah, it’s paid out as part of my housing.  The question I have is, I don’t know why to call out the scholarships.  If it doesn’t affect the veterans (in terms of out of pocket tuition?).</w:t>
      </w:r>
      <w:r>
        <w:rPr>
          <w:rFonts w:ascii="Segoe UI" w:eastAsia="Times New Roman" w:hAnsi="Segoe UI" w:cs="Segoe UI"/>
          <w:color w:val="24292E"/>
        </w:rPr>
        <w:t xml:space="preserve"> </w:t>
      </w:r>
    </w:p>
    <w:p w14:paraId="2D76A8CC" w14:textId="137C33F7" w:rsidR="009415FF" w:rsidRDefault="009415F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For the initial information, it’s good.  I don’t need itemized information.  A general number, what do they charge. Blah Blah Blah. </w:t>
      </w:r>
      <w:r w:rsidRPr="00B15247">
        <w:rPr>
          <w:rFonts w:ascii="Segoe UI" w:eastAsia="Times New Roman" w:hAnsi="Segoe UI" w:cs="Segoe UI"/>
          <w:color w:val="24292E"/>
          <w:highlight w:val="yellow"/>
        </w:rPr>
        <w:t>This breakdown by term is nice</w:t>
      </w:r>
      <w:r>
        <w:rPr>
          <w:rFonts w:ascii="Segoe UI" w:eastAsia="Times New Roman" w:hAnsi="Segoe UI" w:cs="Segoe UI"/>
          <w:color w:val="24292E"/>
        </w:rPr>
        <w:t xml:space="preserve">.  </w:t>
      </w:r>
      <w:r w:rsidR="00F124C8" w:rsidRPr="00B15247">
        <w:rPr>
          <w:rFonts w:ascii="Segoe UI" w:eastAsia="Times New Roman" w:hAnsi="Segoe UI" w:cs="Segoe UI"/>
          <w:color w:val="24292E"/>
          <w:highlight w:val="yellow"/>
        </w:rPr>
        <w:t xml:space="preserve">The school certifying officials.  I would love to have an email or an </w:t>
      </w:r>
      <w:proofErr w:type="gramStart"/>
      <w:r w:rsidR="00F124C8" w:rsidRPr="00B15247">
        <w:rPr>
          <w:rFonts w:ascii="Segoe UI" w:eastAsia="Times New Roman" w:hAnsi="Segoe UI" w:cs="Segoe UI"/>
          <w:color w:val="24292E"/>
          <w:highlight w:val="yellow"/>
        </w:rPr>
        <w:t>admissions</w:t>
      </w:r>
      <w:proofErr w:type="gramEnd"/>
      <w:r w:rsidR="00F124C8" w:rsidRPr="00B15247">
        <w:rPr>
          <w:rFonts w:ascii="Segoe UI" w:eastAsia="Times New Roman" w:hAnsi="Segoe UI" w:cs="Segoe UI"/>
          <w:color w:val="24292E"/>
          <w:highlight w:val="yellow"/>
        </w:rPr>
        <w:t xml:space="preserve"> contact number</w:t>
      </w:r>
      <w:r w:rsidR="00F124C8">
        <w:rPr>
          <w:rFonts w:ascii="Segoe UI" w:eastAsia="Times New Roman" w:hAnsi="Segoe UI" w:cs="Segoe UI"/>
          <w:color w:val="24292E"/>
        </w:rPr>
        <w:t>.  That would be a nice callout.  Just to say Hey I’m interested in this school and I’m a veteran.  I think you guys did a good job on this.  From a high level, this is what I would expect.  The out of pocket tuition to me is important.</w:t>
      </w:r>
    </w:p>
    <w:p w14:paraId="1EE239A3" w14:textId="79246CC0" w:rsidR="00F124C8" w:rsidRDefault="00F124C8"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Let’s just see what’s about your school…for your benefits, you’re asking me to redo the whole scenario.  For about your school, it looks pre-filled.  Say I want to look at a school with $5000 tuition, I want to say it’s researching for a particular school.  </w:t>
      </w:r>
      <w:r w:rsidRPr="00B15247">
        <w:rPr>
          <w:rFonts w:ascii="Segoe UI" w:eastAsia="Times New Roman" w:hAnsi="Segoe UI" w:cs="Segoe UI"/>
          <w:color w:val="24292E"/>
          <w:highlight w:val="yellow"/>
        </w:rPr>
        <w:t>I’m going to click Calculate benefits…completely different from what I thought.  That’s the thing…I don’t know what’s happening.  The information has completely changed</w:t>
      </w:r>
      <w:r>
        <w:rPr>
          <w:rFonts w:ascii="Segoe UI" w:eastAsia="Times New Roman" w:hAnsi="Segoe UI" w:cs="Segoe UI"/>
          <w:color w:val="24292E"/>
        </w:rPr>
        <w:t xml:space="preserve">.  Clicked Learn more for Tuition and Fees per year.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I understand correctly, I want to go to USC Berkeley and I know the tuition for me is $5000 and I want to know the exact dollar number.  I don’t know about that…not sure on the purpose.  </w:t>
      </w:r>
    </w:p>
    <w:p w14:paraId="056CFB10" w14:textId="41F78656" w:rsidR="00F124C8" w:rsidRDefault="00F124C8" w:rsidP="005472E9">
      <w:pPr>
        <w:shd w:val="clear" w:color="auto" w:fill="FFFFFF"/>
        <w:spacing w:after="240"/>
        <w:rPr>
          <w:rFonts w:ascii="Segoe UI" w:eastAsia="Times New Roman" w:hAnsi="Segoe UI" w:cs="Segoe UI"/>
          <w:color w:val="24292E"/>
        </w:rPr>
      </w:pPr>
      <w:r w:rsidRPr="006065CC">
        <w:rPr>
          <w:rFonts w:ascii="Segoe UI" w:eastAsia="Times New Roman" w:hAnsi="Segoe UI" w:cs="Segoe UI"/>
          <w:color w:val="24292E"/>
          <w:highlight w:val="yellow"/>
        </w:rPr>
        <w:t xml:space="preserve">Learning format and schedule…again I would imagine it would be pulling stuff from previous page. Online or in-person.  Opens it…Yeah, yeah.  </w:t>
      </w:r>
      <w:proofErr w:type="gramStart"/>
      <w:r w:rsidRPr="006065CC">
        <w:rPr>
          <w:rFonts w:ascii="Segoe UI" w:eastAsia="Times New Roman" w:hAnsi="Segoe UI" w:cs="Segoe UI"/>
          <w:color w:val="24292E"/>
          <w:highlight w:val="yellow"/>
        </w:rPr>
        <w:t>So</w:t>
      </w:r>
      <w:proofErr w:type="gramEnd"/>
      <w:r w:rsidRPr="006065CC">
        <w:rPr>
          <w:rFonts w:ascii="Segoe UI" w:eastAsia="Times New Roman" w:hAnsi="Segoe UI" w:cs="Segoe UI"/>
          <w:color w:val="24292E"/>
          <w:highlight w:val="yellow"/>
        </w:rPr>
        <w:t xml:space="preserve"> I didn’t expect this…other location.  Interesting.  I’ll just put 20001</w:t>
      </w:r>
      <w:r>
        <w:rPr>
          <w:rFonts w:ascii="Segoe UI" w:eastAsia="Times New Roman" w:hAnsi="Segoe UI" w:cs="Segoe UI"/>
          <w:color w:val="24292E"/>
        </w:rPr>
        <w:t xml:space="preserve">.  There you go. Clicked Calculate benefits.  Housing allowance changed.  It looks like it defaults too…I think it’s reading as an online.  </w:t>
      </w:r>
      <w:r w:rsidRPr="006065CC">
        <w:rPr>
          <w:rFonts w:ascii="Segoe UI" w:eastAsia="Times New Roman" w:hAnsi="Segoe UI" w:cs="Segoe UI"/>
          <w:color w:val="24292E"/>
          <w:highlight w:val="yellow"/>
        </w:rPr>
        <w:t xml:space="preserve">I think I was doing 3500 and I put in other location, I assume it would override that.  Oh no…odd.  </w:t>
      </w:r>
      <w:proofErr w:type="gramStart"/>
      <w:r w:rsidRPr="006065CC">
        <w:rPr>
          <w:rFonts w:ascii="Segoe UI" w:eastAsia="Times New Roman" w:hAnsi="Segoe UI" w:cs="Segoe UI"/>
          <w:color w:val="24292E"/>
          <w:highlight w:val="yellow"/>
        </w:rPr>
        <w:t>So</w:t>
      </w:r>
      <w:proofErr w:type="gramEnd"/>
      <w:r w:rsidRPr="006065CC">
        <w:rPr>
          <w:rFonts w:ascii="Segoe UI" w:eastAsia="Times New Roman" w:hAnsi="Segoe UI" w:cs="Segoe UI"/>
          <w:color w:val="24292E"/>
          <w:highlight w:val="yellow"/>
        </w:rPr>
        <w:t xml:space="preserve"> I’m getting even less if it’s online.  </w:t>
      </w:r>
      <w:proofErr w:type="gramStart"/>
      <w:r w:rsidRPr="006065CC">
        <w:rPr>
          <w:rFonts w:ascii="Segoe UI" w:eastAsia="Times New Roman" w:hAnsi="Segoe UI" w:cs="Segoe UI"/>
          <w:color w:val="24292E"/>
          <w:highlight w:val="yellow"/>
        </w:rPr>
        <w:t>So</w:t>
      </w:r>
      <w:proofErr w:type="gramEnd"/>
      <w:r w:rsidRPr="006065CC">
        <w:rPr>
          <w:rFonts w:ascii="Segoe UI" w:eastAsia="Times New Roman" w:hAnsi="Segoe UI" w:cs="Segoe UI"/>
          <w:color w:val="24292E"/>
          <w:highlight w:val="yellow"/>
        </w:rPr>
        <w:t xml:space="preserve"> I was completely wrong again.</w:t>
      </w:r>
      <w:r>
        <w:rPr>
          <w:rFonts w:ascii="Segoe UI" w:eastAsia="Times New Roman" w:hAnsi="Segoe UI" w:cs="Segoe UI"/>
          <w:color w:val="24292E"/>
        </w:rPr>
        <w:t xml:space="preserve">  Yeah, ok…wow.  Maybe it doesn’t mean anything.   </w:t>
      </w:r>
      <w:proofErr w:type="gramStart"/>
      <w:r w:rsidRPr="006065CC">
        <w:rPr>
          <w:rFonts w:ascii="Segoe UI" w:eastAsia="Times New Roman" w:hAnsi="Segoe UI" w:cs="Segoe UI"/>
          <w:color w:val="24292E"/>
          <w:highlight w:val="yellow"/>
        </w:rPr>
        <w:t>Oh</w:t>
      </w:r>
      <w:proofErr w:type="gramEnd"/>
      <w:r w:rsidRPr="006065CC">
        <w:rPr>
          <w:rFonts w:ascii="Segoe UI" w:eastAsia="Times New Roman" w:hAnsi="Segoe UI" w:cs="Segoe UI"/>
          <w:color w:val="24292E"/>
          <w:highlight w:val="yellow"/>
        </w:rPr>
        <w:t xml:space="preserve"> it does mean something.  </w:t>
      </w:r>
      <w:r w:rsidR="001934B3" w:rsidRPr="006065CC">
        <w:rPr>
          <w:rFonts w:ascii="Segoe UI" w:eastAsia="Times New Roman" w:hAnsi="Segoe UI" w:cs="Segoe UI"/>
          <w:color w:val="24292E"/>
          <w:highlight w:val="yellow"/>
        </w:rPr>
        <w:t>I see what it’s doing.  It’s treating it as in-</w:t>
      </w:r>
      <w:proofErr w:type="gramStart"/>
      <w:r w:rsidR="001934B3" w:rsidRPr="006065CC">
        <w:rPr>
          <w:rFonts w:ascii="Segoe UI" w:eastAsia="Times New Roman" w:hAnsi="Segoe UI" w:cs="Segoe UI"/>
          <w:color w:val="24292E"/>
          <w:highlight w:val="yellow"/>
        </w:rPr>
        <w:t>person, but</w:t>
      </w:r>
      <w:proofErr w:type="gramEnd"/>
      <w:r w:rsidR="001934B3" w:rsidRPr="006065CC">
        <w:rPr>
          <w:rFonts w:ascii="Segoe UI" w:eastAsia="Times New Roman" w:hAnsi="Segoe UI" w:cs="Segoe UI"/>
          <w:color w:val="24292E"/>
          <w:highlight w:val="yellow"/>
        </w:rPr>
        <w:t xml:space="preserve"> is using the postal code. Interesting feature…took a while to understand what it was doing.</w:t>
      </w:r>
      <w:r w:rsidR="001934B3">
        <w:rPr>
          <w:rFonts w:ascii="Segoe UI" w:eastAsia="Times New Roman" w:hAnsi="Segoe UI" w:cs="Segoe UI"/>
          <w:color w:val="24292E"/>
        </w:rPr>
        <w:t xml:space="preserve">  I don’t think from a certification standpoint. I don’t think they would let you do that as an in-person.  I’ll take it back, GW has several off-campus locations, maybe that’s what its for.</w:t>
      </w:r>
    </w:p>
    <w:p w14:paraId="4FE962FD" w14:textId="4C292360" w:rsidR="001934B3" w:rsidRDefault="001934B3"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Scholarships and other funding – I’m expecting this to be where I put scholarships and other funding.  So yeah, this is Yellow Ribbon, scholarships and kicker.  </w:t>
      </w:r>
      <w:r w:rsidRPr="006065CC">
        <w:rPr>
          <w:rFonts w:ascii="Segoe UI" w:eastAsia="Times New Roman" w:hAnsi="Segoe UI" w:cs="Segoe UI"/>
          <w:color w:val="24292E"/>
          <w:highlight w:val="yellow"/>
        </w:rPr>
        <w:t>If I have a donation or anything, is that considered a scholarship?  I mean I don’t know.  It’s a form of scholarship…what if I get a grant?</w:t>
      </w:r>
      <w:r>
        <w:rPr>
          <w:rFonts w:ascii="Segoe UI" w:eastAsia="Times New Roman" w:hAnsi="Segoe UI" w:cs="Segoe UI"/>
          <w:color w:val="24292E"/>
        </w:rPr>
        <w:t xml:space="preserve">  Like a financial aid grant…what about money from mom and dad?  Oh okay, I expected this to be something different.  This is where I would put my true quote unquote, true cost of going to attend the school.  It looks like based on the payout with the VA.  When you put in scholarships, they are reducing their payout.  When I’m trying to do my cost analysis if my parents gave me $2000, but all of that doesn’t mean anything to the government.  Thinking of it as a payment calculator.  </w:t>
      </w:r>
    </w:p>
    <w:p w14:paraId="6657BF5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294D3D88"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w:t>
      </w:r>
      <w:r w:rsidR="00383DC5">
        <w:rPr>
          <w:rFonts w:ascii="Segoe UI" w:eastAsia="Times New Roman" w:hAnsi="Segoe UI" w:cs="Segoe UI"/>
          <w:color w:val="24292E"/>
        </w:rPr>
        <w:t>No</w:t>
      </w:r>
    </w:p>
    <w:p w14:paraId="6B6B8882" w14:textId="05C12993"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Which accordions does the user open?</w:t>
      </w:r>
      <w:r w:rsidR="00735DD9">
        <w:rPr>
          <w:rFonts w:ascii="Segoe UI" w:eastAsia="Times New Roman" w:hAnsi="Segoe UI" w:cs="Segoe UI"/>
          <w:color w:val="24292E"/>
        </w:rPr>
        <w:t xml:space="preserve"> </w:t>
      </w:r>
      <w:r w:rsidR="00383DC5">
        <w:rPr>
          <w:rFonts w:ascii="Segoe UI" w:eastAsia="Times New Roman" w:hAnsi="Segoe UI" w:cs="Segoe UI"/>
          <w:color w:val="24292E"/>
        </w:rPr>
        <w:t>Scholarships – only when prompted</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the accordions (Your benefits, Learning format and schedule, Scholarships and other funding)?</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 xml:space="preserve">You know that the Post 9/11 GI Bill covers Ivy League schools like Brown University, Harvard, Yale, Dartmouth, Princeton. Let's say you wanted to know what costs would be </w:t>
      </w:r>
      <w:r w:rsidRPr="005472E9">
        <w:rPr>
          <w:rFonts w:ascii="Segoe UI" w:eastAsia="Times New Roman" w:hAnsi="Segoe UI" w:cs="Segoe UI"/>
          <w:color w:val="24292E"/>
        </w:rPr>
        <w:lastRenderedPageBreak/>
        <w:t>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613EEBC5"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OJT - A friend of yours told you that </w:t>
      </w:r>
      <w:r w:rsidRPr="005472E9">
        <w:rPr>
          <w:rFonts w:ascii="Segoe UI" w:eastAsia="Times New Roman" w:hAnsi="Segoe UI" w:cs="Segoe UI"/>
          <w:b/>
          <w:bCs/>
          <w:color w:val="24292E"/>
        </w:rPr>
        <w:t>RAGING WIRE DATA CENTER in Sacramento, CA</w:t>
      </w:r>
      <w:r w:rsidRPr="005472E9">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45E7D2DC" w14:textId="360693AD" w:rsidR="001934B3" w:rsidRDefault="001934B3"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Employers. Typed raging </w:t>
      </w:r>
      <w:proofErr w:type="spellStart"/>
      <w:r>
        <w:rPr>
          <w:rFonts w:ascii="Segoe UI" w:eastAsia="Times New Roman" w:hAnsi="Segoe UI" w:cs="Segoe UI"/>
          <w:color w:val="24292E"/>
        </w:rPr>
        <w:t>wi</w:t>
      </w:r>
      <w:proofErr w:type="spellEnd"/>
      <w:r>
        <w:rPr>
          <w:rFonts w:ascii="Segoe UI" w:eastAsia="Times New Roman" w:hAnsi="Segoe UI" w:cs="Segoe UI"/>
          <w:color w:val="24292E"/>
        </w:rPr>
        <w:t xml:space="preserve">, clicked option. Look at that.  We just want to know what OJT is…interesting okay.  Tuition is N/A…I get housing and books.  No GI bill students.  Clicked into it (not sure which) Scrolled to benefits.  </w:t>
      </w:r>
      <w:r w:rsidRPr="006065CC">
        <w:rPr>
          <w:rFonts w:ascii="Segoe UI" w:eastAsia="Times New Roman" w:hAnsi="Segoe UI" w:cs="Segoe UI"/>
          <w:color w:val="24292E"/>
          <w:highlight w:val="yellow"/>
        </w:rPr>
        <w:t xml:space="preserve">This is a puzzle…I don’t know what OJT benefits are.  The most important things for me is what it will cost me.  When it’s on the job, are they paying </w:t>
      </w:r>
      <w:proofErr w:type="gramStart"/>
      <w:r w:rsidRPr="006065CC">
        <w:rPr>
          <w:rFonts w:ascii="Segoe UI" w:eastAsia="Times New Roman" w:hAnsi="Segoe UI" w:cs="Segoe UI"/>
          <w:color w:val="24292E"/>
          <w:highlight w:val="yellow"/>
        </w:rPr>
        <w:t>me</w:t>
      </w:r>
      <w:proofErr w:type="gramEnd"/>
      <w:r w:rsidRPr="006065CC">
        <w:rPr>
          <w:rFonts w:ascii="Segoe UI" w:eastAsia="Times New Roman" w:hAnsi="Segoe UI" w:cs="Segoe UI"/>
          <w:color w:val="24292E"/>
          <w:highlight w:val="yellow"/>
        </w:rPr>
        <w:t xml:space="preserve"> and I get this on top of it?  When I think of educational benefits, what is it going to cost me?</w:t>
      </w:r>
      <w:r>
        <w:rPr>
          <w:rFonts w:ascii="Segoe UI" w:eastAsia="Times New Roman" w:hAnsi="Segoe UI" w:cs="Segoe UI"/>
          <w:color w:val="24292E"/>
        </w:rPr>
        <w:t xml:space="preserve">  Even here for example, for VR&amp;E, they’ll pay 100% tuition and provide you stipends.  Clicked VR&amp;E. </w:t>
      </w:r>
      <w:proofErr w:type="spellStart"/>
      <w:proofErr w:type="gramStart"/>
      <w:r>
        <w:rPr>
          <w:rFonts w:ascii="Segoe UI" w:eastAsia="Times New Roman" w:hAnsi="Segoe UI" w:cs="Segoe UI"/>
          <w:color w:val="24292E"/>
        </w:rPr>
        <w:t>See..</w:t>
      </w:r>
      <w:proofErr w:type="gramEnd"/>
      <w:r>
        <w:rPr>
          <w:rFonts w:ascii="Segoe UI" w:eastAsia="Times New Roman" w:hAnsi="Segoe UI" w:cs="Segoe UI"/>
          <w:color w:val="24292E"/>
        </w:rPr>
        <w:t>completely</w:t>
      </w:r>
      <w:proofErr w:type="spellEnd"/>
      <w:r>
        <w:rPr>
          <w:rFonts w:ascii="Segoe UI" w:eastAsia="Times New Roman" w:hAnsi="Segoe UI" w:cs="Segoe UI"/>
          <w:color w:val="24292E"/>
        </w:rPr>
        <w:t xml:space="preserve"> different.  Went back to Post 9/11.  Very interesting.  Ok.  One – I’m glad.  My understanding of the program is completely flawed.  My understanding is that they are paying 100% and stipends…but as you can see, that’s completely wrong.  </w:t>
      </w:r>
      <w:r w:rsidR="006B5337">
        <w:rPr>
          <w:rFonts w:ascii="Segoe UI" w:eastAsia="Times New Roman" w:hAnsi="Segoe UI" w:cs="Segoe UI"/>
          <w:color w:val="24292E"/>
        </w:rPr>
        <w:t>Again...I just know from my experience.  One of the things that most people do…if you’ve exhausted your GI Bill, your other option is VR&amp;E.  It’s more vocational…because they aren’t committed to 36 months of benefits.  They default to VR&amp;E because you get the payout.  I didn’t realize it was that different between 9/11 and VR&amp;E.  Wow…in a high cost area, I don’t know if you can live on $500.</w:t>
      </w:r>
    </w:p>
    <w:p w14:paraId="355C17F5" w14:textId="640CD748" w:rsidR="006B5337" w:rsidRPr="001365D2" w:rsidRDefault="006B5337"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Process?  It’s fine.  I think it’s fine.  I have no…my…I’m probably thinking…if I’m looking for OJT, this makes sense to me.  The funny thing is if we go back to (Landing page), change to Post 9/11, OJT, in-person.  Clicked Search.  Yeah, that process right there is pretty seamless.  No complaint on my part.  </w:t>
      </w:r>
    </w:p>
    <w:p w14:paraId="6A91A031" w14:textId="5E64A040"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6FBB60FF"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327C84DA" w14:textId="36CB5560" w:rsidR="00250D66" w:rsidRPr="005472E9" w:rsidRDefault="005472E9" w:rsidP="001365D2">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Those are all the tasks I have for you today.</w:t>
      </w:r>
    </w:p>
    <w:p w14:paraId="229319CA" w14:textId="5BABC5BD"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67CDC2AB" w14:textId="0BB71198" w:rsidR="006B5337" w:rsidRDefault="006B5337" w:rsidP="006B5337">
      <w:pPr>
        <w:numPr>
          <w:ilvl w:val="1"/>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Maybe have an indication of what benefit is best for helping veterans identify what benefit is best for them to use.</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5"/>
  </w:num>
  <w:num w:numId="5">
    <w:abstractNumId w:val="10"/>
  </w:num>
  <w:num w:numId="6">
    <w:abstractNumId w:val="1"/>
  </w:num>
  <w:num w:numId="7">
    <w:abstractNumId w:val="7"/>
  </w:num>
  <w:num w:numId="8">
    <w:abstractNumId w:val="14"/>
  </w:num>
  <w:num w:numId="9">
    <w:abstractNumId w:val="8"/>
  </w:num>
  <w:num w:numId="10">
    <w:abstractNumId w:val="18"/>
  </w:num>
  <w:num w:numId="11">
    <w:abstractNumId w:val="17"/>
  </w:num>
  <w:num w:numId="12">
    <w:abstractNumId w:val="2"/>
  </w:num>
  <w:num w:numId="13">
    <w:abstractNumId w:val="16"/>
  </w:num>
  <w:num w:numId="14">
    <w:abstractNumId w:val="0"/>
  </w:num>
  <w:num w:numId="15">
    <w:abstractNumId w:val="3"/>
  </w:num>
  <w:num w:numId="16">
    <w:abstractNumId w:val="12"/>
  </w:num>
  <w:num w:numId="17">
    <w:abstractNumId w:val="1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046B80"/>
    <w:rsid w:val="0009555F"/>
    <w:rsid w:val="000C5501"/>
    <w:rsid w:val="001365D2"/>
    <w:rsid w:val="001934B3"/>
    <w:rsid w:val="00250D66"/>
    <w:rsid w:val="002A3903"/>
    <w:rsid w:val="00383DC5"/>
    <w:rsid w:val="003A4BC6"/>
    <w:rsid w:val="003E1AE6"/>
    <w:rsid w:val="005472E9"/>
    <w:rsid w:val="006065CC"/>
    <w:rsid w:val="0062683C"/>
    <w:rsid w:val="00673F8E"/>
    <w:rsid w:val="006B5337"/>
    <w:rsid w:val="00735DD9"/>
    <w:rsid w:val="0076496F"/>
    <w:rsid w:val="00866284"/>
    <w:rsid w:val="008F2688"/>
    <w:rsid w:val="009415FF"/>
    <w:rsid w:val="00A32D81"/>
    <w:rsid w:val="00B15247"/>
    <w:rsid w:val="00CA5265"/>
    <w:rsid w:val="00D6699E"/>
    <w:rsid w:val="00E84F3D"/>
    <w:rsid w:val="00F124C8"/>
    <w:rsid w:val="00FE3C94"/>
    <w:rsid w:val="00FF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2020-05-13T15:50:00Z</dcterms:created>
  <dcterms:modified xsi:type="dcterms:W3CDTF">2020-05-18T11:21:00Z</dcterms:modified>
</cp:coreProperties>
</file>