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95A" w:rsidRPr="00770A59" w:rsidRDefault="00770A59" w:rsidP="00770A59">
      <w:pPr>
        <w:autoSpaceDE w:val="0"/>
        <w:autoSpaceDN w:val="0"/>
        <w:adjustRightInd w:val="0"/>
        <w:spacing w:after="360"/>
        <w:jc w:val="center"/>
        <w:rPr>
          <w:rFonts w:ascii="Arial" w:hAnsi="Arial" w:cs="Arial"/>
          <w:b/>
          <w:bCs/>
          <w:sz w:val="40"/>
          <w:szCs w:val="40"/>
        </w:rPr>
      </w:pPr>
      <w:bookmarkStart w:id="0" w:name="_Toc205632711"/>
      <w:r>
        <w:rPr>
          <w:rFonts w:ascii="Arial" w:hAnsi="Arial" w:cs="Arial"/>
          <w:b/>
          <w:bCs/>
          <w:sz w:val="40"/>
          <w:szCs w:val="40"/>
        </w:rPr>
        <w:t>Vets.gov</w:t>
      </w:r>
      <w:r w:rsidR="0066095A" w:rsidRPr="0053643A">
        <w:rPr>
          <w:rFonts w:ascii="Arial" w:hAnsi="Arial" w:cs="Arial"/>
          <w:b/>
          <w:bCs/>
          <w:sz w:val="40"/>
          <w:szCs w:val="40"/>
        </w:rPr>
        <w:t xml:space="preserve"> </w:t>
      </w:r>
    </w:p>
    <w:p w:rsidR="009917A8" w:rsidRPr="009917A8" w:rsidRDefault="0043004F" w:rsidP="009917A8">
      <w:pPr>
        <w:pStyle w:val="Title"/>
      </w:pPr>
      <w:r>
        <w:t xml:space="preserve">Deployment, </w:t>
      </w:r>
      <w:r w:rsidR="00685E4D">
        <w:t>Installation, Back-Out, and Rollback Guide</w:t>
      </w:r>
    </w:p>
    <w:p w:rsidR="004F3A80" w:rsidRDefault="00281408" w:rsidP="004F3A80">
      <w:pPr>
        <w:pStyle w:val="CoverTitleInstructions"/>
      </w:pPr>
      <w:r>
        <w:rPr>
          <w:noProof/>
        </w:rPr>
        <w:drawing>
          <wp:inline distT="0" distB="0" distL="0" distR="0" wp14:anchorId="694EA8DB" wp14:editId="09B0CC34">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66095A" w:rsidRPr="00CB1A7B" w:rsidRDefault="00770A59" w:rsidP="0066095A">
      <w:pPr>
        <w:pStyle w:val="InstructionalTextTitle2"/>
        <w:rPr>
          <w:rFonts w:ascii="Arial" w:hAnsi="Arial" w:cs="Arial"/>
          <w:b/>
          <w:bCs w:val="0"/>
          <w:i w:val="0"/>
          <w:color w:val="auto"/>
          <w:sz w:val="32"/>
          <w:szCs w:val="32"/>
        </w:rPr>
      </w:pPr>
      <w:r>
        <w:rPr>
          <w:rFonts w:ascii="Arial" w:hAnsi="Arial" w:cs="Arial"/>
          <w:b/>
          <w:i w:val="0"/>
          <w:color w:val="auto"/>
          <w:sz w:val="32"/>
          <w:szCs w:val="32"/>
        </w:rPr>
        <w:t>September</w:t>
      </w:r>
      <w:r w:rsidR="0066095A" w:rsidRPr="00CB1A7B">
        <w:rPr>
          <w:rFonts w:ascii="Arial" w:hAnsi="Arial" w:cs="Arial"/>
          <w:b/>
          <w:i w:val="0"/>
          <w:color w:val="auto"/>
          <w:sz w:val="32"/>
          <w:szCs w:val="32"/>
        </w:rPr>
        <w:t xml:space="preserve"> 2016</w:t>
      </w:r>
    </w:p>
    <w:p w:rsidR="009976DD" w:rsidRPr="00FB15D6" w:rsidRDefault="009976DD" w:rsidP="00FE4E0E">
      <w:pPr>
        <w:pStyle w:val="Title2"/>
      </w:pPr>
      <w:r w:rsidRPr="00FB15D6">
        <w:t xml:space="preserve">Department of </w:t>
      </w:r>
      <w:r w:rsidR="008C2E41">
        <w:t>Veteran</w:t>
      </w:r>
      <w:r w:rsidRPr="00FB15D6">
        <w:t>s Affairs</w:t>
      </w:r>
    </w:p>
    <w:p w:rsidR="00F7216E" w:rsidRDefault="0028784E" w:rsidP="00F7216E">
      <w:pPr>
        <w:pStyle w:val="Title2"/>
      </w:pPr>
      <w:r>
        <w:t xml:space="preserve">Office of Information and Technology </w:t>
      </w:r>
    </w:p>
    <w:p w:rsidR="0028784E" w:rsidRDefault="0028784E" w:rsidP="0028784E">
      <w:pPr>
        <w:pStyle w:val="InstructionalText1"/>
      </w:pPr>
    </w:p>
    <w:p w:rsidR="00AD4E85" w:rsidRDefault="00AD4E85" w:rsidP="005F0F90">
      <w:pPr>
        <w:pStyle w:val="InstructionalText1"/>
        <w:sectPr w:rsidR="00AD4E85" w:rsidSect="00D462E3">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rsidTr="00F07689">
        <w:trPr>
          <w:cantSplit/>
          <w:tblHeader/>
        </w:trPr>
        <w:tc>
          <w:tcPr>
            <w:tcW w:w="90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rsidTr="00F07689">
        <w:trPr>
          <w:cantSplit/>
        </w:trPr>
        <w:tc>
          <w:tcPr>
            <w:tcW w:w="907" w:type="pct"/>
          </w:tcPr>
          <w:p w:rsidR="00F64BE3" w:rsidRPr="00F64BE3" w:rsidRDefault="00770A59" w:rsidP="00F64BE3">
            <w:pPr>
              <w:spacing w:before="60" w:after="60"/>
              <w:rPr>
                <w:rFonts w:ascii="Arial" w:hAnsi="Arial" w:cs="Arial"/>
                <w:szCs w:val="20"/>
              </w:rPr>
            </w:pPr>
            <w:r>
              <w:rPr>
                <w:rFonts w:ascii="Arial" w:hAnsi="Arial" w:cs="Arial"/>
                <w:szCs w:val="20"/>
              </w:rPr>
              <w:t>09/027</w:t>
            </w:r>
            <w:r w:rsidR="0066095A">
              <w:rPr>
                <w:rFonts w:ascii="Arial" w:hAnsi="Arial" w:cs="Arial"/>
                <w:szCs w:val="20"/>
              </w:rPr>
              <w:t>/2016</w:t>
            </w:r>
          </w:p>
        </w:tc>
        <w:tc>
          <w:tcPr>
            <w:tcW w:w="567" w:type="pct"/>
          </w:tcPr>
          <w:p w:rsidR="00F64BE3" w:rsidRPr="00F64BE3" w:rsidRDefault="0066095A" w:rsidP="00F64BE3">
            <w:pPr>
              <w:spacing w:before="60" w:after="60"/>
              <w:rPr>
                <w:rFonts w:ascii="Arial" w:hAnsi="Arial" w:cs="Arial"/>
                <w:szCs w:val="20"/>
              </w:rPr>
            </w:pPr>
            <w:r>
              <w:rPr>
                <w:rFonts w:ascii="Arial" w:hAnsi="Arial" w:cs="Arial"/>
                <w:szCs w:val="20"/>
              </w:rPr>
              <w:t>1.0</w:t>
            </w:r>
          </w:p>
        </w:tc>
        <w:tc>
          <w:tcPr>
            <w:tcW w:w="2305" w:type="pct"/>
          </w:tcPr>
          <w:p w:rsidR="00F64BE3" w:rsidRPr="00F64BE3" w:rsidRDefault="0066095A" w:rsidP="00F64BE3">
            <w:pPr>
              <w:spacing w:before="60" w:after="60"/>
              <w:rPr>
                <w:rFonts w:ascii="Arial" w:hAnsi="Arial" w:cs="Arial"/>
                <w:szCs w:val="20"/>
              </w:rPr>
            </w:pPr>
            <w:r>
              <w:rPr>
                <w:rFonts w:ascii="Arial" w:hAnsi="Arial" w:cs="Arial"/>
                <w:szCs w:val="20"/>
              </w:rPr>
              <w:t>Initial version</w:t>
            </w:r>
          </w:p>
        </w:tc>
        <w:tc>
          <w:tcPr>
            <w:tcW w:w="1221" w:type="pct"/>
          </w:tcPr>
          <w:p w:rsidR="00F64BE3" w:rsidRPr="00F64BE3" w:rsidRDefault="00770A59" w:rsidP="00F64BE3">
            <w:pPr>
              <w:spacing w:before="60" w:after="60"/>
              <w:rPr>
                <w:rFonts w:ascii="Arial" w:hAnsi="Arial" w:cs="Arial"/>
                <w:szCs w:val="20"/>
              </w:rPr>
            </w:pPr>
            <w:r>
              <w:rPr>
                <w:rFonts w:ascii="Arial" w:hAnsi="Arial" w:cs="Arial"/>
                <w:szCs w:val="20"/>
              </w:rPr>
              <w:t>A Gant-Curtis</w:t>
            </w:r>
          </w:p>
        </w:tc>
      </w:tr>
    </w:tbl>
    <w:p w:rsidR="0066095A" w:rsidRDefault="0066095A" w:rsidP="00F64BE3">
      <w:pPr>
        <w:autoSpaceDE w:val="0"/>
        <w:autoSpaceDN w:val="0"/>
        <w:adjustRightInd w:val="0"/>
        <w:spacing w:after="360"/>
        <w:jc w:val="center"/>
        <w:rPr>
          <w:rFonts w:ascii="Arial" w:hAnsi="Arial" w:cs="Arial"/>
          <w:b/>
          <w:bCs/>
          <w:sz w:val="36"/>
          <w:szCs w:val="32"/>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proofErr w:type="gramStart"/>
      <w:r w:rsidR="00966048">
        <w:rPr>
          <w:sz w:val="24"/>
          <w:szCs w:val="20"/>
        </w:rPr>
        <w:t xml:space="preserve">should be </w:t>
      </w:r>
      <w:r w:rsidRPr="00F64BE3">
        <w:rPr>
          <w:sz w:val="24"/>
          <w:szCs w:val="20"/>
        </w:rPr>
        <w:t>structured</w:t>
      </w:r>
      <w:proofErr w:type="gramEnd"/>
      <w:r w:rsidRPr="00F64BE3">
        <w:rPr>
          <w:sz w:val="24"/>
          <w:szCs w:val="20"/>
        </w:rPr>
        <w:t xml:space="preserve"> appropriately, to reflect </w:t>
      </w:r>
      <w:r w:rsidR="00F11DC6">
        <w:rPr>
          <w:sz w:val="24"/>
          <w:szCs w:val="20"/>
        </w:rPr>
        <w:t>particulars of these procedures at a single or at</w:t>
      </w:r>
      <w:r w:rsidRPr="00F64BE3">
        <w:rPr>
          <w:sz w:val="24"/>
          <w:szCs w:val="20"/>
        </w:rPr>
        <w:t xml:space="preserve"> multiple locations.</w:t>
      </w:r>
    </w:p>
    <w:p w:rsidR="00D43555" w:rsidRDefault="00D43555" w:rsidP="00D43555">
      <w:pPr>
        <w:pStyle w:val="BodyText"/>
      </w:pPr>
      <w:r>
        <w:t xml:space="preserve">Per the </w:t>
      </w:r>
      <w:r w:rsidR="008C2E41">
        <w:t>Veteran</w:t>
      </w:r>
      <w:r>
        <w:t>-f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D43555" w:rsidRPr="00F64BE3" w:rsidRDefault="00D43555" w:rsidP="00F64BE3">
      <w:pPr>
        <w:spacing w:before="120" w:after="120"/>
        <w:rPr>
          <w:sz w:val="24"/>
          <w:szCs w:val="20"/>
        </w:rPr>
      </w:pPr>
    </w:p>
    <w:p w:rsidR="00C27658" w:rsidRPr="00F64BE3" w:rsidRDefault="00C27658" w:rsidP="00F64BE3">
      <w:pPr>
        <w:spacing w:before="120" w:after="120"/>
        <w:rPr>
          <w:sz w:val="24"/>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D462E3">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3D4BED"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2782083" w:history="1">
        <w:r w:rsidR="003D4BED" w:rsidRPr="003256AE">
          <w:rPr>
            <w:rStyle w:val="Hyperlink"/>
            <w:noProof/>
          </w:rPr>
          <w:t>1</w:t>
        </w:r>
        <w:r w:rsidR="003D4BED">
          <w:rPr>
            <w:rFonts w:asciiTheme="minorHAnsi" w:eastAsiaTheme="minorEastAsia" w:hAnsiTheme="minorHAnsi" w:cstheme="minorBidi"/>
            <w:b w:val="0"/>
            <w:noProof/>
            <w:sz w:val="22"/>
            <w:szCs w:val="22"/>
          </w:rPr>
          <w:tab/>
        </w:r>
        <w:r w:rsidR="003D4BED" w:rsidRPr="003256AE">
          <w:rPr>
            <w:rStyle w:val="Hyperlink"/>
            <w:noProof/>
          </w:rPr>
          <w:t>Introduction</w:t>
        </w:r>
        <w:r w:rsidR="003D4BED">
          <w:rPr>
            <w:noProof/>
            <w:webHidden/>
          </w:rPr>
          <w:tab/>
        </w:r>
        <w:r w:rsidR="003D4BED">
          <w:rPr>
            <w:noProof/>
            <w:webHidden/>
          </w:rPr>
          <w:fldChar w:fldCharType="begin"/>
        </w:r>
        <w:r w:rsidR="003D4BED">
          <w:rPr>
            <w:noProof/>
            <w:webHidden/>
          </w:rPr>
          <w:instrText xml:space="preserve"> PAGEREF _Toc462782083 \h </w:instrText>
        </w:r>
        <w:r w:rsidR="003D4BED">
          <w:rPr>
            <w:noProof/>
            <w:webHidden/>
          </w:rPr>
        </w:r>
        <w:r w:rsidR="003D4BED">
          <w:rPr>
            <w:noProof/>
            <w:webHidden/>
          </w:rPr>
          <w:fldChar w:fldCharType="separate"/>
        </w:r>
        <w:r w:rsidR="003D4BED">
          <w:rPr>
            <w:noProof/>
            <w:webHidden/>
          </w:rPr>
          <w:t>1</w:t>
        </w:r>
        <w:r w:rsidR="003D4BED">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084" w:history="1">
        <w:r w:rsidRPr="003256AE">
          <w:rPr>
            <w:rStyle w:val="Hyperlink"/>
            <w:noProof/>
          </w:rPr>
          <w:t>1.1</w:t>
        </w:r>
        <w:r>
          <w:rPr>
            <w:rFonts w:asciiTheme="minorHAnsi" w:eastAsiaTheme="minorEastAsia" w:hAnsiTheme="minorHAnsi" w:cstheme="minorBidi"/>
            <w:b w:val="0"/>
            <w:noProof/>
            <w:sz w:val="22"/>
            <w:szCs w:val="22"/>
          </w:rPr>
          <w:tab/>
        </w:r>
        <w:r w:rsidRPr="003256AE">
          <w:rPr>
            <w:rStyle w:val="Hyperlink"/>
            <w:noProof/>
          </w:rPr>
          <w:t>Purpose</w:t>
        </w:r>
        <w:r>
          <w:rPr>
            <w:noProof/>
            <w:webHidden/>
          </w:rPr>
          <w:tab/>
        </w:r>
        <w:r>
          <w:rPr>
            <w:noProof/>
            <w:webHidden/>
          </w:rPr>
          <w:fldChar w:fldCharType="begin"/>
        </w:r>
        <w:r>
          <w:rPr>
            <w:noProof/>
            <w:webHidden/>
          </w:rPr>
          <w:instrText xml:space="preserve"> PAGEREF _Toc462782084 \h </w:instrText>
        </w:r>
        <w:r>
          <w:rPr>
            <w:noProof/>
            <w:webHidden/>
          </w:rPr>
        </w:r>
        <w:r>
          <w:rPr>
            <w:noProof/>
            <w:webHidden/>
          </w:rPr>
          <w:fldChar w:fldCharType="separate"/>
        </w:r>
        <w:r>
          <w:rPr>
            <w:noProof/>
            <w:webHidden/>
          </w:rPr>
          <w:t>1</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085" w:history="1">
        <w:r w:rsidRPr="003256AE">
          <w:rPr>
            <w:rStyle w:val="Hyperlink"/>
            <w:noProof/>
          </w:rPr>
          <w:t>1.2</w:t>
        </w:r>
        <w:r>
          <w:rPr>
            <w:rFonts w:asciiTheme="minorHAnsi" w:eastAsiaTheme="minorEastAsia" w:hAnsiTheme="minorHAnsi" w:cstheme="minorBidi"/>
            <w:b w:val="0"/>
            <w:noProof/>
            <w:sz w:val="22"/>
            <w:szCs w:val="22"/>
          </w:rPr>
          <w:tab/>
        </w:r>
        <w:r w:rsidRPr="003256AE">
          <w:rPr>
            <w:rStyle w:val="Hyperlink"/>
            <w:noProof/>
          </w:rPr>
          <w:t>Dependencies</w:t>
        </w:r>
        <w:r>
          <w:rPr>
            <w:noProof/>
            <w:webHidden/>
          </w:rPr>
          <w:tab/>
        </w:r>
        <w:r>
          <w:rPr>
            <w:noProof/>
            <w:webHidden/>
          </w:rPr>
          <w:fldChar w:fldCharType="begin"/>
        </w:r>
        <w:r>
          <w:rPr>
            <w:noProof/>
            <w:webHidden/>
          </w:rPr>
          <w:instrText xml:space="preserve"> PAGEREF _Toc462782085 \h </w:instrText>
        </w:r>
        <w:r>
          <w:rPr>
            <w:noProof/>
            <w:webHidden/>
          </w:rPr>
        </w:r>
        <w:r>
          <w:rPr>
            <w:noProof/>
            <w:webHidden/>
          </w:rPr>
          <w:fldChar w:fldCharType="separate"/>
        </w:r>
        <w:r>
          <w:rPr>
            <w:noProof/>
            <w:webHidden/>
          </w:rPr>
          <w:t>1</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086" w:history="1">
        <w:r w:rsidRPr="003256AE">
          <w:rPr>
            <w:rStyle w:val="Hyperlink"/>
            <w:noProof/>
          </w:rPr>
          <w:t>1.3</w:t>
        </w:r>
        <w:r>
          <w:rPr>
            <w:rFonts w:asciiTheme="minorHAnsi" w:eastAsiaTheme="minorEastAsia" w:hAnsiTheme="minorHAnsi" w:cstheme="minorBidi"/>
            <w:b w:val="0"/>
            <w:noProof/>
            <w:sz w:val="22"/>
            <w:szCs w:val="22"/>
          </w:rPr>
          <w:tab/>
        </w:r>
        <w:r w:rsidRPr="003256AE">
          <w:rPr>
            <w:rStyle w:val="Hyperlink"/>
            <w:noProof/>
          </w:rPr>
          <w:t>Constraints</w:t>
        </w:r>
        <w:r>
          <w:rPr>
            <w:noProof/>
            <w:webHidden/>
          </w:rPr>
          <w:tab/>
        </w:r>
        <w:r>
          <w:rPr>
            <w:noProof/>
            <w:webHidden/>
          </w:rPr>
          <w:fldChar w:fldCharType="begin"/>
        </w:r>
        <w:r>
          <w:rPr>
            <w:noProof/>
            <w:webHidden/>
          </w:rPr>
          <w:instrText xml:space="preserve"> PAGEREF _Toc462782086 \h </w:instrText>
        </w:r>
        <w:r>
          <w:rPr>
            <w:noProof/>
            <w:webHidden/>
          </w:rPr>
        </w:r>
        <w:r>
          <w:rPr>
            <w:noProof/>
            <w:webHidden/>
          </w:rPr>
          <w:fldChar w:fldCharType="separate"/>
        </w:r>
        <w:r>
          <w:rPr>
            <w:noProof/>
            <w:webHidden/>
          </w:rPr>
          <w:t>1</w:t>
        </w:r>
        <w:r>
          <w:rPr>
            <w:noProof/>
            <w:webHidden/>
          </w:rPr>
          <w:fldChar w:fldCharType="end"/>
        </w:r>
      </w:hyperlink>
    </w:p>
    <w:p w:rsidR="003D4BED" w:rsidRDefault="003D4BED">
      <w:pPr>
        <w:pStyle w:val="TOC1"/>
        <w:rPr>
          <w:rFonts w:asciiTheme="minorHAnsi" w:eastAsiaTheme="minorEastAsia" w:hAnsiTheme="minorHAnsi" w:cstheme="minorBidi"/>
          <w:b w:val="0"/>
          <w:noProof/>
          <w:sz w:val="22"/>
          <w:szCs w:val="22"/>
        </w:rPr>
      </w:pPr>
      <w:hyperlink w:anchor="_Toc462782087" w:history="1">
        <w:r w:rsidRPr="003256AE">
          <w:rPr>
            <w:rStyle w:val="Hyperlink"/>
            <w:noProof/>
          </w:rPr>
          <w:t>2</w:t>
        </w:r>
        <w:r>
          <w:rPr>
            <w:rFonts w:asciiTheme="minorHAnsi" w:eastAsiaTheme="minorEastAsia" w:hAnsiTheme="minorHAnsi" w:cstheme="minorBidi"/>
            <w:b w:val="0"/>
            <w:noProof/>
            <w:sz w:val="22"/>
            <w:szCs w:val="22"/>
          </w:rPr>
          <w:tab/>
        </w:r>
        <w:r w:rsidRPr="003256AE">
          <w:rPr>
            <w:rStyle w:val="Hyperlink"/>
            <w:noProof/>
          </w:rPr>
          <w:t>Roles and Responsibilities</w:t>
        </w:r>
        <w:r>
          <w:rPr>
            <w:noProof/>
            <w:webHidden/>
          </w:rPr>
          <w:tab/>
        </w:r>
        <w:r>
          <w:rPr>
            <w:noProof/>
            <w:webHidden/>
          </w:rPr>
          <w:fldChar w:fldCharType="begin"/>
        </w:r>
        <w:r>
          <w:rPr>
            <w:noProof/>
            <w:webHidden/>
          </w:rPr>
          <w:instrText xml:space="preserve"> PAGEREF _Toc462782087 \h </w:instrText>
        </w:r>
        <w:r>
          <w:rPr>
            <w:noProof/>
            <w:webHidden/>
          </w:rPr>
        </w:r>
        <w:r>
          <w:rPr>
            <w:noProof/>
            <w:webHidden/>
          </w:rPr>
          <w:fldChar w:fldCharType="separate"/>
        </w:r>
        <w:r>
          <w:rPr>
            <w:noProof/>
            <w:webHidden/>
          </w:rPr>
          <w:t>1</w:t>
        </w:r>
        <w:r>
          <w:rPr>
            <w:noProof/>
            <w:webHidden/>
          </w:rPr>
          <w:fldChar w:fldCharType="end"/>
        </w:r>
      </w:hyperlink>
    </w:p>
    <w:p w:rsidR="003D4BED" w:rsidRDefault="003D4BED">
      <w:pPr>
        <w:pStyle w:val="TOC1"/>
        <w:rPr>
          <w:rFonts w:asciiTheme="minorHAnsi" w:eastAsiaTheme="minorEastAsia" w:hAnsiTheme="minorHAnsi" w:cstheme="minorBidi"/>
          <w:b w:val="0"/>
          <w:noProof/>
          <w:sz w:val="22"/>
          <w:szCs w:val="22"/>
        </w:rPr>
      </w:pPr>
      <w:hyperlink w:anchor="_Toc462782088" w:history="1">
        <w:r w:rsidRPr="003256AE">
          <w:rPr>
            <w:rStyle w:val="Hyperlink"/>
            <w:noProof/>
          </w:rPr>
          <w:t>3</w:t>
        </w:r>
        <w:r>
          <w:rPr>
            <w:rFonts w:asciiTheme="minorHAnsi" w:eastAsiaTheme="minorEastAsia" w:hAnsiTheme="minorHAnsi" w:cstheme="minorBidi"/>
            <w:b w:val="0"/>
            <w:noProof/>
            <w:sz w:val="22"/>
            <w:szCs w:val="22"/>
          </w:rPr>
          <w:tab/>
        </w:r>
        <w:r w:rsidRPr="003256AE">
          <w:rPr>
            <w:rStyle w:val="Hyperlink"/>
            <w:noProof/>
          </w:rPr>
          <w:t>Deployment</w:t>
        </w:r>
        <w:r>
          <w:rPr>
            <w:noProof/>
            <w:webHidden/>
          </w:rPr>
          <w:tab/>
        </w:r>
        <w:r>
          <w:rPr>
            <w:noProof/>
            <w:webHidden/>
          </w:rPr>
          <w:fldChar w:fldCharType="begin"/>
        </w:r>
        <w:r>
          <w:rPr>
            <w:noProof/>
            <w:webHidden/>
          </w:rPr>
          <w:instrText xml:space="preserve"> PAGEREF _Toc462782088 \h </w:instrText>
        </w:r>
        <w:r>
          <w:rPr>
            <w:noProof/>
            <w:webHidden/>
          </w:rPr>
        </w:r>
        <w:r>
          <w:rPr>
            <w:noProof/>
            <w:webHidden/>
          </w:rPr>
          <w:fldChar w:fldCharType="separate"/>
        </w:r>
        <w:r>
          <w:rPr>
            <w:noProof/>
            <w:webHidden/>
          </w:rPr>
          <w:t>2</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089" w:history="1">
        <w:r w:rsidRPr="003256AE">
          <w:rPr>
            <w:rStyle w:val="Hyperlink"/>
            <w:noProof/>
          </w:rPr>
          <w:t>3.1</w:t>
        </w:r>
        <w:r>
          <w:rPr>
            <w:rFonts w:asciiTheme="minorHAnsi" w:eastAsiaTheme="minorEastAsia" w:hAnsiTheme="minorHAnsi" w:cstheme="minorBidi"/>
            <w:b w:val="0"/>
            <w:noProof/>
            <w:sz w:val="22"/>
            <w:szCs w:val="22"/>
          </w:rPr>
          <w:tab/>
        </w:r>
        <w:r w:rsidRPr="003256AE">
          <w:rPr>
            <w:rStyle w:val="Hyperlink"/>
            <w:noProof/>
          </w:rPr>
          <w:t>Timeline</w:t>
        </w:r>
        <w:r>
          <w:rPr>
            <w:noProof/>
            <w:webHidden/>
          </w:rPr>
          <w:tab/>
        </w:r>
        <w:r>
          <w:rPr>
            <w:noProof/>
            <w:webHidden/>
          </w:rPr>
          <w:fldChar w:fldCharType="begin"/>
        </w:r>
        <w:r>
          <w:rPr>
            <w:noProof/>
            <w:webHidden/>
          </w:rPr>
          <w:instrText xml:space="preserve"> PAGEREF _Toc462782089 \h </w:instrText>
        </w:r>
        <w:r>
          <w:rPr>
            <w:noProof/>
            <w:webHidden/>
          </w:rPr>
        </w:r>
        <w:r>
          <w:rPr>
            <w:noProof/>
            <w:webHidden/>
          </w:rPr>
          <w:fldChar w:fldCharType="separate"/>
        </w:r>
        <w:r>
          <w:rPr>
            <w:noProof/>
            <w:webHidden/>
          </w:rPr>
          <w:t>2</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090" w:history="1">
        <w:r w:rsidRPr="003256AE">
          <w:rPr>
            <w:rStyle w:val="Hyperlink"/>
            <w:noProof/>
          </w:rPr>
          <w:t>3.1.1</w:t>
        </w:r>
        <w:r>
          <w:rPr>
            <w:rFonts w:asciiTheme="minorHAnsi" w:eastAsiaTheme="minorEastAsia" w:hAnsiTheme="minorHAnsi" w:cstheme="minorBidi"/>
            <w:b w:val="0"/>
            <w:noProof/>
            <w:sz w:val="22"/>
            <w:szCs w:val="22"/>
          </w:rPr>
          <w:tab/>
        </w:r>
        <w:r w:rsidRPr="003256AE">
          <w:rPr>
            <w:rStyle w:val="Hyperlink"/>
            <w:noProof/>
          </w:rPr>
          <w:t>Deployment, Validation and Release Schedules</w:t>
        </w:r>
        <w:r>
          <w:rPr>
            <w:noProof/>
            <w:webHidden/>
          </w:rPr>
          <w:tab/>
        </w:r>
        <w:r>
          <w:rPr>
            <w:noProof/>
            <w:webHidden/>
          </w:rPr>
          <w:fldChar w:fldCharType="begin"/>
        </w:r>
        <w:r>
          <w:rPr>
            <w:noProof/>
            <w:webHidden/>
          </w:rPr>
          <w:instrText xml:space="preserve"> PAGEREF _Toc462782090 \h </w:instrText>
        </w:r>
        <w:r>
          <w:rPr>
            <w:noProof/>
            <w:webHidden/>
          </w:rPr>
        </w:r>
        <w:r>
          <w:rPr>
            <w:noProof/>
            <w:webHidden/>
          </w:rPr>
          <w:fldChar w:fldCharType="separate"/>
        </w:r>
        <w:r>
          <w:rPr>
            <w:noProof/>
            <w:webHidden/>
          </w:rPr>
          <w:t>2</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091" w:history="1">
        <w:r w:rsidRPr="003256AE">
          <w:rPr>
            <w:rStyle w:val="Hyperlink"/>
            <w:noProof/>
          </w:rPr>
          <w:t>3.1.2</w:t>
        </w:r>
        <w:r>
          <w:rPr>
            <w:rFonts w:asciiTheme="minorHAnsi" w:eastAsiaTheme="minorEastAsia" w:hAnsiTheme="minorHAnsi" w:cstheme="minorBidi"/>
            <w:b w:val="0"/>
            <w:noProof/>
            <w:sz w:val="22"/>
            <w:szCs w:val="22"/>
          </w:rPr>
          <w:tab/>
        </w:r>
        <w:r w:rsidRPr="003256AE">
          <w:rPr>
            <w:rStyle w:val="Hyperlink"/>
            <w:noProof/>
          </w:rPr>
          <w:t>Deployment Timeline</w:t>
        </w:r>
        <w:r>
          <w:rPr>
            <w:noProof/>
            <w:webHidden/>
          </w:rPr>
          <w:tab/>
        </w:r>
        <w:r>
          <w:rPr>
            <w:noProof/>
            <w:webHidden/>
          </w:rPr>
          <w:fldChar w:fldCharType="begin"/>
        </w:r>
        <w:r>
          <w:rPr>
            <w:noProof/>
            <w:webHidden/>
          </w:rPr>
          <w:instrText xml:space="preserve"> PAGEREF _Toc462782091 \h </w:instrText>
        </w:r>
        <w:r>
          <w:rPr>
            <w:noProof/>
            <w:webHidden/>
          </w:rPr>
        </w:r>
        <w:r>
          <w:rPr>
            <w:noProof/>
            <w:webHidden/>
          </w:rPr>
          <w:fldChar w:fldCharType="separate"/>
        </w:r>
        <w:r>
          <w:rPr>
            <w:noProof/>
            <w:webHidden/>
          </w:rPr>
          <w:t>2</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092" w:history="1">
        <w:r w:rsidRPr="003256AE">
          <w:rPr>
            <w:rStyle w:val="Hyperlink"/>
            <w:noProof/>
          </w:rPr>
          <w:t>3.1.3</w:t>
        </w:r>
        <w:r>
          <w:rPr>
            <w:rFonts w:asciiTheme="minorHAnsi" w:eastAsiaTheme="minorEastAsia" w:hAnsiTheme="minorHAnsi" w:cstheme="minorBidi"/>
            <w:b w:val="0"/>
            <w:noProof/>
            <w:sz w:val="22"/>
            <w:szCs w:val="22"/>
          </w:rPr>
          <w:tab/>
        </w:r>
        <w:r w:rsidRPr="003256AE">
          <w:rPr>
            <w:rStyle w:val="Hyperlink"/>
            <w:noProof/>
          </w:rPr>
          <w:t>PROD “Go-Live” Release Timeline</w:t>
        </w:r>
        <w:r>
          <w:rPr>
            <w:noProof/>
            <w:webHidden/>
          </w:rPr>
          <w:tab/>
        </w:r>
        <w:r>
          <w:rPr>
            <w:noProof/>
            <w:webHidden/>
          </w:rPr>
          <w:fldChar w:fldCharType="begin"/>
        </w:r>
        <w:r>
          <w:rPr>
            <w:noProof/>
            <w:webHidden/>
          </w:rPr>
          <w:instrText xml:space="preserve"> PAGEREF _Toc462782092 \h </w:instrText>
        </w:r>
        <w:r>
          <w:rPr>
            <w:noProof/>
            <w:webHidden/>
          </w:rPr>
        </w:r>
        <w:r>
          <w:rPr>
            <w:noProof/>
            <w:webHidden/>
          </w:rPr>
          <w:fldChar w:fldCharType="separate"/>
        </w:r>
        <w:r>
          <w:rPr>
            <w:noProof/>
            <w:webHidden/>
          </w:rPr>
          <w:t>3</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093" w:history="1">
        <w:r w:rsidRPr="003256AE">
          <w:rPr>
            <w:rStyle w:val="Hyperlink"/>
            <w:noProof/>
          </w:rPr>
          <w:t>3.2</w:t>
        </w:r>
        <w:r>
          <w:rPr>
            <w:rFonts w:asciiTheme="minorHAnsi" w:eastAsiaTheme="minorEastAsia" w:hAnsiTheme="minorHAnsi" w:cstheme="minorBidi"/>
            <w:b w:val="0"/>
            <w:noProof/>
            <w:sz w:val="22"/>
            <w:szCs w:val="22"/>
          </w:rPr>
          <w:tab/>
        </w:r>
        <w:r w:rsidRPr="003256AE">
          <w:rPr>
            <w:rStyle w:val="Hyperlink"/>
            <w:noProof/>
          </w:rPr>
          <w:t>Site Readiness Assessment</w:t>
        </w:r>
        <w:r>
          <w:rPr>
            <w:noProof/>
            <w:webHidden/>
          </w:rPr>
          <w:tab/>
        </w:r>
        <w:r>
          <w:rPr>
            <w:noProof/>
            <w:webHidden/>
          </w:rPr>
          <w:fldChar w:fldCharType="begin"/>
        </w:r>
        <w:r>
          <w:rPr>
            <w:noProof/>
            <w:webHidden/>
          </w:rPr>
          <w:instrText xml:space="preserve"> PAGEREF _Toc462782093 \h </w:instrText>
        </w:r>
        <w:r>
          <w:rPr>
            <w:noProof/>
            <w:webHidden/>
          </w:rPr>
        </w:r>
        <w:r>
          <w:rPr>
            <w:noProof/>
            <w:webHidden/>
          </w:rPr>
          <w:fldChar w:fldCharType="separate"/>
        </w:r>
        <w:r>
          <w:rPr>
            <w:noProof/>
            <w:webHidden/>
          </w:rPr>
          <w:t>4</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094" w:history="1">
        <w:r w:rsidRPr="003256AE">
          <w:rPr>
            <w:rStyle w:val="Hyperlink"/>
            <w:noProof/>
          </w:rPr>
          <w:t>3.2.1</w:t>
        </w:r>
        <w:r>
          <w:rPr>
            <w:rFonts w:asciiTheme="minorHAnsi" w:eastAsiaTheme="minorEastAsia" w:hAnsiTheme="minorHAnsi" w:cstheme="minorBidi"/>
            <w:b w:val="0"/>
            <w:noProof/>
            <w:sz w:val="22"/>
            <w:szCs w:val="22"/>
          </w:rPr>
          <w:tab/>
        </w:r>
        <w:r w:rsidRPr="003256AE">
          <w:rPr>
            <w:rStyle w:val="Hyperlink"/>
            <w:noProof/>
          </w:rPr>
          <w:t>Deployment Topology (Targeted Architecture)</w:t>
        </w:r>
        <w:r>
          <w:rPr>
            <w:noProof/>
            <w:webHidden/>
          </w:rPr>
          <w:tab/>
        </w:r>
        <w:r>
          <w:rPr>
            <w:noProof/>
            <w:webHidden/>
          </w:rPr>
          <w:fldChar w:fldCharType="begin"/>
        </w:r>
        <w:r>
          <w:rPr>
            <w:noProof/>
            <w:webHidden/>
          </w:rPr>
          <w:instrText xml:space="preserve"> PAGEREF _Toc462782094 \h </w:instrText>
        </w:r>
        <w:r>
          <w:rPr>
            <w:noProof/>
            <w:webHidden/>
          </w:rPr>
        </w:r>
        <w:r>
          <w:rPr>
            <w:noProof/>
            <w:webHidden/>
          </w:rPr>
          <w:fldChar w:fldCharType="separate"/>
        </w:r>
        <w:r>
          <w:rPr>
            <w:noProof/>
            <w:webHidden/>
          </w:rPr>
          <w:t>4</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095" w:history="1">
        <w:r w:rsidRPr="003256AE">
          <w:rPr>
            <w:rStyle w:val="Hyperlink"/>
            <w:noProof/>
          </w:rPr>
          <w:t>3.2.2</w:t>
        </w:r>
        <w:r>
          <w:rPr>
            <w:rFonts w:asciiTheme="minorHAnsi" w:eastAsiaTheme="minorEastAsia" w:hAnsiTheme="minorHAnsi" w:cstheme="minorBidi"/>
            <w:b w:val="0"/>
            <w:noProof/>
            <w:sz w:val="22"/>
            <w:szCs w:val="22"/>
          </w:rPr>
          <w:tab/>
        </w:r>
        <w:r w:rsidRPr="003256AE">
          <w:rPr>
            <w:rStyle w:val="Hyperlink"/>
            <w:noProof/>
          </w:rPr>
          <w:t>Site Information (Locations, Deployment Recipients)</w:t>
        </w:r>
        <w:r>
          <w:rPr>
            <w:noProof/>
            <w:webHidden/>
          </w:rPr>
          <w:tab/>
        </w:r>
        <w:r>
          <w:rPr>
            <w:noProof/>
            <w:webHidden/>
          </w:rPr>
          <w:fldChar w:fldCharType="begin"/>
        </w:r>
        <w:r>
          <w:rPr>
            <w:noProof/>
            <w:webHidden/>
          </w:rPr>
          <w:instrText xml:space="preserve"> PAGEREF _Toc462782095 \h </w:instrText>
        </w:r>
        <w:r>
          <w:rPr>
            <w:noProof/>
            <w:webHidden/>
          </w:rPr>
        </w:r>
        <w:r>
          <w:rPr>
            <w:noProof/>
            <w:webHidden/>
          </w:rPr>
          <w:fldChar w:fldCharType="separate"/>
        </w:r>
        <w:r>
          <w:rPr>
            <w:noProof/>
            <w:webHidden/>
          </w:rPr>
          <w:t>4</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096" w:history="1">
        <w:r w:rsidRPr="003256AE">
          <w:rPr>
            <w:rStyle w:val="Hyperlink"/>
            <w:noProof/>
          </w:rPr>
          <w:t>3.2.3</w:t>
        </w:r>
        <w:r>
          <w:rPr>
            <w:rFonts w:asciiTheme="minorHAnsi" w:eastAsiaTheme="minorEastAsia" w:hAnsiTheme="minorHAnsi" w:cstheme="minorBidi"/>
            <w:b w:val="0"/>
            <w:noProof/>
            <w:sz w:val="22"/>
            <w:szCs w:val="22"/>
          </w:rPr>
          <w:tab/>
        </w:r>
        <w:r w:rsidRPr="003256AE">
          <w:rPr>
            <w:rStyle w:val="Hyperlink"/>
            <w:noProof/>
          </w:rPr>
          <w:t>Site Preparation</w:t>
        </w:r>
        <w:r>
          <w:rPr>
            <w:noProof/>
            <w:webHidden/>
          </w:rPr>
          <w:tab/>
        </w:r>
        <w:r>
          <w:rPr>
            <w:noProof/>
            <w:webHidden/>
          </w:rPr>
          <w:fldChar w:fldCharType="begin"/>
        </w:r>
        <w:r>
          <w:rPr>
            <w:noProof/>
            <w:webHidden/>
          </w:rPr>
          <w:instrText xml:space="preserve"> PAGEREF _Toc462782096 \h </w:instrText>
        </w:r>
        <w:r>
          <w:rPr>
            <w:noProof/>
            <w:webHidden/>
          </w:rPr>
        </w:r>
        <w:r>
          <w:rPr>
            <w:noProof/>
            <w:webHidden/>
          </w:rPr>
          <w:fldChar w:fldCharType="separate"/>
        </w:r>
        <w:r>
          <w:rPr>
            <w:noProof/>
            <w:webHidden/>
          </w:rPr>
          <w:t>4</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097" w:history="1">
        <w:r w:rsidRPr="003256AE">
          <w:rPr>
            <w:rStyle w:val="Hyperlink"/>
            <w:noProof/>
          </w:rPr>
          <w:t>3.3</w:t>
        </w:r>
        <w:r>
          <w:rPr>
            <w:rFonts w:asciiTheme="minorHAnsi" w:eastAsiaTheme="minorEastAsia" w:hAnsiTheme="minorHAnsi" w:cstheme="minorBidi"/>
            <w:b w:val="0"/>
            <w:noProof/>
            <w:sz w:val="22"/>
            <w:szCs w:val="22"/>
          </w:rPr>
          <w:tab/>
        </w:r>
        <w:r w:rsidRPr="003256AE">
          <w:rPr>
            <w:rStyle w:val="Hyperlink"/>
            <w:noProof/>
          </w:rPr>
          <w:t>Resources</w:t>
        </w:r>
        <w:r>
          <w:rPr>
            <w:noProof/>
            <w:webHidden/>
          </w:rPr>
          <w:tab/>
        </w:r>
        <w:r>
          <w:rPr>
            <w:noProof/>
            <w:webHidden/>
          </w:rPr>
          <w:fldChar w:fldCharType="begin"/>
        </w:r>
        <w:r>
          <w:rPr>
            <w:noProof/>
            <w:webHidden/>
          </w:rPr>
          <w:instrText xml:space="preserve"> PAGEREF _Toc462782097 \h </w:instrText>
        </w:r>
        <w:r>
          <w:rPr>
            <w:noProof/>
            <w:webHidden/>
          </w:rPr>
        </w:r>
        <w:r>
          <w:rPr>
            <w:noProof/>
            <w:webHidden/>
          </w:rPr>
          <w:fldChar w:fldCharType="separate"/>
        </w:r>
        <w:r>
          <w:rPr>
            <w:noProof/>
            <w:webHidden/>
          </w:rPr>
          <w:t>4</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098" w:history="1">
        <w:r w:rsidRPr="003256AE">
          <w:rPr>
            <w:rStyle w:val="Hyperlink"/>
            <w:noProof/>
          </w:rPr>
          <w:t>3.3.1</w:t>
        </w:r>
        <w:r>
          <w:rPr>
            <w:rFonts w:asciiTheme="minorHAnsi" w:eastAsiaTheme="minorEastAsia" w:hAnsiTheme="minorHAnsi" w:cstheme="minorBidi"/>
            <w:b w:val="0"/>
            <w:noProof/>
            <w:sz w:val="22"/>
            <w:szCs w:val="22"/>
          </w:rPr>
          <w:tab/>
        </w:r>
        <w:r w:rsidRPr="003256AE">
          <w:rPr>
            <w:rStyle w:val="Hyperlink"/>
            <w:noProof/>
          </w:rPr>
          <w:t>Facility Specifics</w:t>
        </w:r>
        <w:r>
          <w:rPr>
            <w:noProof/>
            <w:webHidden/>
          </w:rPr>
          <w:tab/>
        </w:r>
        <w:r>
          <w:rPr>
            <w:noProof/>
            <w:webHidden/>
          </w:rPr>
          <w:fldChar w:fldCharType="begin"/>
        </w:r>
        <w:r>
          <w:rPr>
            <w:noProof/>
            <w:webHidden/>
          </w:rPr>
          <w:instrText xml:space="preserve"> PAGEREF _Toc462782098 \h </w:instrText>
        </w:r>
        <w:r>
          <w:rPr>
            <w:noProof/>
            <w:webHidden/>
          </w:rPr>
        </w:r>
        <w:r>
          <w:rPr>
            <w:noProof/>
            <w:webHidden/>
          </w:rPr>
          <w:fldChar w:fldCharType="separate"/>
        </w:r>
        <w:r>
          <w:rPr>
            <w:noProof/>
            <w:webHidden/>
          </w:rPr>
          <w:t>4</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099" w:history="1">
        <w:r w:rsidRPr="003256AE">
          <w:rPr>
            <w:rStyle w:val="Hyperlink"/>
            <w:noProof/>
          </w:rPr>
          <w:t>3.3.2</w:t>
        </w:r>
        <w:r>
          <w:rPr>
            <w:rFonts w:asciiTheme="minorHAnsi" w:eastAsiaTheme="minorEastAsia" w:hAnsiTheme="minorHAnsi" w:cstheme="minorBidi"/>
            <w:b w:val="0"/>
            <w:noProof/>
            <w:sz w:val="22"/>
            <w:szCs w:val="22"/>
          </w:rPr>
          <w:tab/>
        </w:r>
        <w:r w:rsidRPr="003256AE">
          <w:rPr>
            <w:rStyle w:val="Hyperlink"/>
            <w:noProof/>
          </w:rPr>
          <w:t>Hardware</w:t>
        </w:r>
        <w:r>
          <w:rPr>
            <w:noProof/>
            <w:webHidden/>
          </w:rPr>
          <w:tab/>
        </w:r>
        <w:r>
          <w:rPr>
            <w:noProof/>
            <w:webHidden/>
          </w:rPr>
          <w:fldChar w:fldCharType="begin"/>
        </w:r>
        <w:r>
          <w:rPr>
            <w:noProof/>
            <w:webHidden/>
          </w:rPr>
          <w:instrText xml:space="preserve"> PAGEREF _Toc462782099 \h </w:instrText>
        </w:r>
        <w:r>
          <w:rPr>
            <w:noProof/>
            <w:webHidden/>
          </w:rPr>
        </w:r>
        <w:r>
          <w:rPr>
            <w:noProof/>
            <w:webHidden/>
          </w:rPr>
          <w:fldChar w:fldCharType="separate"/>
        </w:r>
        <w:r>
          <w:rPr>
            <w:noProof/>
            <w:webHidden/>
          </w:rPr>
          <w:t>5</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100" w:history="1">
        <w:r w:rsidRPr="003256AE">
          <w:rPr>
            <w:rStyle w:val="Hyperlink"/>
            <w:noProof/>
          </w:rPr>
          <w:t>3.3.3</w:t>
        </w:r>
        <w:r>
          <w:rPr>
            <w:rFonts w:asciiTheme="minorHAnsi" w:eastAsiaTheme="minorEastAsia" w:hAnsiTheme="minorHAnsi" w:cstheme="minorBidi"/>
            <w:b w:val="0"/>
            <w:noProof/>
            <w:sz w:val="22"/>
            <w:szCs w:val="22"/>
          </w:rPr>
          <w:tab/>
        </w:r>
        <w:r w:rsidRPr="003256AE">
          <w:rPr>
            <w:rStyle w:val="Hyperlink"/>
            <w:noProof/>
          </w:rPr>
          <w:t>Software</w:t>
        </w:r>
        <w:r>
          <w:rPr>
            <w:noProof/>
            <w:webHidden/>
          </w:rPr>
          <w:tab/>
        </w:r>
        <w:r>
          <w:rPr>
            <w:noProof/>
            <w:webHidden/>
          </w:rPr>
          <w:fldChar w:fldCharType="begin"/>
        </w:r>
        <w:r>
          <w:rPr>
            <w:noProof/>
            <w:webHidden/>
          </w:rPr>
          <w:instrText xml:space="preserve"> PAGEREF _Toc462782100 \h </w:instrText>
        </w:r>
        <w:r>
          <w:rPr>
            <w:noProof/>
            <w:webHidden/>
          </w:rPr>
        </w:r>
        <w:r>
          <w:rPr>
            <w:noProof/>
            <w:webHidden/>
          </w:rPr>
          <w:fldChar w:fldCharType="separate"/>
        </w:r>
        <w:r>
          <w:rPr>
            <w:noProof/>
            <w:webHidden/>
          </w:rPr>
          <w:t>5</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101" w:history="1">
        <w:r w:rsidRPr="003256AE">
          <w:rPr>
            <w:rStyle w:val="Hyperlink"/>
            <w:noProof/>
          </w:rPr>
          <w:t>3.3.4</w:t>
        </w:r>
        <w:r>
          <w:rPr>
            <w:rFonts w:asciiTheme="minorHAnsi" w:eastAsiaTheme="minorEastAsia" w:hAnsiTheme="minorHAnsi" w:cstheme="minorBidi"/>
            <w:b w:val="0"/>
            <w:noProof/>
            <w:sz w:val="22"/>
            <w:szCs w:val="22"/>
          </w:rPr>
          <w:tab/>
        </w:r>
        <w:r w:rsidRPr="003256AE">
          <w:rPr>
            <w:rStyle w:val="Hyperlink"/>
            <w:noProof/>
          </w:rPr>
          <w:t>Communications</w:t>
        </w:r>
        <w:r>
          <w:rPr>
            <w:noProof/>
            <w:webHidden/>
          </w:rPr>
          <w:tab/>
        </w:r>
        <w:r>
          <w:rPr>
            <w:noProof/>
            <w:webHidden/>
          </w:rPr>
          <w:fldChar w:fldCharType="begin"/>
        </w:r>
        <w:r>
          <w:rPr>
            <w:noProof/>
            <w:webHidden/>
          </w:rPr>
          <w:instrText xml:space="preserve"> PAGEREF _Toc462782101 \h </w:instrText>
        </w:r>
        <w:r>
          <w:rPr>
            <w:noProof/>
            <w:webHidden/>
          </w:rPr>
        </w:r>
        <w:r>
          <w:rPr>
            <w:noProof/>
            <w:webHidden/>
          </w:rPr>
          <w:fldChar w:fldCharType="separate"/>
        </w:r>
        <w:r>
          <w:rPr>
            <w:noProof/>
            <w:webHidden/>
          </w:rPr>
          <w:t>5</w:t>
        </w:r>
        <w:r>
          <w:rPr>
            <w:noProof/>
            <w:webHidden/>
          </w:rPr>
          <w:fldChar w:fldCharType="end"/>
        </w:r>
      </w:hyperlink>
    </w:p>
    <w:p w:rsidR="003D4BED" w:rsidRDefault="003D4BED">
      <w:pPr>
        <w:pStyle w:val="TOC4"/>
        <w:tabs>
          <w:tab w:val="left" w:pos="1760"/>
          <w:tab w:val="right" w:leader="dot" w:pos="9350"/>
        </w:tabs>
        <w:rPr>
          <w:rFonts w:asciiTheme="minorHAnsi" w:eastAsiaTheme="minorEastAsia" w:hAnsiTheme="minorHAnsi" w:cstheme="minorBidi"/>
          <w:noProof/>
          <w:szCs w:val="22"/>
        </w:rPr>
      </w:pPr>
      <w:hyperlink w:anchor="_Toc462782102" w:history="1">
        <w:r w:rsidRPr="003256AE">
          <w:rPr>
            <w:rStyle w:val="Hyperlink"/>
            <w:noProof/>
          </w:rPr>
          <w:t>3.3.4.1</w:t>
        </w:r>
        <w:r>
          <w:rPr>
            <w:rFonts w:asciiTheme="minorHAnsi" w:eastAsiaTheme="minorEastAsia" w:hAnsiTheme="minorHAnsi" w:cstheme="minorBidi"/>
            <w:noProof/>
            <w:szCs w:val="22"/>
          </w:rPr>
          <w:tab/>
        </w:r>
        <w:r w:rsidRPr="003256AE">
          <w:rPr>
            <w:rStyle w:val="Hyperlink"/>
            <w:noProof/>
          </w:rPr>
          <w:t>Deployment/Installation/Back-Out Checklist</w:t>
        </w:r>
        <w:r>
          <w:rPr>
            <w:noProof/>
            <w:webHidden/>
          </w:rPr>
          <w:tab/>
        </w:r>
        <w:r>
          <w:rPr>
            <w:noProof/>
            <w:webHidden/>
          </w:rPr>
          <w:fldChar w:fldCharType="begin"/>
        </w:r>
        <w:r>
          <w:rPr>
            <w:noProof/>
            <w:webHidden/>
          </w:rPr>
          <w:instrText xml:space="preserve"> PAGEREF _Toc462782102 \h </w:instrText>
        </w:r>
        <w:r>
          <w:rPr>
            <w:noProof/>
            <w:webHidden/>
          </w:rPr>
        </w:r>
        <w:r>
          <w:rPr>
            <w:noProof/>
            <w:webHidden/>
          </w:rPr>
          <w:fldChar w:fldCharType="separate"/>
        </w:r>
        <w:r>
          <w:rPr>
            <w:noProof/>
            <w:webHidden/>
          </w:rPr>
          <w:t>5</w:t>
        </w:r>
        <w:r>
          <w:rPr>
            <w:noProof/>
            <w:webHidden/>
          </w:rPr>
          <w:fldChar w:fldCharType="end"/>
        </w:r>
      </w:hyperlink>
    </w:p>
    <w:p w:rsidR="003D4BED" w:rsidRDefault="003D4BED">
      <w:pPr>
        <w:pStyle w:val="TOC1"/>
        <w:rPr>
          <w:rFonts w:asciiTheme="minorHAnsi" w:eastAsiaTheme="minorEastAsia" w:hAnsiTheme="minorHAnsi" w:cstheme="minorBidi"/>
          <w:b w:val="0"/>
          <w:noProof/>
          <w:sz w:val="22"/>
          <w:szCs w:val="22"/>
        </w:rPr>
      </w:pPr>
      <w:hyperlink w:anchor="_Toc462782103" w:history="1">
        <w:r w:rsidRPr="003256AE">
          <w:rPr>
            <w:rStyle w:val="Hyperlink"/>
            <w:noProof/>
          </w:rPr>
          <w:t>4</w:t>
        </w:r>
        <w:r>
          <w:rPr>
            <w:rFonts w:asciiTheme="minorHAnsi" w:eastAsiaTheme="minorEastAsia" w:hAnsiTheme="minorHAnsi" w:cstheme="minorBidi"/>
            <w:b w:val="0"/>
            <w:noProof/>
            <w:sz w:val="22"/>
            <w:szCs w:val="22"/>
          </w:rPr>
          <w:tab/>
        </w:r>
        <w:r w:rsidRPr="003256AE">
          <w:rPr>
            <w:rStyle w:val="Hyperlink"/>
            <w:noProof/>
          </w:rPr>
          <w:t>Installation</w:t>
        </w:r>
        <w:r>
          <w:rPr>
            <w:noProof/>
            <w:webHidden/>
          </w:rPr>
          <w:tab/>
        </w:r>
        <w:r>
          <w:rPr>
            <w:noProof/>
            <w:webHidden/>
          </w:rPr>
          <w:fldChar w:fldCharType="begin"/>
        </w:r>
        <w:r>
          <w:rPr>
            <w:noProof/>
            <w:webHidden/>
          </w:rPr>
          <w:instrText xml:space="preserve"> PAGEREF _Toc462782103 \h </w:instrText>
        </w:r>
        <w:r>
          <w:rPr>
            <w:noProof/>
            <w:webHidden/>
          </w:rPr>
        </w:r>
        <w:r>
          <w:rPr>
            <w:noProof/>
            <w:webHidden/>
          </w:rPr>
          <w:fldChar w:fldCharType="separate"/>
        </w:r>
        <w:r>
          <w:rPr>
            <w:noProof/>
            <w:webHidden/>
          </w:rPr>
          <w:t>6</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04" w:history="1">
        <w:r w:rsidRPr="003256AE">
          <w:rPr>
            <w:rStyle w:val="Hyperlink"/>
            <w:noProof/>
          </w:rPr>
          <w:t>4.1</w:t>
        </w:r>
        <w:r>
          <w:rPr>
            <w:rFonts w:asciiTheme="minorHAnsi" w:eastAsiaTheme="minorEastAsia" w:hAnsiTheme="minorHAnsi" w:cstheme="minorBidi"/>
            <w:b w:val="0"/>
            <w:noProof/>
            <w:sz w:val="22"/>
            <w:szCs w:val="22"/>
          </w:rPr>
          <w:tab/>
        </w:r>
        <w:r w:rsidRPr="003256AE">
          <w:rPr>
            <w:rStyle w:val="Hyperlink"/>
            <w:noProof/>
          </w:rPr>
          <w:t>Pre-installation and System Requirements</w:t>
        </w:r>
        <w:r>
          <w:rPr>
            <w:noProof/>
            <w:webHidden/>
          </w:rPr>
          <w:tab/>
        </w:r>
        <w:r>
          <w:rPr>
            <w:noProof/>
            <w:webHidden/>
          </w:rPr>
          <w:fldChar w:fldCharType="begin"/>
        </w:r>
        <w:r>
          <w:rPr>
            <w:noProof/>
            <w:webHidden/>
          </w:rPr>
          <w:instrText xml:space="preserve"> PAGEREF _Toc462782104 \h </w:instrText>
        </w:r>
        <w:r>
          <w:rPr>
            <w:noProof/>
            <w:webHidden/>
          </w:rPr>
        </w:r>
        <w:r>
          <w:rPr>
            <w:noProof/>
            <w:webHidden/>
          </w:rPr>
          <w:fldChar w:fldCharType="separate"/>
        </w:r>
        <w:r>
          <w:rPr>
            <w:noProof/>
            <w:webHidden/>
          </w:rPr>
          <w:t>6</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05" w:history="1">
        <w:r w:rsidRPr="003256AE">
          <w:rPr>
            <w:rStyle w:val="Hyperlink"/>
            <w:noProof/>
          </w:rPr>
          <w:t>4.2</w:t>
        </w:r>
        <w:r>
          <w:rPr>
            <w:rFonts w:asciiTheme="minorHAnsi" w:eastAsiaTheme="minorEastAsia" w:hAnsiTheme="minorHAnsi" w:cstheme="minorBidi"/>
            <w:b w:val="0"/>
            <w:noProof/>
            <w:sz w:val="22"/>
            <w:szCs w:val="22"/>
          </w:rPr>
          <w:tab/>
        </w:r>
        <w:r w:rsidRPr="003256AE">
          <w:rPr>
            <w:rStyle w:val="Hyperlink"/>
            <w:noProof/>
          </w:rPr>
          <w:t>Platform Installation and Preparation</w:t>
        </w:r>
        <w:r>
          <w:rPr>
            <w:noProof/>
            <w:webHidden/>
          </w:rPr>
          <w:tab/>
        </w:r>
        <w:r>
          <w:rPr>
            <w:noProof/>
            <w:webHidden/>
          </w:rPr>
          <w:fldChar w:fldCharType="begin"/>
        </w:r>
        <w:r>
          <w:rPr>
            <w:noProof/>
            <w:webHidden/>
          </w:rPr>
          <w:instrText xml:space="preserve"> PAGEREF _Toc462782105 \h </w:instrText>
        </w:r>
        <w:r>
          <w:rPr>
            <w:noProof/>
            <w:webHidden/>
          </w:rPr>
        </w:r>
        <w:r>
          <w:rPr>
            <w:noProof/>
            <w:webHidden/>
          </w:rPr>
          <w:fldChar w:fldCharType="separate"/>
        </w:r>
        <w:r>
          <w:rPr>
            <w:noProof/>
            <w:webHidden/>
          </w:rPr>
          <w:t>6</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06" w:history="1">
        <w:r w:rsidRPr="003256AE">
          <w:rPr>
            <w:rStyle w:val="Hyperlink"/>
            <w:noProof/>
          </w:rPr>
          <w:t>4.3</w:t>
        </w:r>
        <w:r>
          <w:rPr>
            <w:rFonts w:asciiTheme="minorHAnsi" w:eastAsiaTheme="minorEastAsia" w:hAnsiTheme="minorHAnsi" w:cstheme="minorBidi"/>
            <w:b w:val="0"/>
            <w:noProof/>
            <w:sz w:val="22"/>
            <w:szCs w:val="22"/>
          </w:rPr>
          <w:tab/>
        </w:r>
        <w:r w:rsidRPr="003256AE">
          <w:rPr>
            <w:rStyle w:val="Hyperlink"/>
            <w:noProof/>
          </w:rPr>
          <w:t>Download and Extract Files</w:t>
        </w:r>
        <w:r>
          <w:rPr>
            <w:noProof/>
            <w:webHidden/>
          </w:rPr>
          <w:tab/>
        </w:r>
        <w:r>
          <w:rPr>
            <w:noProof/>
            <w:webHidden/>
          </w:rPr>
          <w:fldChar w:fldCharType="begin"/>
        </w:r>
        <w:r>
          <w:rPr>
            <w:noProof/>
            <w:webHidden/>
          </w:rPr>
          <w:instrText xml:space="preserve"> PAGEREF _Toc462782106 \h </w:instrText>
        </w:r>
        <w:r>
          <w:rPr>
            <w:noProof/>
            <w:webHidden/>
          </w:rPr>
        </w:r>
        <w:r>
          <w:rPr>
            <w:noProof/>
            <w:webHidden/>
          </w:rPr>
          <w:fldChar w:fldCharType="separate"/>
        </w:r>
        <w:r>
          <w:rPr>
            <w:noProof/>
            <w:webHidden/>
          </w:rPr>
          <w:t>6</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07" w:history="1">
        <w:r w:rsidRPr="003256AE">
          <w:rPr>
            <w:rStyle w:val="Hyperlink"/>
            <w:noProof/>
          </w:rPr>
          <w:t>4.4</w:t>
        </w:r>
        <w:r>
          <w:rPr>
            <w:rFonts w:asciiTheme="minorHAnsi" w:eastAsiaTheme="minorEastAsia" w:hAnsiTheme="minorHAnsi" w:cstheme="minorBidi"/>
            <w:b w:val="0"/>
            <w:noProof/>
            <w:sz w:val="22"/>
            <w:szCs w:val="22"/>
          </w:rPr>
          <w:tab/>
        </w:r>
        <w:r w:rsidRPr="003256AE">
          <w:rPr>
            <w:rStyle w:val="Hyperlink"/>
            <w:noProof/>
          </w:rPr>
          <w:t>Database Creation</w:t>
        </w:r>
        <w:r>
          <w:rPr>
            <w:noProof/>
            <w:webHidden/>
          </w:rPr>
          <w:tab/>
        </w:r>
        <w:r>
          <w:rPr>
            <w:noProof/>
            <w:webHidden/>
          </w:rPr>
          <w:fldChar w:fldCharType="begin"/>
        </w:r>
        <w:r>
          <w:rPr>
            <w:noProof/>
            <w:webHidden/>
          </w:rPr>
          <w:instrText xml:space="preserve"> PAGEREF _Toc462782107 \h </w:instrText>
        </w:r>
        <w:r>
          <w:rPr>
            <w:noProof/>
            <w:webHidden/>
          </w:rPr>
        </w:r>
        <w:r>
          <w:rPr>
            <w:noProof/>
            <w:webHidden/>
          </w:rPr>
          <w:fldChar w:fldCharType="separate"/>
        </w:r>
        <w:r>
          <w:rPr>
            <w:noProof/>
            <w:webHidden/>
          </w:rPr>
          <w:t>6</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08" w:history="1">
        <w:r w:rsidRPr="003256AE">
          <w:rPr>
            <w:rStyle w:val="Hyperlink"/>
            <w:noProof/>
          </w:rPr>
          <w:t>4.5</w:t>
        </w:r>
        <w:r>
          <w:rPr>
            <w:rFonts w:asciiTheme="minorHAnsi" w:eastAsiaTheme="minorEastAsia" w:hAnsiTheme="minorHAnsi" w:cstheme="minorBidi"/>
            <w:b w:val="0"/>
            <w:noProof/>
            <w:sz w:val="22"/>
            <w:szCs w:val="22"/>
          </w:rPr>
          <w:tab/>
        </w:r>
        <w:r w:rsidRPr="003256AE">
          <w:rPr>
            <w:rStyle w:val="Hyperlink"/>
            <w:noProof/>
          </w:rPr>
          <w:t>Installation Scripts</w:t>
        </w:r>
        <w:r>
          <w:rPr>
            <w:noProof/>
            <w:webHidden/>
          </w:rPr>
          <w:tab/>
        </w:r>
        <w:r>
          <w:rPr>
            <w:noProof/>
            <w:webHidden/>
          </w:rPr>
          <w:fldChar w:fldCharType="begin"/>
        </w:r>
        <w:r>
          <w:rPr>
            <w:noProof/>
            <w:webHidden/>
          </w:rPr>
          <w:instrText xml:space="preserve"> PAGEREF _Toc462782108 \h </w:instrText>
        </w:r>
        <w:r>
          <w:rPr>
            <w:noProof/>
            <w:webHidden/>
          </w:rPr>
        </w:r>
        <w:r>
          <w:rPr>
            <w:noProof/>
            <w:webHidden/>
          </w:rPr>
          <w:fldChar w:fldCharType="separate"/>
        </w:r>
        <w:r>
          <w:rPr>
            <w:noProof/>
            <w:webHidden/>
          </w:rPr>
          <w:t>6</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09" w:history="1">
        <w:r w:rsidRPr="003256AE">
          <w:rPr>
            <w:rStyle w:val="Hyperlink"/>
            <w:noProof/>
          </w:rPr>
          <w:t>4.6</w:t>
        </w:r>
        <w:r>
          <w:rPr>
            <w:rFonts w:asciiTheme="minorHAnsi" w:eastAsiaTheme="minorEastAsia" w:hAnsiTheme="minorHAnsi" w:cstheme="minorBidi"/>
            <w:b w:val="0"/>
            <w:noProof/>
            <w:sz w:val="22"/>
            <w:szCs w:val="22"/>
          </w:rPr>
          <w:tab/>
        </w:r>
        <w:r w:rsidRPr="003256AE">
          <w:rPr>
            <w:rStyle w:val="Hyperlink"/>
            <w:noProof/>
          </w:rPr>
          <w:t>Cron Scripts</w:t>
        </w:r>
        <w:r>
          <w:rPr>
            <w:noProof/>
            <w:webHidden/>
          </w:rPr>
          <w:tab/>
        </w:r>
        <w:r>
          <w:rPr>
            <w:noProof/>
            <w:webHidden/>
          </w:rPr>
          <w:fldChar w:fldCharType="begin"/>
        </w:r>
        <w:r>
          <w:rPr>
            <w:noProof/>
            <w:webHidden/>
          </w:rPr>
          <w:instrText xml:space="preserve"> PAGEREF _Toc462782109 \h </w:instrText>
        </w:r>
        <w:r>
          <w:rPr>
            <w:noProof/>
            <w:webHidden/>
          </w:rPr>
        </w:r>
        <w:r>
          <w:rPr>
            <w:noProof/>
            <w:webHidden/>
          </w:rPr>
          <w:fldChar w:fldCharType="separate"/>
        </w:r>
        <w:r>
          <w:rPr>
            <w:noProof/>
            <w:webHidden/>
          </w:rPr>
          <w:t>6</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10" w:history="1">
        <w:r w:rsidRPr="003256AE">
          <w:rPr>
            <w:rStyle w:val="Hyperlink"/>
            <w:noProof/>
          </w:rPr>
          <w:t>4.7</w:t>
        </w:r>
        <w:r>
          <w:rPr>
            <w:rFonts w:asciiTheme="minorHAnsi" w:eastAsiaTheme="minorEastAsia" w:hAnsiTheme="minorHAnsi" w:cstheme="minorBidi"/>
            <w:b w:val="0"/>
            <w:noProof/>
            <w:sz w:val="22"/>
            <w:szCs w:val="22"/>
          </w:rPr>
          <w:tab/>
        </w:r>
        <w:r w:rsidRPr="003256AE">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_Toc462782110 \h </w:instrText>
        </w:r>
        <w:r>
          <w:rPr>
            <w:noProof/>
            <w:webHidden/>
          </w:rPr>
        </w:r>
        <w:r>
          <w:rPr>
            <w:noProof/>
            <w:webHidden/>
          </w:rPr>
          <w:fldChar w:fldCharType="separate"/>
        </w:r>
        <w:r>
          <w:rPr>
            <w:noProof/>
            <w:webHidden/>
          </w:rPr>
          <w:t>6</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111" w:history="1">
        <w:r w:rsidRPr="003256AE">
          <w:rPr>
            <w:rStyle w:val="Hyperlink"/>
            <w:noProof/>
          </w:rPr>
          <w:t>4.7.1</w:t>
        </w:r>
        <w:r>
          <w:rPr>
            <w:rFonts w:asciiTheme="minorHAnsi" w:eastAsiaTheme="minorEastAsia" w:hAnsiTheme="minorHAnsi" w:cstheme="minorBidi"/>
            <w:b w:val="0"/>
            <w:noProof/>
            <w:sz w:val="22"/>
            <w:szCs w:val="22"/>
          </w:rPr>
          <w:tab/>
        </w:r>
        <w:r w:rsidRPr="003256AE">
          <w:rPr>
            <w:rStyle w:val="Hyperlink"/>
            <w:noProof/>
          </w:rPr>
          <w:t>Access Requirements</w:t>
        </w:r>
        <w:r>
          <w:rPr>
            <w:noProof/>
            <w:webHidden/>
          </w:rPr>
          <w:tab/>
        </w:r>
        <w:r>
          <w:rPr>
            <w:noProof/>
            <w:webHidden/>
          </w:rPr>
          <w:fldChar w:fldCharType="begin"/>
        </w:r>
        <w:r>
          <w:rPr>
            <w:noProof/>
            <w:webHidden/>
          </w:rPr>
          <w:instrText xml:space="preserve"> PAGEREF _Toc462782111 \h </w:instrText>
        </w:r>
        <w:r>
          <w:rPr>
            <w:noProof/>
            <w:webHidden/>
          </w:rPr>
        </w:r>
        <w:r>
          <w:rPr>
            <w:noProof/>
            <w:webHidden/>
          </w:rPr>
          <w:fldChar w:fldCharType="separate"/>
        </w:r>
        <w:r>
          <w:rPr>
            <w:noProof/>
            <w:webHidden/>
          </w:rPr>
          <w:t>6</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112" w:history="1">
        <w:r w:rsidRPr="003256AE">
          <w:rPr>
            <w:rStyle w:val="Hyperlink"/>
            <w:noProof/>
          </w:rPr>
          <w:t>4.7.2</w:t>
        </w:r>
        <w:r>
          <w:rPr>
            <w:rFonts w:asciiTheme="minorHAnsi" w:eastAsiaTheme="minorEastAsia" w:hAnsiTheme="minorHAnsi" w:cstheme="minorBidi"/>
            <w:b w:val="0"/>
            <w:noProof/>
            <w:sz w:val="22"/>
            <w:szCs w:val="22"/>
          </w:rPr>
          <w:tab/>
        </w:r>
        <w:r w:rsidRPr="003256AE">
          <w:rPr>
            <w:rStyle w:val="Hyperlink"/>
            <w:noProof/>
          </w:rPr>
          <w:t>Skills Required</w:t>
        </w:r>
        <w:r>
          <w:rPr>
            <w:noProof/>
            <w:webHidden/>
          </w:rPr>
          <w:tab/>
        </w:r>
        <w:r>
          <w:rPr>
            <w:noProof/>
            <w:webHidden/>
          </w:rPr>
          <w:fldChar w:fldCharType="begin"/>
        </w:r>
        <w:r>
          <w:rPr>
            <w:noProof/>
            <w:webHidden/>
          </w:rPr>
          <w:instrText xml:space="preserve"> PAGEREF _Toc462782112 \h </w:instrText>
        </w:r>
        <w:r>
          <w:rPr>
            <w:noProof/>
            <w:webHidden/>
          </w:rPr>
        </w:r>
        <w:r>
          <w:rPr>
            <w:noProof/>
            <w:webHidden/>
          </w:rPr>
          <w:fldChar w:fldCharType="separate"/>
        </w:r>
        <w:r>
          <w:rPr>
            <w:noProof/>
            <w:webHidden/>
          </w:rPr>
          <w:t>7</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13" w:history="1">
        <w:r w:rsidRPr="003256AE">
          <w:rPr>
            <w:rStyle w:val="Hyperlink"/>
            <w:noProof/>
          </w:rPr>
          <w:t>4.8</w:t>
        </w:r>
        <w:r>
          <w:rPr>
            <w:rFonts w:asciiTheme="minorHAnsi" w:eastAsiaTheme="minorEastAsia" w:hAnsiTheme="minorHAnsi" w:cstheme="minorBidi"/>
            <w:b w:val="0"/>
            <w:noProof/>
            <w:sz w:val="22"/>
            <w:szCs w:val="22"/>
          </w:rPr>
          <w:tab/>
        </w:r>
        <w:r w:rsidRPr="003256AE">
          <w:rPr>
            <w:rStyle w:val="Hyperlink"/>
            <w:noProof/>
          </w:rPr>
          <w:t>Installation Procedure</w:t>
        </w:r>
        <w:r>
          <w:rPr>
            <w:noProof/>
            <w:webHidden/>
          </w:rPr>
          <w:tab/>
        </w:r>
        <w:r>
          <w:rPr>
            <w:noProof/>
            <w:webHidden/>
          </w:rPr>
          <w:fldChar w:fldCharType="begin"/>
        </w:r>
        <w:r>
          <w:rPr>
            <w:noProof/>
            <w:webHidden/>
          </w:rPr>
          <w:instrText xml:space="preserve"> PAGEREF _Toc462782113 \h </w:instrText>
        </w:r>
        <w:r>
          <w:rPr>
            <w:noProof/>
            <w:webHidden/>
          </w:rPr>
        </w:r>
        <w:r>
          <w:rPr>
            <w:noProof/>
            <w:webHidden/>
          </w:rPr>
          <w:fldChar w:fldCharType="separate"/>
        </w:r>
        <w:r>
          <w:rPr>
            <w:noProof/>
            <w:webHidden/>
          </w:rPr>
          <w:t>7</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114" w:history="1">
        <w:r w:rsidRPr="003256AE">
          <w:rPr>
            <w:rStyle w:val="Hyperlink"/>
            <w:noProof/>
          </w:rPr>
          <w:t>4.8.1</w:t>
        </w:r>
        <w:r>
          <w:rPr>
            <w:rFonts w:asciiTheme="minorHAnsi" w:eastAsiaTheme="minorEastAsia" w:hAnsiTheme="minorHAnsi" w:cstheme="minorBidi"/>
            <w:b w:val="0"/>
            <w:noProof/>
            <w:sz w:val="22"/>
            <w:szCs w:val="22"/>
          </w:rPr>
          <w:tab/>
        </w:r>
        <w:r w:rsidRPr="003256AE">
          <w:rPr>
            <w:rStyle w:val="Hyperlink"/>
            <w:noProof/>
          </w:rPr>
          <w:t>Server Information</w:t>
        </w:r>
        <w:r>
          <w:rPr>
            <w:noProof/>
            <w:webHidden/>
          </w:rPr>
          <w:tab/>
        </w:r>
        <w:r>
          <w:rPr>
            <w:noProof/>
            <w:webHidden/>
          </w:rPr>
          <w:fldChar w:fldCharType="begin"/>
        </w:r>
        <w:r>
          <w:rPr>
            <w:noProof/>
            <w:webHidden/>
          </w:rPr>
          <w:instrText xml:space="preserve"> PAGEREF _Toc462782114 \h </w:instrText>
        </w:r>
        <w:r>
          <w:rPr>
            <w:noProof/>
            <w:webHidden/>
          </w:rPr>
        </w:r>
        <w:r>
          <w:rPr>
            <w:noProof/>
            <w:webHidden/>
          </w:rPr>
          <w:fldChar w:fldCharType="separate"/>
        </w:r>
        <w:r>
          <w:rPr>
            <w:noProof/>
            <w:webHidden/>
          </w:rPr>
          <w:t>7</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115" w:history="1">
        <w:r w:rsidRPr="003256AE">
          <w:rPr>
            <w:rStyle w:val="Hyperlink"/>
            <w:noProof/>
          </w:rPr>
          <w:t>4.8.2</w:t>
        </w:r>
        <w:r>
          <w:rPr>
            <w:rFonts w:asciiTheme="minorHAnsi" w:eastAsiaTheme="minorEastAsia" w:hAnsiTheme="minorHAnsi" w:cstheme="minorBidi"/>
            <w:b w:val="0"/>
            <w:noProof/>
            <w:sz w:val="22"/>
            <w:szCs w:val="22"/>
          </w:rPr>
          <w:tab/>
        </w:r>
        <w:r w:rsidRPr="003256AE">
          <w:rPr>
            <w:rStyle w:val="Hyperlink"/>
            <w:noProof/>
          </w:rPr>
          <w:t>Deployment Steps – Database Updates</w:t>
        </w:r>
        <w:r>
          <w:rPr>
            <w:noProof/>
            <w:webHidden/>
          </w:rPr>
          <w:tab/>
        </w:r>
        <w:r>
          <w:rPr>
            <w:noProof/>
            <w:webHidden/>
          </w:rPr>
          <w:fldChar w:fldCharType="begin"/>
        </w:r>
        <w:r>
          <w:rPr>
            <w:noProof/>
            <w:webHidden/>
          </w:rPr>
          <w:instrText xml:space="preserve"> PAGEREF _Toc462782115 \h </w:instrText>
        </w:r>
        <w:r>
          <w:rPr>
            <w:noProof/>
            <w:webHidden/>
          </w:rPr>
        </w:r>
        <w:r>
          <w:rPr>
            <w:noProof/>
            <w:webHidden/>
          </w:rPr>
          <w:fldChar w:fldCharType="separate"/>
        </w:r>
        <w:r>
          <w:rPr>
            <w:noProof/>
            <w:webHidden/>
          </w:rPr>
          <w:t>7</w:t>
        </w:r>
        <w:r>
          <w:rPr>
            <w:noProof/>
            <w:webHidden/>
          </w:rPr>
          <w:fldChar w:fldCharType="end"/>
        </w:r>
      </w:hyperlink>
    </w:p>
    <w:p w:rsidR="003D4BED" w:rsidRDefault="003D4BED">
      <w:pPr>
        <w:pStyle w:val="TOC4"/>
        <w:tabs>
          <w:tab w:val="left" w:pos="1760"/>
          <w:tab w:val="right" w:leader="dot" w:pos="9350"/>
        </w:tabs>
        <w:rPr>
          <w:rFonts w:asciiTheme="minorHAnsi" w:eastAsiaTheme="minorEastAsia" w:hAnsiTheme="minorHAnsi" w:cstheme="minorBidi"/>
          <w:noProof/>
          <w:szCs w:val="22"/>
        </w:rPr>
      </w:pPr>
      <w:hyperlink w:anchor="_Toc462782116" w:history="1">
        <w:r w:rsidRPr="003256AE">
          <w:rPr>
            <w:rStyle w:val="Hyperlink"/>
            <w:noProof/>
          </w:rPr>
          <w:t>4.8.2.1</w:t>
        </w:r>
        <w:r>
          <w:rPr>
            <w:rFonts w:asciiTheme="minorHAnsi" w:eastAsiaTheme="minorEastAsia" w:hAnsiTheme="minorHAnsi" w:cstheme="minorBidi"/>
            <w:noProof/>
            <w:szCs w:val="22"/>
          </w:rPr>
          <w:tab/>
        </w:r>
        <w:r w:rsidRPr="003256AE">
          <w:rPr>
            <w:rStyle w:val="Hyperlink"/>
            <w:noProof/>
          </w:rPr>
          <w:t>Database - Perform Updates [Database Admin]</w:t>
        </w:r>
        <w:r>
          <w:rPr>
            <w:noProof/>
            <w:webHidden/>
          </w:rPr>
          <w:tab/>
        </w:r>
        <w:r>
          <w:rPr>
            <w:noProof/>
            <w:webHidden/>
          </w:rPr>
          <w:fldChar w:fldCharType="begin"/>
        </w:r>
        <w:r>
          <w:rPr>
            <w:noProof/>
            <w:webHidden/>
          </w:rPr>
          <w:instrText xml:space="preserve"> PAGEREF _Toc462782116 \h </w:instrText>
        </w:r>
        <w:r>
          <w:rPr>
            <w:noProof/>
            <w:webHidden/>
          </w:rPr>
        </w:r>
        <w:r>
          <w:rPr>
            <w:noProof/>
            <w:webHidden/>
          </w:rPr>
          <w:fldChar w:fldCharType="separate"/>
        </w:r>
        <w:r>
          <w:rPr>
            <w:noProof/>
            <w:webHidden/>
          </w:rPr>
          <w:t>7</w:t>
        </w:r>
        <w:r>
          <w:rPr>
            <w:noProof/>
            <w:webHidden/>
          </w:rPr>
          <w:fldChar w:fldCharType="end"/>
        </w:r>
      </w:hyperlink>
    </w:p>
    <w:p w:rsidR="003D4BED" w:rsidRDefault="003D4BED">
      <w:pPr>
        <w:pStyle w:val="TOC5"/>
        <w:tabs>
          <w:tab w:val="left" w:pos="1870"/>
          <w:tab w:val="right" w:leader="dot" w:pos="9350"/>
        </w:tabs>
        <w:rPr>
          <w:rFonts w:asciiTheme="minorHAnsi" w:eastAsiaTheme="minorEastAsia" w:hAnsiTheme="minorHAnsi" w:cstheme="minorBidi"/>
          <w:noProof/>
          <w:szCs w:val="22"/>
        </w:rPr>
      </w:pPr>
      <w:hyperlink w:anchor="_Toc462782117" w:history="1">
        <w:r w:rsidRPr="003256AE">
          <w:rPr>
            <w:rStyle w:val="Hyperlink"/>
            <w:noProof/>
          </w:rPr>
          <w:t>4.8.2.1.1</w:t>
        </w:r>
        <w:r>
          <w:rPr>
            <w:rFonts w:asciiTheme="minorHAnsi" w:eastAsiaTheme="minorEastAsia" w:hAnsiTheme="minorHAnsi" w:cstheme="minorBidi"/>
            <w:noProof/>
            <w:szCs w:val="22"/>
          </w:rPr>
          <w:tab/>
        </w:r>
        <w:r w:rsidRPr="003256AE">
          <w:rPr>
            <w:rStyle w:val="Hyperlink"/>
            <w:noProof/>
          </w:rPr>
          <w:t>(SKIP) Deploy va-services-web War File [WL Admin]</w:t>
        </w:r>
        <w:r>
          <w:rPr>
            <w:noProof/>
            <w:webHidden/>
          </w:rPr>
          <w:tab/>
        </w:r>
        <w:r>
          <w:rPr>
            <w:noProof/>
            <w:webHidden/>
          </w:rPr>
          <w:fldChar w:fldCharType="begin"/>
        </w:r>
        <w:r>
          <w:rPr>
            <w:noProof/>
            <w:webHidden/>
          </w:rPr>
          <w:instrText xml:space="preserve"> PAGEREF _Toc462782117 \h </w:instrText>
        </w:r>
        <w:r>
          <w:rPr>
            <w:noProof/>
            <w:webHidden/>
          </w:rPr>
        </w:r>
        <w:r>
          <w:rPr>
            <w:noProof/>
            <w:webHidden/>
          </w:rPr>
          <w:fldChar w:fldCharType="separate"/>
        </w:r>
        <w:r>
          <w:rPr>
            <w:noProof/>
            <w:webHidden/>
          </w:rPr>
          <w:t>8</w:t>
        </w:r>
        <w:r>
          <w:rPr>
            <w:noProof/>
            <w:webHidden/>
          </w:rPr>
          <w:fldChar w:fldCharType="end"/>
        </w:r>
      </w:hyperlink>
    </w:p>
    <w:p w:rsidR="003D4BED" w:rsidRDefault="003D4BED">
      <w:pPr>
        <w:pStyle w:val="TOC5"/>
        <w:tabs>
          <w:tab w:val="left" w:pos="1870"/>
          <w:tab w:val="right" w:leader="dot" w:pos="9350"/>
        </w:tabs>
        <w:rPr>
          <w:rFonts w:asciiTheme="minorHAnsi" w:eastAsiaTheme="minorEastAsia" w:hAnsiTheme="minorHAnsi" w:cstheme="minorBidi"/>
          <w:noProof/>
          <w:szCs w:val="22"/>
        </w:rPr>
      </w:pPr>
      <w:hyperlink w:anchor="_Toc462782118" w:history="1">
        <w:r w:rsidRPr="003256AE">
          <w:rPr>
            <w:rStyle w:val="Hyperlink"/>
            <w:noProof/>
          </w:rPr>
          <w:t>4.8.2.1.2</w:t>
        </w:r>
        <w:r>
          <w:rPr>
            <w:rFonts w:asciiTheme="minorHAnsi" w:eastAsiaTheme="minorEastAsia" w:hAnsiTheme="minorHAnsi" w:cstheme="minorBidi"/>
            <w:noProof/>
            <w:szCs w:val="22"/>
          </w:rPr>
          <w:tab/>
        </w:r>
        <w:r w:rsidRPr="003256AE">
          <w:rPr>
            <w:rStyle w:val="Hyperlink"/>
            <w:noProof/>
          </w:rPr>
          <w:t>(SKIP) Update va-services Properties File [WL Admin]</w:t>
        </w:r>
        <w:r>
          <w:rPr>
            <w:noProof/>
            <w:webHidden/>
          </w:rPr>
          <w:tab/>
        </w:r>
        <w:r>
          <w:rPr>
            <w:noProof/>
            <w:webHidden/>
          </w:rPr>
          <w:fldChar w:fldCharType="begin"/>
        </w:r>
        <w:r>
          <w:rPr>
            <w:noProof/>
            <w:webHidden/>
          </w:rPr>
          <w:instrText xml:space="preserve"> PAGEREF _Toc462782118 \h </w:instrText>
        </w:r>
        <w:r>
          <w:rPr>
            <w:noProof/>
            <w:webHidden/>
          </w:rPr>
        </w:r>
        <w:r>
          <w:rPr>
            <w:noProof/>
            <w:webHidden/>
          </w:rPr>
          <w:fldChar w:fldCharType="separate"/>
        </w:r>
        <w:r>
          <w:rPr>
            <w:noProof/>
            <w:webHidden/>
          </w:rPr>
          <w:t>9</w:t>
        </w:r>
        <w:r>
          <w:rPr>
            <w:noProof/>
            <w:webHidden/>
          </w:rPr>
          <w:fldChar w:fldCharType="end"/>
        </w:r>
      </w:hyperlink>
    </w:p>
    <w:p w:rsidR="003D4BED" w:rsidRDefault="003D4BED">
      <w:pPr>
        <w:pStyle w:val="TOC5"/>
        <w:tabs>
          <w:tab w:val="left" w:pos="1870"/>
          <w:tab w:val="right" w:leader="dot" w:pos="9350"/>
        </w:tabs>
        <w:rPr>
          <w:rFonts w:asciiTheme="minorHAnsi" w:eastAsiaTheme="minorEastAsia" w:hAnsiTheme="minorHAnsi" w:cstheme="minorBidi"/>
          <w:noProof/>
          <w:szCs w:val="22"/>
        </w:rPr>
      </w:pPr>
      <w:hyperlink w:anchor="_Toc462782119" w:history="1">
        <w:r w:rsidRPr="003256AE">
          <w:rPr>
            <w:rStyle w:val="Hyperlink"/>
            <w:noProof/>
          </w:rPr>
          <w:t>4.8.2.1.3</w:t>
        </w:r>
        <w:r>
          <w:rPr>
            <w:rFonts w:asciiTheme="minorHAnsi" w:eastAsiaTheme="minorEastAsia" w:hAnsiTheme="minorHAnsi" w:cstheme="minorBidi"/>
            <w:noProof/>
            <w:szCs w:val="22"/>
          </w:rPr>
          <w:tab/>
        </w:r>
        <w:r w:rsidRPr="003256AE">
          <w:rPr>
            <w:rStyle w:val="Hyperlink"/>
            <w:noProof/>
          </w:rPr>
          <w:t>Deploy content Apache Content [WL Admin]</w:t>
        </w:r>
        <w:r>
          <w:rPr>
            <w:noProof/>
            <w:webHidden/>
          </w:rPr>
          <w:tab/>
        </w:r>
        <w:r>
          <w:rPr>
            <w:noProof/>
            <w:webHidden/>
          </w:rPr>
          <w:fldChar w:fldCharType="begin"/>
        </w:r>
        <w:r>
          <w:rPr>
            <w:noProof/>
            <w:webHidden/>
          </w:rPr>
          <w:instrText xml:space="preserve"> PAGEREF _Toc462782119 \h </w:instrText>
        </w:r>
        <w:r>
          <w:rPr>
            <w:noProof/>
            <w:webHidden/>
          </w:rPr>
        </w:r>
        <w:r>
          <w:rPr>
            <w:noProof/>
            <w:webHidden/>
          </w:rPr>
          <w:fldChar w:fldCharType="separate"/>
        </w:r>
        <w:r>
          <w:rPr>
            <w:noProof/>
            <w:webHidden/>
          </w:rPr>
          <w:t>10</w:t>
        </w:r>
        <w:r>
          <w:rPr>
            <w:noProof/>
            <w:webHidden/>
          </w:rPr>
          <w:fldChar w:fldCharType="end"/>
        </w:r>
      </w:hyperlink>
    </w:p>
    <w:p w:rsidR="003D4BED" w:rsidRDefault="003D4BED">
      <w:pPr>
        <w:pStyle w:val="TOC4"/>
        <w:tabs>
          <w:tab w:val="left" w:pos="1760"/>
          <w:tab w:val="right" w:leader="dot" w:pos="9350"/>
        </w:tabs>
        <w:rPr>
          <w:rFonts w:asciiTheme="minorHAnsi" w:eastAsiaTheme="minorEastAsia" w:hAnsiTheme="minorHAnsi" w:cstheme="minorBidi"/>
          <w:noProof/>
          <w:szCs w:val="22"/>
        </w:rPr>
      </w:pPr>
      <w:hyperlink w:anchor="_Toc462782120" w:history="1">
        <w:r w:rsidRPr="003256AE">
          <w:rPr>
            <w:rStyle w:val="Hyperlink"/>
            <w:noProof/>
          </w:rPr>
          <w:t>4.8.2.2</w:t>
        </w:r>
        <w:r>
          <w:rPr>
            <w:rFonts w:asciiTheme="minorHAnsi" w:eastAsiaTheme="minorEastAsia" w:hAnsiTheme="minorHAnsi" w:cstheme="minorBidi"/>
            <w:noProof/>
            <w:szCs w:val="22"/>
          </w:rPr>
          <w:tab/>
        </w:r>
        <w:r w:rsidRPr="003256AE">
          <w:rPr>
            <w:rStyle w:val="Hyperlink"/>
            <w:noProof/>
          </w:rPr>
          <w:t>Publish Shared Content [Content Admin]</w:t>
        </w:r>
        <w:r>
          <w:rPr>
            <w:noProof/>
            <w:webHidden/>
          </w:rPr>
          <w:tab/>
        </w:r>
        <w:r>
          <w:rPr>
            <w:noProof/>
            <w:webHidden/>
          </w:rPr>
          <w:fldChar w:fldCharType="begin"/>
        </w:r>
        <w:r>
          <w:rPr>
            <w:noProof/>
            <w:webHidden/>
          </w:rPr>
          <w:instrText xml:space="preserve"> PAGEREF _Toc462782120 \h </w:instrText>
        </w:r>
        <w:r>
          <w:rPr>
            <w:noProof/>
            <w:webHidden/>
          </w:rPr>
        </w:r>
        <w:r>
          <w:rPr>
            <w:noProof/>
            <w:webHidden/>
          </w:rPr>
          <w:fldChar w:fldCharType="separate"/>
        </w:r>
        <w:r>
          <w:rPr>
            <w:noProof/>
            <w:webHidden/>
          </w:rPr>
          <w:t>10</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21" w:history="1">
        <w:r w:rsidRPr="003256AE">
          <w:rPr>
            <w:rStyle w:val="Hyperlink"/>
            <w:noProof/>
          </w:rPr>
          <w:t>4.9</w:t>
        </w:r>
        <w:r>
          <w:rPr>
            <w:rFonts w:asciiTheme="minorHAnsi" w:eastAsiaTheme="minorEastAsia" w:hAnsiTheme="minorHAnsi" w:cstheme="minorBidi"/>
            <w:b w:val="0"/>
            <w:noProof/>
            <w:sz w:val="22"/>
            <w:szCs w:val="22"/>
          </w:rPr>
          <w:tab/>
        </w:r>
        <w:r w:rsidRPr="003256AE">
          <w:rPr>
            <w:rStyle w:val="Hyperlink"/>
            <w:noProof/>
          </w:rPr>
          <w:t>Installation Verification Procedure</w:t>
        </w:r>
        <w:r>
          <w:rPr>
            <w:noProof/>
            <w:webHidden/>
          </w:rPr>
          <w:tab/>
        </w:r>
        <w:r>
          <w:rPr>
            <w:noProof/>
            <w:webHidden/>
          </w:rPr>
          <w:fldChar w:fldCharType="begin"/>
        </w:r>
        <w:r>
          <w:rPr>
            <w:noProof/>
            <w:webHidden/>
          </w:rPr>
          <w:instrText xml:space="preserve"> PAGEREF _Toc462782121 \h </w:instrText>
        </w:r>
        <w:r>
          <w:rPr>
            <w:noProof/>
            <w:webHidden/>
          </w:rPr>
        </w:r>
        <w:r>
          <w:rPr>
            <w:noProof/>
            <w:webHidden/>
          </w:rPr>
          <w:fldChar w:fldCharType="separate"/>
        </w:r>
        <w:r>
          <w:rPr>
            <w:noProof/>
            <w:webHidden/>
          </w:rPr>
          <w:t>11</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22" w:history="1">
        <w:r w:rsidRPr="003256AE">
          <w:rPr>
            <w:rStyle w:val="Hyperlink"/>
            <w:noProof/>
          </w:rPr>
          <w:t>4.10</w:t>
        </w:r>
        <w:r>
          <w:rPr>
            <w:rFonts w:asciiTheme="minorHAnsi" w:eastAsiaTheme="minorEastAsia" w:hAnsiTheme="minorHAnsi" w:cstheme="minorBidi"/>
            <w:b w:val="0"/>
            <w:noProof/>
            <w:sz w:val="22"/>
            <w:szCs w:val="22"/>
          </w:rPr>
          <w:tab/>
        </w:r>
        <w:r w:rsidRPr="003256AE">
          <w:rPr>
            <w:rStyle w:val="Hyperlink"/>
            <w:noProof/>
          </w:rPr>
          <w:t>System Configuration</w:t>
        </w:r>
        <w:r>
          <w:rPr>
            <w:noProof/>
            <w:webHidden/>
          </w:rPr>
          <w:tab/>
        </w:r>
        <w:r>
          <w:rPr>
            <w:noProof/>
            <w:webHidden/>
          </w:rPr>
          <w:fldChar w:fldCharType="begin"/>
        </w:r>
        <w:r>
          <w:rPr>
            <w:noProof/>
            <w:webHidden/>
          </w:rPr>
          <w:instrText xml:space="preserve"> PAGEREF _Toc462782122 \h </w:instrText>
        </w:r>
        <w:r>
          <w:rPr>
            <w:noProof/>
            <w:webHidden/>
          </w:rPr>
        </w:r>
        <w:r>
          <w:rPr>
            <w:noProof/>
            <w:webHidden/>
          </w:rPr>
          <w:fldChar w:fldCharType="separate"/>
        </w:r>
        <w:r>
          <w:rPr>
            <w:noProof/>
            <w:webHidden/>
          </w:rPr>
          <w:t>11</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23" w:history="1">
        <w:r w:rsidRPr="003256AE">
          <w:rPr>
            <w:rStyle w:val="Hyperlink"/>
            <w:noProof/>
          </w:rPr>
          <w:t>4.11</w:t>
        </w:r>
        <w:r>
          <w:rPr>
            <w:rFonts w:asciiTheme="minorHAnsi" w:eastAsiaTheme="minorEastAsia" w:hAnsiTheme="minorHAnsi" w:cstheme="minorBidi"/>
            <w:b w:val="0"/>
            <w:noProof/>
            <w:sz w:val="22"/>
            <w:szCs w:val="22"/>
          </w:rPr>
          <w:tab/>
        </w:r>
        <w:r w:rsidRPr="003256AE">
          <w:rPr>
            <w:rStyle w:val="Hyperlink"/>
            <w:noProof/>
          </w:rPr>
          <w:t>Database Tuning</w:t>
        </w:r>
        <w:r>
          <w:rPr>
            <w:noProof/>
            <w:webHidden/>
          </w:rPr>
          <w:tab/>
        </w:r>
        <w:r>
          <w:rPr>
            <w:noProof/>
            <w:webHidden/>
          </w:rPr>
          <w:fldChar w:fldCharType="begin"/>
        </w:r>
        <w:r>
          <w:rPr>
            <w:noProof/>
            <w:webHidden/>
          </w:rPr>
          <w:instrText xml:space="preserve"> PAGEREF _Toc462782123 \h </w:instrText>
        </w:r>
        <w:r>
          <w:rPr>
            <w:noProof/>
            <w:webHidden/>
          </w:rPr>
        </w:r>
        <w:r>
          <w:rPr>
            <w:noProof/>
            <w:webHidden/>
          </w:rPr>
          <w:fldChar w:fldCharType="separate"/>
        </w:r>
        <w:r>
          <w:rPr>
            <w:noProof/>
            <w:webHidden/>
          </w:rPr>
          <w:t>11</w:t>
        </w:r>
        <w:r>
          <w:rPr>
            <w:noProof/>
            <w:webHidden/>
          </w:rPr>
          <w:fldChar w:fldCharType="end"/>
        </w:r>
      </w:hyperlink>
    </w:p>
    <w:p w:rsidR="003D4BED" w:rsidRDefault="003D4BED">
      <w:pPr>
        <w:pStyle w:val="TOC1"/>
        <w:rPr>
          <w:rFonts w:asciiTheme="minorHAnsi" w:eastAsiaTheme="minorEastAsia" w:hAnsiTheme="minorHAnsi" w:cstheme="minorBidi"/>
          <w:b w:val="0"/>
          <w:noProof/>
          <w:sz w:val="22"/>
          <w:szCs w:val="22"/>
        </w:rPr>
      </w:pPr>
      <w:hyperlink w:anchor="_Toc462782124" w:history="1">
        <w:r w:rsidRPr="003256AE">
          <w:rPr>
            <w:rStyle w:val="Hyperlink"/>
            <w:noProof/>
          </w:rPr>
          <w:t>5</w:t>
        </w:r>
        <w:r>
          <w:rPr>
            <w:rFonts w:asciiTheme="minorHAnsi" w:eastAsiaTheme="minorEastAsia" w:hAnsiTheme="minorHAnsi" w:cstheme="minorBidi"/>
            <w:b w:val="0"/>
            <w:noProof/>
            <w:sz w:val="22"/>
            <w:szCs w:val="22"/>
          </w:rPr>
          <w:tab/>
        </w:r>
        <w:r w:rsidRPr="003256AE">
          <w:rPr>
            <w:rStyle w:val="Hyperlink"/>
            <w:noProof/>
          </w:rPr>
          <w:t>Back-Out Procedure</w:t>
        </w:r>
        <w:r>
          <w:rPr>
            <w:noProof/>
            <w:webHidden/>
          </w:rPr>
          <w:tab/>
        </w:r>
        <w:r>
          <w:rPr>
            <w:noProof/>
            <w:webHidden/>
          </w:rPr>
          <w:fldChar w:fldCharType="begin"/>
        </w:r>
        <w:r>
          <w:rPr>
            <w:noProof/>
            <w:webHidden/>
          </w:rPr>
          <w:instrText xml:space="preserve"> PAGEREF _Toc462782124 \h </w:instrText>
        </w:r>
        <w:r>
          <w:rPr>
            <w:noProof/>
            <w:webHidden/>
          </w:rPr>
        </w:r>
        <w:r>
          <w:rPr>
            <w:noProof/>
            <w:webHidden/>
          </w:rPr>
          <w:fldChar w:fldCharType="separate"/>
        </w:r>
        <w:r>
          <w:rPr>
            <w:noProof/>
            <w:webHidden/>
          </w:rPr>
          <w:t>11</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25" w:history="1">
        <w:r w:rsidRPr="003256AE">
          <w:rPr>
            <w:rStyle w:val="Hyperlink"/>
            <w:noProof/>
          </w:rPr>
          <w:t>5.1</w:t>
        </w:r>
        <w:r>
          <w:rPr>
            <w:rFonts w:asciiTheme="minorHAnsi" w:eastAsiaTheme="minorEastAsia" w:hAnsiTheme="minorHAnsi" w:cstheme="minorBidi"/>
            <w:b w:val="0"/>
            <w:noProof/>
            <w:sz w:val="22"/>
            <w:szCs w:val="22"/>
          </w:rPr>
          <w:tab/>
        </w:r>
        <w:r w:rsidRPr="003256AE">
          <w:rPr>
            <w:rStyle w:val="Hyperlink"/>
            <w:noProof/>
          </w:rPr>
          <w:t>Back-Out Strategy</w:t>
        </w:r>
        <w:r>
          <w:rPr>
            <w:noProof/>
            <w:webHidden/>
          </w:rPr>
          <w:tab/>
        </w:r>
        <w:r>
          <w:rPr>
            <w:noProof/>
            <w:webHidden/>
          </w:rPr>
          <w:fldChar w:fldCharType="begin"/>
        </w:r>
        <w:r>
          <w:rPr>
            <w:noProof/>
            <w:webHidden/>
          </w:rPr>
          <w:instrText xml:space="preserve"> PAGEREF _Toc462782125 \h </w:instrText>
        </w:r>
        <w:r>
          <w:rPr>
            <w:noProof/>
            <w:webHidden/>
          </w:rPr>
        </w:r>
        <w:r>
          <w:rPr>
            <w:noProof/>
            <w:webHidden/>
          </w:rPr>
          <w:fldChar w:fldCharType="separate"/>
        </w:r>
        <w:r>
          <w:rPr>
            <w:noProof/>
            <w:webHidden/>
          </w:rPr>
          <w:t>12</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26" w:history="1">
        <w:r w:rsidRPr="003256AE">
          <w:rPr>
            <w:rStyle w:val="Hyperlink"/>
            <w:noProof/>
          </w:rPr>
          <w:t>5.2</w:t>
        </w:r>
        <w:r>
          <w:rPr>
            <w:rFonts w:asciiTheme="minorHAnsi" w:eastAsiaTheme="minorEastAsia" w:hAnsiTheme="minorHAnsi" w:cstheme="minorBidi"/>
            <w:b w:val="0"/>
            <w:noProof/>
            <w:sz w:val="22"/>
            <w:szCs w:val="22"/>
          </w:rPr>
          <w:tab/>
        </w:r>
        <w:r w:rsidRPr="003256AE">
          <w:rPr>
            <w:rStyle w:val="Hyperlink"/>
            <w:noProof/>
          </w:rPr>
          <w:t>Back-Out Considerations</w:t>
        </w:r>
        <w:r>
          <w:rPr>
            <w:noProof/>
            <w:webHidden/>
          </w:rPr>
          <w:tab/>
        </w:r>
        <w:r>
          <w:rPr>
            <w:noProof/>
            <w:webHidden/>
          </w:rPr>
          <w:fldChar w:fldCharType="begin"/>
        </w:r>
        <w:r>
          <w:rPr>
            <w:noProof/>
            <w:webHidden/>
          </w:rPr>
          <w:instrText xml:space="preserve"> PAGEREF _Toc462782126 \h </w:instrText>
        </w:r>
        <w:r>
          <w:rPr>
            <w:noProof/>
            <w:webHidden/>
          </w:rPr>
        </w:r>
        <w:r>
          <w:rPr>
            <w:noProof/>
            <w:webHidden/>
          </w:rPr>
          <w:fldChar w:fldCharType="separate"/>
        </w:r>
        <w:r>
          <w:rPr>
            <w:noProof/>
            <w:webHidden/>
          </w:rPr>
          <w:t>12</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127" w:history="1">
        <w:r w:rsidRPr="003256AE">
          <w:rPr>
            <w:rStyle w:val="Hyperlink"/>
            <w:noProof/>
          </w:rPr>
          <w:t>5.2.1</w:t>
        </w:r>
        <w:r>
          <w:rPr>
            <w:rFonts w:asciiTheme="minorHAnsi" w:eastAsiaTheme="minorEastAsia" w:hAnsiTheme="minorHAnsi" w:cstheme="minorBidi"/>
            <w:b w:val="0"/>
            <w:noProof/>
            <w:sz w:val="22"/>
            <w:szCs w:val="22"/>
          </w:rPr>
          <w:tab/>
        </w:r>
        <w:r w:rsidRPr="003256AE">
          <w:rPr>
            <w:rStyle w:val="Hyperlink"/>
            <w:noProof/>
          </w:rPr>
          <w:t>Load Testing</w:t>
        </w:r>
        <w:r>
          <w:rPr>
            <w:noProof/>
            <w:webHidden/>
          </w:rPr>
          <w:tab/>
        </w:r>
        <w:r>
          <w:rPr>
            <w:noProof/>
            <w:webHidden/>
          </w:rPr>
          <w:fldChar w:fldCharType="begin"/>
        </w:r>
        <w:r>
          <w:rPr>
            <w:noProof/>
            <w:webHidden/>
          </w:rPr>
          <w:instrText xml:space="preserve"> PAGEREF _Toc462782127 \h </w:instrText>
        </w:r>
        <w:r>
          <w:rPr>
            <w:noProof/>
            <w:webHidden/>
          </w:rPr>
        </w:r>
        <w:r>
          <w:rPr>
            <w:noProof/>
            <w:webHidden/>
          </w:rPr>
          <w:fldChar w:fldCharType="separate"/>
        </w:r>
        <w:r>
          <w:rPr>
            <w:noProof/>
            <w:webHidden/>
          </w:rPr>
          <w:t>12</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128" w:history="1">
        <w:r w:rsidRPr="003256AE">
          <w:rPr>
            <w:rStyle w:val="Hyperlink"/>
            <w:noProof/>
          </w:rPr>
          <w:t>5.2.2</w:t>
        </w:r>
        <w:r>
          <w:rPr>
            <w:rFonts w:asciiTheme="minorHAnsi" w:eastAsiaTheme="minorEastAsia" w:hAnsiTheme="minorHAnsi" w:cstheme="minorBidi"/>
            <w:b w:val="0"/>
            <w:noProof/>
            <w:sz w:val="22"/>
            <w:szCs w:val="22"/>
          </w:rPr>
          <w:tab/>
        </w:r>
        <w:r w:rsidRPr="003256AE">
          <w:rPr>
            <w:rStyle w:val="Hyperlink"/>
            <w:noProof/>
          </w:rPr>
          <w:t>User Acceptance Testing</w:t>
        </w:r>
        <w:r>
          <w:rPr>
            <w:noProof/>
            <w:webHidden/>
          </w:rPr>
          <w:tab/>
        </w:r>
        <w:r>
          <w:rPr>
            <w:noProof/>
            <w:webHidden/>
          </w:rPr>
          <w:fldChar w:fldCharType="begin"/>
        </w:r>
        <w:r>
          <w:rPr>
            <w:noProof/>
            <w:webHidden/>
          </w:rPr>
          <w:instrText xml:space="preserve"> PAGEREF _Toc462782128 \h </w:instrText>
        </w:r>
        <w:r>
          <w:rPr>
            <w:noProof/>
            <w:webHidden/>
          </w:rPr>
        </w:r>
        <w:r>
          <w:rPr>
            <w:noProof/>
            <w:webHidden/>
          </w:rPr>
          <w:fldChar w:fldCharType="separate"/>
        </w:r>
        <w:r>
          <w:rPr>
            <w:noProof/>
            <w:webHidden/>
          </w:rPr>
          <w:t>12</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29" w:history="1">
        <w:r w:rsidRPr="003256AE">
          <w:rPr>
            <w:rStyle w:val="Hyperlink"/>
            <w:noProof/>
          </w:rPr>
          <w:t>5.3</w:t>
        </w:r>
        <w:r>
          <w:rPr>
            <w:rFonts w:asciiTheme="minorHAnsi" w:eastAsiaTheme="minorEastAsia" w:hAnsiTheme="minorHAnsi" w:cstheme="minorBidi"/>
            <w:b w:val="0"/>
            <w:noProof/>
            <w:sz w:val="22"/>
            <w:szCs w:val="22"/>
          </w:rPr>
          <w:tab/>
        </w:r>
        <w:r w:rsidRPr="003256AE">
          <w:rPr>
            <w:rStyle w:val="Hyperlink"/>
            <w:noProof/>
          </w:rPr>
          <w:t>Back-Out Criteria</w:t>
        </w:r>
        <w:r>
          <w:rPr>
            <w:noProof/>
            <w:webHidden/>
          </w:rPr>
          <w:tab/>
        </w:r>
        <w:r>
          <w:rPr>
            <w:noProof/>
            <w:webHidden/>
          </w:rPr>
          <w:fldChar w:fldCharType="begin"/>
        </w:r>
        <w:r>
          <w:rPr>
            <w:noProof/>
            <w:webHidden/>
          </w:rPr>
          <w:instrText xml:space="preserve"> PAGEREF _Toc462782129 \h </w:instrText>
        </w:r>
        <w:r>
          <w:rPr>
            <w:noProof/>
            <w:webHidden/>
          </w:rPr>
        </w:r>
        <w:r>
          <w:rPr>
            <w:noProof/>
            <w:webHidden/>
          </w:rPr>
          <w:fldChar w:fldCharType="separate"/>
        </w:r>
        <w:r>
          <w:rPr>
            <w:noProof/>
            <w:webHidden/>
          </w:rPr>
          <w:t>12</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30" w:history="1">
        <w:r w:rsidRPr="003256AE">
          <w:rPr>
            <w:rStyle w:val="Hyperlink"/>
            <w:noProof/>
          </w:rPr>
          <w:t>5.4</w:t>
        </w:r>
        <w:r>
          <w:rPr>
            <w:rFonts w:asciiTheme="minorHAnsi" w:eastAsiaTheme="minorEastAsia" w:hAnsiTheme="minorHAnsi" w:cstheme="minorBidi"/>
            <w:b w:val="0"/>
            <w:noProof/>
            <w:sz w:val="22"/>
            <w:szCs w:val="22"/>
          </w:rPr>
          <w:tab/>
        </w:r>
        <w:r w:rsidRPr="003256AE">
          <w:rPr>
            <w:rStyle w:val="Hyperlink"/>
            <w:noProof/>
          </w:rPr>
          <w:t>Back-Out Risks</w:t>
        </w:r>
        <w:r>
          <w:rPr>
            <w:noProof/>
            <w:webHidden/>
          </w:rPr>
          <w:tab/>
        </w:r>
        <w:r>
          <w:rPr>
            <w:noProof/>
            <w:webHidden/>
          </w:rPr>
          <w:fldChar w:fldCharType="begin"/>
        </w:r>
        <w:r>
          <w:rPr>
            <w:noProof/>
            <w:webHidden/>
          </w:rPr>
          <w:instrText xml:space="preserve"> PAGEREF _Toc462782130 \h </w:instrText>
        </w:r>
        <w:r>
          <w:rPr>
            <w:noProof/>
            <w:webHidden/>
          </w:rPr>
        </w:r>
        <w:r>
          <w:rPr>
            <w:noProof/>
            <w:webHidden/>
          </w:rPr>
          <w:fldChar w:fldCharType="separate"/>
        </w:r>
        <w:r>
          <w:rPr>
            <w:noProof/>
            <w:webHidden/>
          </w:rPr>
          <w:t>12</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31" w:history="1">
        <w:r w:rsidRPr="003256AE">
          <w:rPr>
            <w:rStyle w:val="Hyperlink"/>
            <w:noProof/>
          </w:rPr>
          <w:t>5.5</w:t>
        </w:r>
        <w:r>
          <w:rPr>
            <w:rFonts w:asciiTheme="minorHAnsi" w:eastAsiaTheme="minorEastAsia" w:hAnsiTheme="minorHAnsi" w:cstheme="minorBidi"/>
            <w:b w:val="0"/>
            <w:noProof/>
            <w:sz w:val="22"/>
            <w:szCs w:val="22"/>
          </w:rPr>
          <w:tab/>
        </w:r>
        <w:r w:rsidRPr="003256AE">
          <w:rPr>
            <w:rStyle w:val="Hyperlink"/>
            <w:noProof/>
          </w:rPr>
          <w:t>Authority for Back-Out</w:t>
        </w:r>
        <w:r>
          <w:rPr>
            <w:noProof/>
            <w:webHidden/>
          </w:rPr>
          <w:tab/>
        </w:r>
        <w:r>
          <w:rPr>
            <w:noProof/>
            <w:webHidden/>
          </w:rPr>
          <w:fldChar w:fldCharType="begin"/>
        </w:r>
        <w:r>
          <w:rPr>
            <w:noProof/>
            <w:webHidden/>
          </w:rPr>
          <w:instrText xml:space="preserve"> PAGEREF _Toc462782131 \h </w:instrText>
        </w:r>
        <w:r>
          <w:rPr>
            <w:noProof/>
            <w:webHidden/>
          </w:rPr>
        </w:r>
        <w:r>
          <w:rPr>
            <w:noProof/>
            <w:webHidden/>
          </w:rPr>
          <w:fldChar w:fldCharType="separate"/>
        </w:r>
        <w:r>
          <w:rPr>
            <w:noProof/>
            <w:webHidden/>
          </w:rPr>
          <w:t>12</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32" w:history="1">
        <w:r w:rsidRPr="003256AE">
          <w:rPr>
            <w:rStyle w:val="Hyperlink"/>
            <w:noProof/>
          </w:rPr>
          <w:t>5.6</w:t>
        </w:r>
        <w:r>
          <w:rPr>
            <w:rFonts w:asciiTheme="minorHAnsi" w:eastAsiaTheme="minorEastAsia" w:hAnsiTheme="minorHAnsi" w:cstheme="minorBidi"/>
            <w:b w:val="0"/>
            <w:noProof/>
            <w:sz w:val="22"/>
            <w:szCs w:val="22"/>
          </w:rPr>
          <w:tab/>
        </w:r>
        <w:r w:rsidRPr="003256AE">
          <w:rPr>
            <w:rStyle w:val="Hyperlink"/>
            <w:noProof/>
          </w:rPr>
          <w:t>Back-Out Procedure</w:t>
        </w:r>
        <w:r>
          <w:rPr>
            <w:noProof/>
            <w:webHidden/>
          </w:rPr>
          <w:tab/>
        </w:r>
        <w:r>
          <w:rPr>
            <w:noProof/>
            <w:webHidden/>
          </w:rPr>
          <w:fldChar w:fldCharType="begin"/>
        </w:r>
        <w:r>
          <w:rPr>
            <w:noProof/>
            <w:webHidden/>
          </w:rPr>
          <w:instrText xml:space="preserve"> PAGEREF _Toc462782132 \h </w:instrText>
        </w:r>
        <w:r>
          <w:rPr>
            <w:noProof/>
            <w:webHidden/>
          </w:rPr>
        </w:r>
        <w:r>
          <w:rPr>
            <w:noProof/>
            <w:webHidden/>
          </w:rPr>
          <w:fldChar w:fldCharType="separate"/>
        </w:r>
        <w:r>
          <w:rPr>
            <w:noProof/>
            <w:webHidden/>
          </w:rPr>
          <w:t>13</w:t>
        </w:r>
        <w:r>
          <w:rPr>
            <w:noProof/>
            <w:webHidden/>
          </w:rPr>
          <w:fldChar w:fldCharType="end"/>
        </w:r>
      </w:hyperlink>
    </w:p>
    <w:p w:rsidR="003D4BED" w:rsidRDefault="003D4BED">
      <w:pPr>
        <w:pStyle w:val="TOC3"/>
        <w:rPr>
          <w:rFonts w:asciiTheme="minorHAnsi" w:eastAsiaTheme="minorEastAsia" w:hAnsiTheme="minorHAnsi" w:cstheme="minorBidi"/>
          <w:b w:val="0"/>
          <w:noProof/>
          <w:sz w:val="22"/>
          <w:szCs w:val="22"/>
        </w:rPr>
      </w:pPr>
      <w:hyperlink w:anchor="_Toc462782133" w:history="1">
        <w:r w:rsidRPr="003256AE">
          <w:rPr>
            <w:rStyle w:val="Hyperlink"/>
            <w:noProof/>
          </w:rPr>
          <w:t>5.6.1</w:t>
        </w:r>
        <w:r>
          <w:rPr>
            <w:rFonts w:asciiTheme="minorHAnsi" w:eastAsiaTheme="minorEastAsia" w:hAnsiTheme="minorHAnsi" w:cstheme="minorBidi"/>
            <w:b w:val="0"/>
            <w:noProof/>
            <w:sz w:val="22"/>
            <w:szCs w:val="22"/>
          </w:rPr>
          <w:tab/>
        </w:r>
        <w:r w:rsidRPr="003256AE">
          <w:rPr>
            <w:rStyle w:val="Hyperlink"/>
            <w:noProof/>
          </w:rPr>
          <w:t>Back-Out Steps – Database Changes</w:t>
        </w:r>
        <w:r>
          <w:rPr>
            <w:noProof/>
            <w:webHidden/>
          </w:rPr>
          <w:tab/>
        </w:r>
        <w:r>
          <w:rPr>
            <w:noProof/>
            <w:webHidden/>
          </w:rPr>
          <w:fldChar w:fldCharType="begin"/>
        </w:r>
        <w:r>
          <w:rPr>
            <w:noProof/>
            <w:webHidden/>
          </w:rPr>
          <w:instrText xml:space="preserve"> PAGEREF _Toc462782133 \h </w:instrText>
        </w:r>
        <w:r>
          <w:rPr>
            <w:noProof/>
            <w:webHidden/>
          </w:rPr>
        </w:r>
        <w:r>
          <w:rPr>
            <w:noProof/>
            <w:webHidden/>
          </w:rPr>
          <w:fldChar w:fldCharType="separate"/>
        </w:r>
        <w:r>
          <w:rPr>
            <w:noProof/>
            <w:webHidden/>
          </w:rPr>
          <w:t>13</w:t>
        </w:r>
        <w:r>
          <w:rPr>
            <w:noProof/>
            <w:webHidden/>
          </w:rPr>
          <w:fldChar w:fldCharType="end"/>
        </w:r>
      </w:hyperlink>
    </w:p>
    <w:p w:rsidR="003D4BED" w:rsidRDefault="003D4BED">
      <w:pPr>
        <w:pStyle w:val="TOC4"/>
        <w:tabs>
          <w:tab w:val="left" w:pos="1760"/>
          <w:tab w:val="right" w:leader="dot" w:pos="9350"/>
        </w:tabs>
        <w:rPr>
          <w:rFonts w:asciiTheme="minorHAnsi" w:eastAsiaTheme="minorEastAsia" w:hAnsiTheme="minorHAnsi" w:cstheme="minorBidi"/>
          <w:noProof/>
          <w:szCs w:val="22"/>
        </w:rPr>
      </w:pPr>
      <w:hyperlink w:anchor="_Toc462782134" w:history="1">
        <w:r w:rsidRPr="003256AE">
          <w:rPr>
            <w:rStyle w:val="Hyperlink"/>
            <w:noProof/>
          </w:rPr>
          <w:t>5.6.1.1</w:t>
        </w:r>
        <w:r>
          <w:rPr>
            <w:rFonts w:asciiTheme="minorHAnsi" w:eastAsiaTheme="minorEastAsia" w:hAnsiTheme="minorHAnsi" w:cstheme="minorBidi"/>
            <w:noProof/>
            <w:szCs w:val="22"/>
          </w:rPr>
          <w:tab/>
        </w:r>
        <w:r>
          <w:rPr>
            <w:rStyle w:val="Hyperlink"/>
            <w:noProof/>
          </w:rPr>
          <w:t>Database</w:t>
        </w:r>
        <w:r w:rsidRPr="003256AE">
          <w:rPr>
            <w:rStyle w:val="Hyperlink"/>
            <w:noProof/>
          </w:rPr>
          <w:t xml:space="preserve"> – Back-Out Changes [Database Admin]</w:t>
        </w:r>
        <w:r>
          <w:rPr>
            <w:noProof/>
            <w:webHidden/>
          </w:rPr>
          <w:tab/>
        </w:r>
        <w:r>
          <w:rPr>
            <w:noProof/>
            <w:webHidden/>
          </w:rPr>
          <w:fldChar w:fldCharType="begin"/>
        </w:r>
        <w:r>
          <w:rPr>
            <w:noProof/>
            <w:webHidden/>
          </w:rPr>
          <w:instrText xml:space="preserve"> PAGEREF _Toc462782134 \h </w:instrText>
        </w:r>
        <w:r>
          <w:rPr>
            <w:noProof/>
            <w:webHidden/>
          </w:rPr>
        </w:r>
        <w:r>
          <w:rPr>
            <w:noProof/>
            <w:webHidden/>
          </w:rPr>
          <w:fldChar w:fldCharType="separate"/>
        </w:r>
        <w:r>
          <w:rPr>
            <w:noProof/>
            <w:webHidden/>
          </w:rPr>
          <w:t>13</w:t>
        </w:r>
        <w:r>
          <w:rPr>
            <w:noProof/>
            <w:webHidden/>
          </w:rPr>
          <w:fldChar w:fldCharType="end"/>
        </w:r>
      </w:hyperlink>
    </w:p>
    <w:p w:rsidR="003D4BED" w:rsidRDefault="003D4BED">
      <w:pPr>
        <w:pStyle w:val="TOC4"/>
        <w:tabs>
          <w:tab w:val="left" w:pos="1760"/>
          <w:tab w:val="right" w:leader="dot" w:pos="9350"/>
        </w:tabs>
        <w:rPr>
          <w:rFonts w:asciiTheme="minorHAnsi" w:eastAsiaTheme="minorEastAsia" w:hAnsiTheme="minorHAnsi" w:cstheme="minorBidi"/>
          <w:noProof/>
          <w:szCs w:val="22"/>
        </w:rPr>
      </w:pPr>
      <w:hyperlink w:anchor="_Toc462782135" w:history="1">
        <w:r w:rsidRPr="003256AE">
          <w:rPr>
            <w:rStyle w:val="Hyperlink"/>
            <w:noProof/>
          </w:rPr>
          <w:t>5.6.1.1</w:t>
        </w:r>
        <w:r>
          <w:rPr>
            <w:rFonts w:asciiTheme="minorHAnsi" w:eastAsiaTheme="minorEastAsia" w:hAnsiTheme="minorHAnsi" w:cstheme="minorBidi"/>
            <w:noProof/>
            <w:szCs w:val="22"/>
          </w:rPr>
          <w:tab/>
        </w:r>
        <w:r w:rsidRPr="003256AE">
          <w:rPr>
            <w:rStyle w:val="Hyperlink"/>
            <w:noProof/>
          </w:rPr>
          <w:t>Back-Out Changes [Database Admin]</w:t>
        </w:r>
        <w:r>
          <w:rPr>
            <w:noProof/>
            <w:webHidden/>
          </w:rPr>
          <w:tab/>
        </w:r>
        <w:r>
          <w:rPr>
            <w:noProof/>
            <w:webHidden/>
          </w:rPr>
          <w:fldChar w:fldCharType="begin"/>
        </w:r>
        <w:r>
          <w:rPr>
            <w:noProof/>
            <w:webHidden/>
          </w:rPr>
          <w:instrText xml:space="preserve"> PAGEREF _Toc462782135 \h </w:instrText>
        </w:r>
        <w:r>
          <w:rPr>
            <w:noProof/>
            <w:webHidden/>
          </w:rPr>
        </w:r>
        <w:r>
          <w:rPr>
            <w:noProof/>
            <w:webHidden/>
          </w:rPr>
          <w:fldChar w:fldCharType="separate"/>
        </w:r>
        <w:r>
          <w:rPr>
            <w:noProof/>
            <w:webHidden/>
          </w:rPr>
          <w:t>13</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36" w:history="1">
        <w:r w:rsidRPr="003256AE">
          <w:rPr>
            <w:rStyle w:val="Hyperlink"/>
            <w:noProof/>
          </w:rPr>
          <w:t>5.7</w:t>
        </w:r>
        <w:r>
          <w:rPr>
            <w:rFonts w:asciiTheme="minorHAnsi" w:eastAsiaTheme="minorEastAsia" w:hAnsiTheme="minorHAnsi" w:cstheme="minorBidi"/>
            <w:b w:val="0"/>
            <w:noProof/>
            <w:sz w:val="22"/>
            <w:szCs w:val="22"/>
          </w:rPr>
          <w:tab/>
        </w:r>
        <w:r w:rsidRPr="003256AE">
          <w:rPr>
            <w:rStyle w:val="Hyperlink"/>
            <w:noProof/>
          </w:rPr>
          <w:t>Back-out Verification Procedure</w:t>
        </w:r>
        <w:r>
          <w:rPr>
            <w:noProof/>
            <w:webHidden/>
          </w:rPr>
          <w:tab/>
        </w:r>
        <w:r>
          <w:rPr>
            <w:noProof/>
            <w:webHidden/>
          </w:rPr>
          <w:fldChar w:fldCharType="begin"/>
        </w:r>
        <w:r>
          <w:rPr>
            <w:noProof/>
            <w:webHidden/>
          </w:rPr>
          <w:instrText xml:space="preserve"> PAGEREF _Toc462782136 \h </w:instrText>
        </w:r>
        <w:r>
          <w:rPr>
            <w:noProof/>
            <w:webHidden/>
          </w:rPr>
        </w:r>
        <w:r>
          <w:rPr>
            <w:noProof/>
            <w:webHidden/>
          </w:rPr>
          <w:fldChar w:fldCharType="separate"/>
        </w:r>
        <w:r>
          <w:rPr>
            <w:noProof/>
            <w:webHidden/>
          </w:rPr>
          <w:t>14</w:t>
        </w:r>
        <w:r>
          <w:rPr>
            <w:noProof/>
            <w:webHidden/>
          </w:rPr>
          <w:fldChar w:fldCharType="end"/>
        </w:r>
      </w:hyperlink>
    </w:p>
    <w:p w:rsidR="003D4BED" w:rsidRDefault="003D4BED">
      <w:pPr>
        <w:pStyle w:val="TOC1"/>
        <w:rPr>
          <w:rFonts w:asciiTheme="minorHAnsi" w:eastAsiaTheme="minorEastAsia" w:hAnsiTheme="minorHAnsi" w:cstheme="minorBidi"/>
          <w:b w:val="0"/>
          <w:noProof/>
          <w:sz w:val="22"/>
          <w:szCs w:val="22"/>
        </w:rPr>
      </w:pPr>
      <w:hyperlink w:anchor="_Toc462782137" w:history="1">
        <w:r w:rsidRPr="003256AE">
          <w:rPr>
            <w:rStyle w:val="Hyperlink"/>
            <w:noProof/>
          </w:rPr>
          <w:t>6</w:t>
        </w:r>
        <w:r>
          <w:rPr>
            <w:rFonts w:asciiTheme="minorHAnsi" w:eastAsiaTheme="minorEastAsia" w:hAnsiTheme="minorHAnsi" w:cstheme="minorBidi"/>
            <w:b w:val="0"/>
            <w:noProof/>
            <w:sz w:val="22"/>
            <w:szCs w:val="22"/>
          </w:rPr>
          <w:tab/>
        </w:r>
        <w:r w:rsidRPr="003256AE">
          <w:rPr>
            <w:rStyle w:val="Hyperlink"/>
            <w:noProof/>
          </w:rPr>
          <w:t>Rollback Procedure</w:t>
        </w:r>
        <w:r>
          <w:rPr>
            <w:noProof/>
            <w:webHidden/>
          </w:rPr>
          <w:tab/>
        </w:r>
        <w:r>
          <w:rPr>
            <w:noProof/>
            <w:webHidden/>
          </w:rPr>
          <w:fldChar w:fldCharType="begin"/>
        </w:r>
        <w:r>
          <w:rPr>
            <w:noProof/>
            <w:webHidden/>
          </w:rPr>
          <w:instrText xml:space="preserve"> PAGEREF _Toc462782137 \h </w:instrText>
        </w:r>
        <w:r>
          <w:rPr>
            <w:noProof/>
            <w:webHidden/>
          </w:rPr>
        </w:r>
        <w:r>
          <w:rPr>
            <w:noProof/>
            <w:webHidden/>
          </w:rPr>
          <w:fldChar w:fldCharType="separate"/>
        </w:r>
        <w:r>
          <w:rPr>
            <w:noProof/>
            <w:webHidden/>
          </w:rPr>
          <w:t>14</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38" w:history="1">
        <w:r w:rsidRPr="003256AE">
          <w:rPr>
            <w:rStyle w:val="Hyperlink"/>
            <w:noProof/>
          </w:rPr>
          <w:t>6.1</w:t>
        </w:r>
        <w:r>
          <w:rPr>
            <w:rFonts w:asciiTheme="minorHAnsi" w:eastAsiaTheme="minorEastAsia" w:hAnsiTheme="minorHAnsi" w:cstheme="minorBidi"/>
            <w:b w:val="0"/>
            <w:noProof/>
            <w:sz w:val="22"/>
            <w:szCs w:val="22"/>
          </w:rPr>
          <w:tab/>
        </w:r>
        <w:r w:rsidRPr="003256AE">
          <w:rPr>
            <w:rStyle w:val="Hyperlink"/>
            <w:noProof/>
          </w:rPr>
          <w:t>Rollback Considerations</w:t>
        </w:r>
        <w:r>
          <w:rPr>
            <w:noProof/>
            <w:webHidden/>
          </w:rPr>
          <w:tab/>
        </w:r>
        <w:r>
          <w:rPr>
            <w:noProof/>
            <w:webHidden/>
          </w:rPr>
          <w:fldChar w:fldCharType="begin"/>
        </w:r>
        <w:r>
          <w:rPr>
            <w:noProof/>
            <w:webHidden/>
          </w:rPr>
          <w:instrText xml:space="preserve"> PAGEREF _Toc462782138 \h </w:instrText>
        </w:r>
        <w:r>
          <w:rPr>
            <w:noProof/>
            <w:webHidden/>
          </w:rPr>
        </w:r>
        <w:r>
          <w:rPr>
            <w:noProof/>
            <w:webHidden/>
          </w:rPr>
          <w:fldChar w:fldCharType="separate"/>
        </w:r>
        <w:r>
          <w:rPr>
            <w:noProof/>
            <w:webHidden/>
          </w:rPr>
          <w:t>14</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39" w:history="1">
        <w:r w:rsidRPr="003256AE">
          <w:rPr>
            <w:rStyle w:val="Hyperlink"/>
            <w:noProof/>
          </w:rPr>
          <w:t>6.2</w:t>
        </w:r>
        <w:r>
          <w:rPr>
            <w:rFonts w:asciiTheme="minorHAnsi" w:eastAsiaTheme="minorEastAsia" w:hAnsiTheme="minorHAnsi" w:cstheme="minorBidi"/>
            <w:b w:val="0"/>
            <w:noProof/>
            <w:sz w:val="22"/>
            <w:szCs w:val="22"/>
          </w:rPr>
          <w:tab/>
        </w:r>
        <w:r w:rsidRPr="003256AE">
          <w:rPr>
            <w:rStyle w:val="Hyperlink"/>
            <w:noProof/>
          </w:rPr>
          <w:t>Rollback Criteria</w:t>
        </w:r>
        <w:r>
          <w:rPr>
            <w:noProof/>
            <w:webHidden/>
          </w:rPr>
          <w:tab/>
        </w:r>
        <w:r>
          <w:rPr>
            <w:noProof/>
            <w:webHidden/>
          </w:rPr>
          <w:fldChar w:fldCharType="begin"/>
        </w:r>
        <w:r>
          <w:rPr>
            <w:noProof/>
            <w:webHidden/>
          </w:rPr>
          <w:instrText xml:space="preserve"> PAGEREF _Toc462782139 \h </w:instrText>
        </w:r>
        <w:r>
          <w:rPr>
            <w:noProof/>
            <w:webHidden/>
          </w:rPr>
        </w:r>
        <w:r>
          <w:rPr>
            <w:noProof/>
            <w:webHidden/>
          </w:rPr>
          <w:fldChar w:fldCharType="separate"/>
        </w:r>
        <w:r>
          <w:rPr>
            <w:noProof/>
            <w:webHidden/>
          </w:rPr>
          <w:t>14</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40" w:history="1">
        <w:r w:rsidRPr="003256AE">
          <w:rPr>
            <w:rStyle w:val="Hyperlink"/>
            <w:noProof/>
          </w:rPr>
          <w:t>6.3</w:t>
        </w:r>
        <w:r>
          <w:rPr>
            <w:rFonts w:asciiTheme="minorHAnsi" w:eastAsiaTheme="minorEastAsia" w:hAnsiTheme="minorHAnsi" w:cstheme="minorBidi"/>
            <w:b w:val="0"/>
            <w:noProof/>
            <w:sz w:val="22"/>
            <w:szCs w:val="22"/>
          </w:rPr>
          <w:tab/>
        </w:r>
        <w:r w:rsidRPr="003256AE">
          <w:rPr>
            <w:rStyle w:val="Hyperlink"/>
            <w:noProof/>
          </w:rPr>
          <w:t>Rollback Risks</w:t>
        </w:r>
        <w:r>
          <w:rPr>
            <w:noProof/>
            <w:webHidden/>
          </w:rPr>
          <w:tab/>
        </w:r>
        <w:r>
          <w:rPr>
            <w:noProof/>
            <w:webHidden/>
          </w:rPr>
          <w:fldChar w:fldCharType="begin"/>
        </w:r>
        <w:r>
          <w:rPr>
            <w:noProof/>
            <w:webHidden/>
          </w:rPr>
          <w:instrText xml:space="preserve"> PAGEREF _Toc462782140 \h </w:instrText>
        </w:r>
        <w:r>
          <w:rPr>
            <w:noProof/>
            <w:webHidden/>
          </w:rPr>
        </w:r>
        <w:r>
          <w:rPr>
            <w:noProof/>
            <w:webHidden/>
          </w:rPr>
          <w:fldChar w:fldCharType="separate"/>
        </w:r>
        <w:r>
          <w:rPr>
            <w:noProof/>
            <w:webHidden/>
          </w:rPr>
          <w:t>14</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41" w:history="1">
        <w:r w:rsidRPr="003256AE">
          <w:rPr>
            <w:rStyle w:val="Hyperlink"/>
            <w:noProof/>
          </w:rPr>
          <w:t>6.4</w:t>
        </w:r>
        <w:r>
          <w:rPr>
            <w:rFonts w:asciiTheme="minorHAnsi" w:eastAsiaTheme="minorEastAsia" w:hAnsiTheme="minorHAnsi" w:cstheme="minorBidi"/>
            <w:b w:val="0"/>
            <w:noProof/>
            <w:sz w:val="22"/>
            <w:szCs w:val="22"/>
          </w:rPr>
          <w:tab/>
        </w:r>
        <w:r w:rsidRPr="003256AE">
          <w:rPr>
            <w:rStyle w:val="Hyperlink"/>
            <w:noProof/>
          </w:rPr>
          <w:t>Authority for Rollback</w:t>
        </w:r>
        <w:r>
          <w:rPr>
            <w:noProof/>
            <w:webHidden/>
          </w:rPr>
          <w:tab/>
        </w:r>
        <w:r>
          <w:rPr>
            <w:noProof/>
            <w:webHidden/>
          </w:rPr>
          <w:fldChar w:fldCharType="begin"/>
        </w:r>
        <w:r>
          <w:rPr>
            <w:noProof/>
            <w:webHidden/>
          </w:rPr>
          <w:instrText xml:space="preserve"> PAGEREF _Toc462782141 \h </w:instrText>
        </w:r>
        <w:r>
          <w:rPr>
            <w:noProof/>
            <w:webHidden/>
          </w:rPr>
        </w:r>
        <w:r>
          <w:rPr>
            <w:noProof/>
            <w:webHidden/>
          </w:rPr>
          <w:fldChar w:fldCharType="separate"/>
        </w:r>
        <w:r>
          <w:rPr>
            <w:noProof/>
            <w:webHidden/>
          </w:rPr>
          <w:t>14</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42" w:history="1">
        <w:r w:rsidRPr="003256AE">
          <w:rPr>
            <w:rStyle w:val="Hyperlink"/>
            <w:noProof/>
          </w:rPr>
          <w:t>6.5</w:t>
        </w:r>
        <w:r>
          <w:rPr>
            <w:rFonts w:asciiTheme="minorHAnsi" w:eastAsiaTheme="minorEastAsia" w:hAnsiTheme="minorHAnsi" w:cstheme="minorBidi"/>
            <w:b w:val="0"/>
            <w:noProof/>
            <w:sz w:val="22"/>
            <w:szCs w:val="22"/>
          </w:rPr>
          <w:tab/>
        </w:r>
        <w:r w:rsidRPr="003256AE">
          <w:rPr>
            <w:rStyle w:val="Hyperlink"/>
            <w:noProof/>
          </w:rPr>
          <w:t>Rollback Procedure</w:t>
        </w:r>
        <w:r>
          <w:rPr>
            <w:noProof/>
            <w:webHidden/>
          </w:rPr>
          <w:tab/>
        </w:r>
        <w:r>
          <w:rPr>
            <w:noProof/>
            <w:webHidden/>
          </w:rPr>
          <w:fldChar w:fldCharType="begin"/>
        </w:r>
        <w:r>
          <w:rPr>
            <w:noProof/>
            <w:webHidden/>
          </w:rPr>
          <w:instrText xml:space="preserve"> PAGEREF _Toc462782142 \h </w:instrText>
        </w:r>
        <w:r>
          <w:rPr>
            <w:noProof/>
            <w:webHidden/>
          </w:rPr>
        </w:r>
        <w:r>
          <w:rPr>
            <w:noProof/>
            <w:webHidden/>
          </w:rPr>
          <w:fldChar w:fldCharType="separate"/>
        </w:r>
        <w:r>
          <w:rPr>
            <w:noProof/>
            <w:webHidden/>
          </w:rPr>
          <w:t>14</w:t>
        </w:r>
        <w:r>
          <w:rPr>
            <w:noProof/>
            <w:webHidden/>
          </w:rPr>
          <w:fldChar w:fldCharType="end"/>
        </w:r>
      </w:hyperlink>
    </w:p>
    <w:p w:rsidR="003D4BED" w:rsidRDefault="003D4BED">
      <w:pPr>
        <w:pStyle w:val="TOC2"/>
        <w:rPr>
          <w:rFonts w:asciiTheme="minorHAnsi" w:eastAsiaTheme="minorEastAsia" w:hAnsiTheme="minorHAnsi" w:cstheme="minorBidi"/>
          <w:b w:val="0"/>
          <w:noProof/>
          <w:sz w:val="22"/>
          <w:szCs w:val="22"/>
        </w:rPr>
      </w:pPr>
      <w:hyperlink w:anchor="_Toc462782143" w:history="1">
        <w:r w:rsidRPr="003256AE">
          <w:rPr>
            <w:rStyle w:val="Hyperlink"/>
            <w:rFonts w:eastAsia="Calibri"/>
            <w:noProof/>
          </w:rPr>
          <w:t>6.6</w:t>
        </w:r>
        <w:r>
          <w:rPr>
            <w:rFonts w:asciiTheme="minorHAnsi" w:eastAsiaTheme="minorEastAsia" w:hAnsiTheme="minorHAnsi" w:cstheme="minorBidi"/>
            <w:b w:val="0"/>
            <w:noProof/>
            <w:sz w:val="22"/>
            <w:szCs w:val="22"/>
          </w:rPr>
          <w:tab/>
        </w:r>
        <w:r w:rsidRPr="003256AE">
          <w:rPr>
            <w:rStyle w:val="Hyperlink"/>
            <w:noProof/>
          </w:rPr>
          <w:t>Rollback Verification Procedure</w:t>
        </w:r>
        <w:r>
          <w:rPr>
            <w:noProof/>
            <w:webHidden/>
          </w:rPr>
          <w:tab/>
        </w:r>
        <w:r>
          <w:rPr>
            <w:noProof/>
            <w:webHidden/>
          </w:rPr>
          <w:fldChar w:fldCharType="begin"/>
        </w:r>
        <w:r>
          <w:rPr>
            <w:noProof/>
            <w:webHidden/>
          </w:rPr>
          <w:instrText xml:space="preserve"> PAGEREF _Toc462782143 \h </w:instrText>
        </w:r>
        <w:r>
          <w:rPr>
            <w:noProof/>
            <w:webHidden/>
          </w:rPr>
        </w:r>
        <w:r>
          <w:rPr>
            <w:noProof/>
            <w:webHidden/>
          </w:rPr>
          <w:fldChar w:fldCharType="separate"/>
        </w:r>
        <w:r>
          <w:rPr>
            <w:noProof/>
            <w:webHidden/>
          </w:rPr>
          <w:t>14</w:t>
        </w:r>
        <w:r>
          <w:rPr>
            <w:noProof/>
            <w:webHidden/>
          </w:rPr>
          <w:fldChar w:fldCharType="end"/>
        </w:r>
      </w:hyperlink>
    </w:p>
    <w:p w:rsidR="004F3A80" w:rsidRDefault="003224BE" w:rsidP="00F866E3">
      <w:pPr>
        <w:pStyle w:val="TOC1"/>
        <w:sectPr w:rsidR="004F3A80" w:rsidSect="00D462E3">
          <w:pgSz w:w="12240" w:h="15840" w:code="1"/>
          <w:pgMar w:top="1440" w:right="1440" w:bottom="1440" w:left="1440" w:header="720" w:footer="720" w:gutter="0"/>
          <w:pgNumType w:fmt="lowerRoman"/>
          <w:cols w:space="720"/>
          <w:docGrid w:linePitch="360"/>
        </w:sectPr>
      </w:pPr>
      <w:r>
        <w:fldChar w:fldCharType="end"/>
      </w:r>
    </w:p>
    <w:p w:rsidR="00F07689" w:rsidRPr="00F07689" w:rsidRDefault="00F07689" w:rsidP="009123D8">
      <w:pPr>
        <w:pStyle w:val="Heading1"/>
      </w:pPr>
      <w:bookmarkStart w:id="1" w:name="_Toc421540852"/>
      <w:bookmarkStart w:id="2" w:name="_Toc462782083"/>
      <w:bookmarkEnd w:id="0"/>
      <w:r w:rsidRPr="00F07689">
        <w:lastRenderedPageBreak/>
        <w:t>Introduction</w:t>
      </w:r>
      <w:bookmarkEnd w:id="1"/>
      <w:bookmarkEnd w:id="2"/>
      <w:r w:rsidR="0027206F">
        <w:t xml:space="preserve"> </w:t>
      </w:r>
    </w:p>
    <w:p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27206F" w:rsidRPr="0027206F">
        <w:rPr>
          <w:iCs/>
          <w:sz w:val="24"/>
          <w:szCs w:val="20"/>
        </w:rPr>
        <w:t xml:space="preserve">Enterprise </w:t>
      </w:r>
      <w:r w:rsidR="008C2E41">
        <w:rPr>
          <w:iCs/>
          <w:sz w:val="24"/>
          <w:szCs w:val="20"/>
        </w:rPr>
        <w:t>Veteran</w:t>
      </w:r>
      <w:r w:rsidR="00492EA8">
        <w:rPr>
          <w:iCs/>
          <w:sz w:val="24"/>
          <w:szCs w:val="20"/>
        </w:rPr>
        <w:t xml:space="preserve"> Self </w:t>
      </w:r>
      <w:r w:rsidR="0027206F" w:rsidRPr="0027206F">
        <w:rPr>
          <w:iCs/>
          <w:sz w:val="24"/>
          <w:szCs w:val="20"/>
        </w:rPr>
        <w:t>Service (EVSS)</w:t>
      </w:r>
      <w:r w:rsidRPr="0027206F">
        <w:rPr>
          <w:sz w:val="24"/>
          <w:szCs w:val="20"/>
        </w:rPr>
        <w:t xml:space="preserve"> </w:t>
      </w:r>
      <w:r w:rsidR="00492EA8">
        <w:rPr>
          <w:sz w:val="24"/>
          <w:szCs w:val="20"/>
        </w:rPr>
        <w:t xml:space="preserve">software release, </w:t>
      </w:r>
      <w:r w:rsidR="001A0330">
        <w:rPr>
          <w:sz w:val="24"/>
          <w:szCs w:val="20"/>
        </w:rPr>
        <w:t>as well as how to back-out the product and rollback to a previous version or data set.</w:t>
      </w:r>
      <w:r w:rsidRPr="00F07689">
        <w:rPr>
          <w:sz w:val="24"/>
          <w:szCs w:val="20"/>
        </w:rPr>
        <w:t xml:space="preserve"> This document is a companion to the project </w:t>
      </w:r>
      <w:r w:rsidR="001A0330">
        <w:rPr>
          <w:sz w:val="24"/>
          <w:szCs w:val="20"/>
        </w:rPr>
        <w:t xml:space="preserve">charter and </w:t>
      </w:r>
      <w:r w:rsidRPr="00F07689">
        <w:rPr>
          <w:sz w:val="24"/>
          <w:szCs w:val="20"/>
        </w:rPr>
        <w:t xml:space="preserve">management plan for this effort. </w:t>
      </w:r>
      <w:r w:rsidR="008237CA">
        <w:rPr>
          <w:sz w:val="24"/>
          <w:szCs w:val="20"/>
        </w:rPr>
        <w:t xml:space="preserve">In cases where a non-developed </w:t>
      </w:r>
      <w:r w:rsidR="00492EA8">
        <w:rPr>
          <w:sz w:val="24"/>
          <w:szCs w:val="20"/>
        </w:rPr>
        <w:t>commercial off the shelf (</w:t>
      </w:r>
      <w:r w:rsidR="008237CA">
        <w:rPr>
          <w:sz w:val="24"/>
          <w:szCs w:val="20"/>
        </w:rPr>
        <w:t>COTS</w:t>
      </w:r>
      <w:r w:rsidR="00492EA8">
        <w:rPr>
          <w:sz w:val="24"/>
          <w:szCs w:val="20"/>
        </w:rPr>
        <w:t>)</w:t>
      </w:r>
      <w:r w:rsidR="008237CA">
        <w:rPr>
          <w:sz w:val="24"/>
          <w:szCs w:val="20"/>
        </w:rPr>
        <w:t xml:space="preserve"> product </w:t>
      </w:r>
      <w:proofErr w:type="gramStart"/>
      <w:r w:rsidR="008237CA">
        <w:rPr>
          <w:sz w:val="24"/>
          <w:szCs w:val="20"/>
        </w:rPr>
        <w:t>is being installed</w:t>
      </w:r>
      <w:proofErr w:type="gramEnd"/>
      <w:r w:rsidR="008237CA">
        <w:rPr>
          <w:sz w:val="24"/>
          <w:szCs w:val="20"/>
        </w:rPr>
        <w:t>, the vendor</w:t>
      </w:r>
      <w:r w:rsidR="00492EA8">
        <w:rPr>
          <w:sz w:val="24"/>
          <w:szCs w:val="20"/>
        </w:rPr>
        <w:t>-</w:t>
      </w:r>
      <w:r w:rsidR="008237CA">
        <w:rPr>
          <w:sz w:val="24"/>
          <w:szCs w:val="20"/>
        </w:rPr>
        <w:t>provided Us</w:t>
      </w:r>
      <w:bookmarkStart w:id="3" w:name="_GoBack"/>
      <w:bookmarkEnd w:id="3"/>
      <w:r w:rsidR="008237CA">
        <w:rPr>
          <w:sz w:val="24"/>
          <w:szCs w:val="20"/>
        </w:rPr>
        <w:t>er and Installation Guide may be used</w:t>
      </w:r>
      <w:r w:rsidR="00E6618F">
        <w:rPr>
          <w:sz w:val="24"/>
          <w:szCs w:val="20"/>
        </w:rPr>
        <w:t>; however</w:t>
      </w:r>
      <w:r w:rsidR="008237CA">
        <w:rPr>
          <w:sz w:val="24"/>
          <w:szCs w:val="20"/>
        </w:rPr>
        <w:t xml:space="preserve">, the Back-Out Recovery strategy </w:t>
      </w:r>
      <w:r w:rsidR="00492EA8">
        <w:rPr>
          <w:sz w:val="24"/>
          <w:szCs w:val="20"/>
        </w:rPr>
        <w:t xml:space="preserve">must </w:t>
      </w:r>
      <w:r w:rsidR="008237CA">
        <w:rPr>
          <w:sz w:val="24"/>
          <w:szCs w:val="20"/>
        </w:rPr>
        <w:t>still be included in this document.</w:t>
      </w:r>
    </w:p>
    <w:p w:rsidR="00F07689" w:rsidRPr="00F07689" w:rsidRDefault="00F07689" w:rsidP="009123D8">
      <w:pPr>
        <w:pStyle w:val="Heading2"/>
      </w:pPr>
      <w:bookmarkStart w:id="4" w:name="_Toc411336914"/>
      <w:bookmarkStart w:id="5" w:name="_Toc421540853"/>
      <w:bookmarkStart w:id="6" w:name="_Toc462782084"/>
      <w:r w:rsidRPr="00F07689">
        <w:t>Purpose</w:t>
      </w:r>
      <w:bookmarkEnd w:id="4"/>
      <w:bookmarkEnd w:id="5"/>
      <w:bookmarkEnd w:id="6"/>
      <w:r w:rsidR="000B61F3">
        <w:t xml:space="preserve"> </w:t>
      </w:r>
    </w:p>
    <w:p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770A59">
        <w:rPr>
          <w:iCs/>
          <w:sz w:val="24"/>
          <w:szCs w:val="20"/>
        </w:rPr>
        <w:t>Vets.gov</w:t>
      </w:r>
      <w:r w:rsidRPr="00F07689">
        <w:rPr>
          <w:sz w:val="24"/>
          <w:szCs w:val="20"/>
        </w:rPr>
        <w:t xml:space="preserve"> </w:t>
      </w:r>
      <w:r w:rsidR="008E0F62">
        <w:rPr>
          <w:sz w:val="24"/>
          <w:szCs w:val="20"/>
        </w:rPr>
        <w:t xml:space="preserve">software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w:t>
      </w:r>
      <w:r w:rsidR="00D9200C">
        <w:rPr>
          <w:sz w:val="24"/>
          <w:szCs w:val="20"/>
        </w:rPr>
        <w:t xml:space="preserve">provides a </w:t>
      </w:r>
      <w:r w:rsidRPr="00F07689">
        <w:rPr>
          <w:sz w:val="24"/>
          <w:szCs w:val="20"/>
        </w:rPr>
        <w:t xml:space="preserve">communications plan, and </w:t>
      </w:r>
      <w:r w:rsidR="00D9200C" w:rsidRPr="00CD5BBA">
        <w:rPr>
          <w:sz w:val="24"/>
          <w:szCs w:val="20"/>
        </w:rPr>
        <w:t xml:space="preserve">a </w:t>
      </w:r>
      <w:r w:rsidRPr="00CD5BBA">
        <w:rPr>
          <w:sz w:val="24"/>
          <w:szCs w:val="20"/>
        </w:rPr>
        <w:t>rollout</w:t>
      </w:r>
      <w:r w:rsidRPr="00F07689">
        <w:rPr>
          <w:sz w:val="24"/>
          <w:szCs w:val="20"/>
        </w:rPr>
        <w:t xml:space="preserve"> schedule. Specific inst</w:t>
      </w:r>
      <w:r w:rsidR="00846E3C">
        <w:rPr>
          <w:sz w:val="24"/>
          <w:szCs w:val="20"/>
        </w:rPr>
        <w:t xml:space="preserve">ructions for installation, back </w:t>
      </w:r>
      <w:r w:rsidRPr="00F07689">
        <w:rPr>
          <w:sz w:val="24"/>
          <w:szCs w:val="20"/>
        </w:rPr>
        <w:t xml:space="preserve">out, and </w:t>
      </w:r>
      <w:r w:rsidRPr="00CD5BBA">
        <w:rPr>
          <w:sz w:val="24"/>
          <w:szCs w:val="20"/>
        </w:rPr>
        <w:t xml:space="preserve">rollback </w:t>
      </w:r>
      <w:r w:rsidR="0005370A" w:rsidRPr="00CD5BBA">
        <w:rPr>
          <w:sz w:val="24"/>
          <w:szCs w:val="20"/>
        </w:rPr>
        <w:t>a</w:t>
      </w:r>
      <w:r w:rsidR="0005370A" w:rsidRPr="00F07689">
        <w:rPr>
          <w:sz w:val="24"/>
          <w:szCs w:val="20"/>
        </w:rPr>
        <w:t>re</w:t>
      </w:r>
      <w:r w:rsidRPr="00F07689">
        <w:rPr>
          <w:sz w:val="24"/>
          <w:szCs w:val="20"/>
        </w:rPr>
        <w:t xml:space="preserve"> included in this document.  </w:t>
      </w:r>
    </w:p>
    <w:p w:rsidR="00F07689" w:rsidRPr="00F07689" w:rsidRDefault="00F07689" w:rsidP="009123D8">
      <w:pPr>
        <w:pStyle w:val="Heading2"/>
      </w:pPr>
      <w:bookmarkStart w:id="7" w:name="_Toc411336918"/>
      <w:bookmarkStart w:id="8" w:name="_Toc421540857"/>
      <w:bookmarkStart w:id="9" w:name="_Toc462782085"/>
      <w:r w:rsidRPr="00F07689">
        <w:t>Dependencies</w:t>
      </w:r>
      <w:bookmarkEnd w:id="7"/>
      <w:bookmarkEnd w:id="8"/>
      <w:bookmarkEnd w:id="9"/>
    </w:p>
    <w:p w:rsidR="00770A59" w:rsidRDefault="00770A59" w:rsidP="00770A59">
      <w:pPr>
        <w:autoSpaceDE w:val="0"/>
        <w:autoSpaceDN w:val="0"/>
        <w:spacing w:before="60" w:after="120" w:line="240" w:lineRule="atLeast"/>
        <w:rPr>
          <w:sz w:val="24"/>
        </w:rPr>
      </w:pPr>
      <w:bookmarkStart w:id="10" w:name="_Toc411336919"/>
      <w:bookmarkStart w:id="11" w:name="_Toc421540858"/>
      <w:r>
        <w:rPr>
          <w:sz w:val="24"/>
        </w:rPr>
        <w:t xml:space="preserve">Vets.gov has no </w:t>
      </w:r>
      <w:r w:rsidR="007C2E31" w:rsidRPr="007C2E31">
        <w:rPr>
          <w:sz w:val="24"/>
        </w:rPr>
        <w:t>dependen</w:t>
      </w:r>
      <w:r>
        <w:rPr>
          <w:sz w:val="24"/>
        </w:rPr>
        <w:t xml:space="preserve">cy on any other systems. </w:t>
      </w:r>
    </w:p>
    <w:p w:rsidR="00770A59" w:rsidRDefault="00770A59" w:rsidP="00770A59">
      <w:pPr>
        <w:autoSpaceDE w:val="0"/>
        <w:autoSpaceDN w:val="0"/>
        <w:spacing w:before="60" w:after="120" w:line="240" w:lineRule="atLeast"/>
      </w:pPr>
      <w:r>
        <w:t xml:space="preserve"> </w:t>
      </w:r>
    </w:p>
    <w:p w:rsidR="00F07689" w:rsidRPr="00F07689" w:rsidRDefault="007C2E31" w:rsidP="007C2E31">
      <w:pPr>
        <w:pStyle w:val="Heading2"/>
      </w:pPr>
      <w:bookmarkStart w:id="12" w:name="_Toc462782086"/>
      <w:r>
        <w:t>C</w:t>
      </w:r>
      <w:r w:rsidR="00F07689" w:rsidRPr="00F07689">
        <w:t>onstraints</w:t>
      </w:r>
      <w:bookmarkEnd w:id="10"/>
      <w:bookmarkEnd w:id="11"/>
      <w:bookmarkEnd w:id="12"/>
    </w:p>
    <w:p w:rsidR="00770A59" w:rsidRDefault="00770A59" w:rsidP="0038484B">
      <w:pPr>
        <w:spacing w:before="120" w:after="120"/>
        <w:rPr>
          <w:sz w:val="24"/>
        </w:rPr>
      </w:pPr>
      <w:r>
        <w:rPr>
          <w:sz w:val="24"/>
        </w:rPr>
        <w:t xml:space="preserve">There are no constraints for </w:t>
      </w:r>
      <w:proofErr w:type="gramStart"/>
      <w:r>
        <w:rPr>
          <w:sz w:val="24"/>
        </w:rPr>
        <w:t>Vets.gov .</w:t>
      </w:r>
      <w:proofErr w:type="gramEnd"/>
    </w:p>
    <w:p w:rsidR="00770A59" w:rsidRPr="00977883" w:rsidRDefault="001830BE" w:rsidP="00770A59">
      <w:pPr>
        <w:spacing w:before="120" w:after="120"/>
        <w:rPr>
          <w:sz w:val="24"/>
          <w:szCs w:val="20"/>
        </w:rPr>
      </w:pPr>
      <w:r w:rsidRPr="00977883">
        <w:rPr>
          <w:sz w:val="24"/>
        </w:rPr>
        <w:t xml:space="preserve">Availability of the web portal and the reliability of its system design are dependent upon a large </w:t>
      </w:r>
    </w:p>
    <w:p w:rsidR="00F07689" w:rsidRDefault="00F07689" w:rsidP="009123D8">
      <w:pPr>
        <w:pStyle w:val="Heading1"/>
      </w:pPr>
      <w:bookmarkStart w:id="13" w:name="_Toc411336920"/>
      <w:bookmarkStart w:id="14" w:name="_Toc421540859"/>
      <w:bookmarkStart w:id="15" w:name="_Ref444173896"/>
      <w:bookmarkStart w:id="16" w:name="_Ref444173917"/>
      <w:bookmarkStart w:id="17" w:name="_Ref456890093"/>
      <w:bookmarkStart w:id="18" w:name="_Toc462782087"/>
      <w:r w:rsidRPr="00F07689">
        <w:t>Roles and Responsibilities</w:t>
      </w:r>
      <w:bookmarkEnd w:id="13"/>
      <w:bookmarkEnd w:id="14"/>
      <w:bookmarkEnd w:id="15"/>
      <w:bookmarkEnd w:id="16"/>
      <w:bookmarkEnd w:id="17"/>
      <w:bookmarkEnd w:id="18"/>
    </w:p>
    <w:p w:rsidR="00997524" w:rsidRPr="00604176" w:rsidRDefault="00997524" w:rsidP="00997524">
      <w:pPr>
        <w:pStyle w:val="BodyText"/>
      </w:pPr>
      <w:r>
        <w:t>The below table list the roles and responsibilities for each task:</w:t>
      </w:r>
    </w:p>
    <w:p w:rsidR="00F07689" w:rsidRPr="00F07689" w:rsidRDefault="00F07689" w:rsidP="008A5768">
      <w:pPr>
        <w:pStyle w:val="Caption"/>
      </w:pPr>
      <w:r w:rsidRPr="00F07689">
        <w:t xml:space="preserve">Table </w:t>
      </w:r>
      <w:fldSimple w:instr=" SEQ Table \* ARABIC ">
        <w:r w:rsidR="0096750A">
          <w:rPr>
            <w:noProof/>
          </w:rPr>
          <w:t>1</w:t>
        </w:r>
      </w:fldSimple>
      <w:r w:rsidRPr="00F07689">
        <w:t>: Deployment</w:t>
      </w:r>
      <w:r w:rsidR="0061708A">
        <w:t>, Installation, Back-out, and Rollback</w:t>
      </w:r>
      <w:r w:rsidRPr="00F07689">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564"/>
        <w:gridCol w:w="1390"/>
        <w:gridCol w:w="3495"/>
        <w:gridCol w:w="1299"/>
      </w:tblGrid>
      <w:tr w:rsidR="00F07689" w:rsidRPr="00F07689" w:rsidTr="00880661">
        <w:trPr>
          <w:cantSplit/>
          <w:tblHeader/>
        </w:trPr>
        <w:tc>
          <w:tcPr>
            <w:tcW w:w="432" w:type="pct"/>
            <w:shd w:val="clear" w:color="auto" w:fill="C6D9F1" w:themeFill="text2" w:themeFillTint="33"/>
            <w:vAlign w:val="center"/>
          </w:tcPr>
          <w:p w:rsidR="00F07689" w:rsidRPr="00F07689" w:rsidRDefault="00F07689" w:rsidP="00F07689">
            <w:pPr>
              <w:spacing w:before="60" w:after="60"/>
              <w:rPr>
                <w:rFonts w:ascii="Arial" w:hAnsi="Arial" w:cs="Arial"/>
                <w:b/>
                <w:szCs w:val="22"/>
              </w:rPr>
            </w:pPr>
            <w:bookmarkStart w:id="19" w:name="ColumnTitle_03"/>
            <w:bookmarkEnd w:id="19"/>
            <w:r w:rsidRPr="00F07689">
              <w:rPr>
                <w:rFonts w:ascii="Arial" w:hAnsi="Arial" w:cs="Arial"/>
                <w:b/>
                <w:szCs w:val="22"/>
              </w:rPr>
              <w:t>ID</w:t>
            </w:r>
          </w:p>
        </w:tc>
        <w:tc>
          <w:tcPr>
            <w:tcW w:w="1339" w:type="pct"/>
            <w:shd w:val="clear" w:color="auto" w:fill="C6D9F1" w:themeFill="text2" w:themeFillTint="33"/>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6D9F1" w:themeFill="text2" w:themeFillTint="33"/>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6D9F1" w:themeFill="text2" w:themeFillTint="33"/>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6D9F1" w:themeFill="text2" w:themeFillTint="33"/>
            <w:vAlign w:val="center"/>
          </w:tcPr>
          <w:p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3043D4" w:rsidRPr="00F07689" w:rsidTr="00997524">
        <w:trPr>
          <w:cantSplit/>
        </w:trPr>
        <w:tc>
          <w:tcPr>
            <w:tcW w:w="432" w:type="pct"/>
            <w:vAlign w:val="center"/>
          </w:tcPr>
          <w:p w:rsidR="003043D4" w:rsidRPr="00997524" w:rsidRDefault="003043D4" w:rsidP="000034F1">
            <w:pPr>
              <w:pStyle w:val="TableNumber"/>
            </w:pPr>
          </w:p>
        </w:tc>
        <w:tc>
          <w:tcPr>
            <w:tcW w:w="1339" w:type="pct"/>
            <w:vAlign w:val="center"/>
          </w:tcPr>
          <w:p w:rsidR="003043D4" w:rsidRPr="00F07689" w:rsidRDefault="00770A59" w:rsidP="00880661">
            <w:pPr>
              <w:pStyle w:val="TableText"/>
              <w:rPr>
                <w:lang w:val="en-AU"/>
              </w:rPr>
            </w:pPr>
            <w:r>
              <w:rPr>
                <w:lang w:val="en-AU"/>
              </w:rPr>
              <w:t>Vets.gov Release Management</w:t>
            </w:r>
          </w:p>
        </w:tc>
        <w:tc>
          <w:tcPr>
            <w:tcW w:w="726" w:type="pct"/>
            <w:vAlign w:val="center"/>
          </w:tcPr>
          <w:p w:rsidR="003043D4" w:rsidRPr="00F07689" w:rsidRDefault="003043D4" w:rsidP="00880661">
            <w:pPr>
              <w:pStyle w:val="TableText"/>
              <w:rPr>
                <w:lang w:val="en-AU"/>
              </w:rPr>
            </w:pPr>
            <w:r w:rsidRPr="00F07689">
              <w:rPr>
                <w:szCs w:val="22"/>
                <w:lang w:val="en-AU"/>
              </w:rPr>
              <w:t>Deployment</w:t>
            </w:r>
          </w:p>
        </w:tc>
        <w:tc>
          <w:tcPr>
            <w:tcW w:w="1825" w:type="pct"/>
            <w:vAlign w:val="center"/>
          </w:tcPr>
          <w:p w:rsidR="003043D4" w:rsidRPr="00F07689" w:rsidRDefault="003043D4" w:rsidP="00880661">
            <w:pPr>
              <w:pStyle w:val="TableText"/>
              <w:rPr>
                <w:lang w:val="en-AU"/>
              </w:rPr>
            </w:pPr>
            <w:r w:rsidRPr="00F07689">
              <w:rPr>
                <w:szCs w:val="22"/>
                <w:lang w:val="en-AU"/>
              </w:rPr>
              <w:t>Plan and schedule deployment (incl</w:t>
            </w:r>
            <w:r w:rsidR="00770A59">
              <w:rPr>
                <w:szCs w:val="22"/>
                <w:lang w:val="en-AU"/>
              </w:rPr>
              <w:t>uding orchestration with partner systems</w:t>
            </w:r>
            <w:r w:rsidRPr="00F07689">
              <w:rPr>
                <w:szCs w:val="22"/>
                <w:lang w:val="en-AU"/>
              </w:rPr>
              <w:t>)</w:t>
            </w:r>
          </w:p>
        </w:tc>
        <w:tc>
          <w:tcPr>
            <w:tcW w:w="678" w:type="pct"/>
            <w:vAlign w:val="center"/>
          </w:tcPr>
          <w:p w:rsidR="003043D4" w:rsidRPr="00F07689" w:rsidRDefault="003043D4" w:rsidP="00F07689">
            <w:pPr>
              <w:spacing w:before="60" w:after="60"/>
              <w:rPr>
                <w:rFonts w:ascii="Arial" w:hAnsi="Arial" w:cs="Arial"/>
                <w:szCs w:val="20"/>
                <w:lang w:val="en-AU"/>
              </w:rPr>
            </w:pPr>
          </w:p>
        </w:tc>
      </w:tr>
      <w:tr w:rsidR="003043D4" w:rsidRPr="00F07689" w:rsidTr="00997524">
        <w:trPr>
          <w:cantSplit/>
        </w:trPr>
        <w:tc>
          <w:tcPr>
            <w:tcW w:w="432" w:type="pct"/>
            <w:vAlign w:val="center"/>
          </w:tcPr>
          <w:p w:rsidR="003043D4" w:rsidRPr="00997524" w:rsidRDefault="003043D4" w:rsidP="000034F1">
            <w:pPr>
              <w:pStyle w:val="TableNumber"/>
            </w:pPr>
          </w:p>
        </w:tc>
        <w:tc>
          <w:tcPr>
            <w:tcW w:w="1339" w:type="pct"/>
            <w:vAlign w:val="center"/>
          </w:tcPr>
          <w:p w:rsidR="003043D4" w:rsidRPr="00F07689" w:rsidRDefault="00770A59" w:rsidP="00880661">
            <w:pPr>
              <w:pStyle w:val="TableText"/>
              <w:rPr>
                <w:lang w:val="en-AU"/>
              </w:rPr>
            </w:pPr>
            <w:r>
              <w:rPr>
                <w:lang w:val="en-AU"/>
              </w:rPr>
              <w:t>Vets.gov</w:t>
            </w:r>
            <w:r w:rsidR="003043D4">
              <w:rPr>
                <w:lang w:val="en-AU"/>
              </w:rPr>
              <w:t xml:space="preserve"> Release Management</w:t>
            </w:r>
          </w:p>
        </w:tc>
        <w:tc>
          <w:tcPr>
            <w:tcW w:w="726" w:type="pct"/>
            <w:vAlign w:val="center"/>
          </w:tcPr>
          <w:p w:rsidR="003043D4" w:rsidRPr="00F07689" w:rsidRDefault="003043D4" w:rsidP="00880661">
            <w:pPr>
              <w:pStyle w:val="TableText"/>
              <w:rPr>
                <w:lang w:val="en-AU"/>
              </w:rPr>
            </w:pPr>
            <w:r w:rsidRPr="00F07689">
              <w:rPr>
                <w:szCs w:val="22"/>
                <w:lang w:val="en-AU"/>
              </w:rPr>
              <w:t>Deployment</w:t>
            </w:r>
          </w:p>
        </w:tc>
        <w:tc>
          <w:tcPr>
            <w:tcW w:w="1825" w:type="pct"/>
            <w:vAlign w:val="center"/>
          </w:tcPr>
          <w:p w:rsidR="003043D4" w:rsidRPr="00F07689" w:rsidRDefault="003043D4" w:rsidP="00880661">
            <w:pPr>
              <w:pStyle w:val="TableText"/>
              <w:rPr>
                <w:lang w:val="en-AU"/>
              </w:rPr>
            </w:pPr>
            <w:r>
              <w:rPr>
                <w:szCs w:val="22"/>
                <w:lang w:val="en-AU"/>
              </w:rPr>
              <w:t>Determine and document the roles and responsibilities of those involved in the deployment.</w:t>
            </w:r>
          </w:p>
        </w:tc>
        <w:tc>
          <w:tcPr>
            <w:tcW w:w="678" w:type="pct"/>
            <w:vAlign w:val="center"/>
          </w:tcPr>
          <w:p w:rsidR="003043D4" w:rsidRPr="00F07689" w:rsidRDefault="003043D4" w:rsidP="00F07689">
            <w:pPr>
              <w:spacing w:before="60" w:after="60"/>
              <w:rPr>
                <w:rFonts w:ascii="Arial" w:hAnsi="Arial" w:cs="Arial"/>
                <w:szCs w:val="20"/>
                <w:lang w:val="en-AU"/>
              </w:rPr>
            </w:pPr>
          </w:p>
        </w:tc>
      </w:tr>
      <w:tr w:rsidR="003043D4" w:rsidRPr="00F07689" w:rsidTr="00997524">
        <w:trPr>
          <w:cantSplit/>
        </w:trPr>
        <w:tc>
          <w:tcPr>
            <w:tcW w:w="432" w:type="pct"/>
            <w:vAlign w:val="center"/>
          </w:tcPr>
          <w:p w:rsidR="003043D4" w:rsidRPr="00997524" w:rsidRDefault="003043D4" w:rsidP="000034F1">
            <w:pPr>
              <w:pStyle w:val="TableNumber"/>
            </w:pPr>
          </w:p>
        </w:tc>
        <w:tc>
          <w:tcPr>
            <w:tcW w:w="1339" w:type="pct"/>
            <w:vAlign w:val="center"/>
          </w:tcPr>
          <w:p w:rsidR="003043D4" w:rsidRPr="00F07689" w:rsidRDefault="00770A59" w:rsidP="00880661">
            <w:pPr>
              <w:pStyle w:val="TableText"/>
              <w:rPr>
                <w:lang w:val="en-AU"/>
              </w:rPr>
            </w:pPr>
            <w:r>
              <w:rPr>
                <w:lang w:val="en-AU"/>
              </w:rPr>
              <w:t>Vets.gov Release Management</w:t>
            </w:r>
          </w:p>
        </w:tc>
        <w:tc>
          <w:tcPr>
            <w:tcW w:w="726" w:type="pct"/>
            <w:vAlign w:val="center"/>
          </w:tcPr>
          <w:p w:rsidR="003043D4" w:rsidRPr="00F07689" w:rsidRDefault="003043D4" w:rsidP="00880661">
            <w:pPr>
              <w:pStyle w:val="TableText"/>
              <w:rPr>
                <w:lang w:val="en-AU"/>
              </w:rPr>
            </w:pPr>
            <w:r w:rsidRPr="00F07689">
              <w:rPr>
                <w:szCs w:val="22"/>
                <w:lang w:val="en-AU"/>
              </w:rPr>
              <w:t>Deployment</w:t>
            </w:r>
          </w:p>
        </w:tc>
        <w:tc>
          <w:tcPr>
            <w:tcW w:w="1825" w:type="pct"/>
            <w:vAlign w:val="center"/>
          </w:tcPr>
          <w:p w:rsidR="003043D4" w:rsidRPr="00F07689" w:rsidRDefault="003043D4" w:rsidP="00880661">
            <w:pPr>
              <w:pStyle w:val="TableText"/>
              <w:rPr>
                <w:lang w:val="en-AU"/>
              </w:rPr>
            </w:pPr>
            <w:r w:rsidRPr="00F07689">
              <w:rPr>
                <w:szCs w:val="22"/>
                <w:lang w:val="en-AU"/>
              </w:rPr>
              <w:t xml:space="preserve">Test for operational readiness </w:t>
            </w:r>
          </w:p>
        </w:tc>
        <w:tc>
          <w:tcPr>
            <w:tcW w:w="678" w:type="pct"/>
            <w:vAlign w:val="center"/>
          </w:tcPr>
          <w:p w:rsidR="003043D4" w:rsidRPr="00F07689" w:rsidRDefault="003043D4" w:rsidP="00F07689">
            <w:pPr>
              <w:spacing w:before="60" w:after="60"/>
              <w:rPr>
                <w:rFonts w:ascii="Arial" w:hAnsi="Arial" w:cs="Arial"/>
                <w:szCs w:val="20"/>
                <w:lang w:val="en-AU"/>
              </w:rPr>
            </w:pPr>
          </w:p>
        </w:tc>
      </w:tr>
      <w:tr w:rsidR="003043D4" w:rsidRPr="00F07689" w:rsidTr="00997524">
        <w:trPr>
          <w:cantSplit/>
        </w:trPr>
        <w:tc>
          <w:tcPr>
            <w:tcW w:w="432" w:type="pct"/>
            <w:vAlign w:val="center"/>
          </w:tcPr>
          <w:p w:rsidR="003043D4" w:rsidRPr="00997524" w:rsidRDefault="003043D4" w:rsidP="000034F1">
            <w:pPr>
              <w:pStyle w:val="TableNumber"/>
            </w:pPr>
          </w:p>
        </w:tc>
        <w:tc>
          <w:tcPr>
            <w:tcW w:w="1339" w:type="pct"/>
            <w:vAlign w:val="center"/>
          </w:tcPr>
          <w:p w:rsidR="003043D4" w:rsidRPr="00F07689" w:rsidRDefault="00770A59" w:rsidP="00880661">
            <w:pPr>
              <w:pStyle w:val="TableText"/>
              <w:rPr>
                <w:lang w:val="en-AU"/>
              </w:rPr>
            </w:pPr>
            <w:r>
              <w:rPr>
                <w:lang w:val="en-AU"/>
              </w:rPr>
              <w:t>Vets.gov Release Management</w:t>
            </w:r>
          </w:p>
        </w:tc>
        <w:tc>
          <w:tcPr>
            <w:tcW w:w="726" w:type="pct"/>
            <w:vAlign w:val="center"/>
          </w:tcPr>
          <w:p w:rsidR="003043D4" w:rsidRPr="00F07689" w:rsidRDefault="003043D4" w:rsidP="00880661">
            <w:pPr>
              <w:pStyle w:val="TableText"/>
              <w:rPr>
                <w:lang w:val="en-AU"/>
              </w:rPr>
            </w:pPr>
            <w:r w:rsidRPr="00F07689">
              <w:rPr>
                <w:szCs w:val="22"/>
                <w:lang w:val="en-AU"/>
              </w:rPr>
              <w:t>Deployment</w:t>
            </w:r>
          </w:p>
        </w:tc>
        <w:tc>
          <w:tcPr>
            <w:tcW w:w="1825" w:type="pct"/>
            <w:vAlign w:val="center"/>
          </w:tcPr>
          <w:p w:rsidR="003043D4" w:rsidRPr="00F07689" w:rsidRDefault="003043D4" w:rsidP="00880661">
            <w:pPr>
              <w:pStyle w:val="TableText"/>
              <w:rPr>
                <w:lang w:val="en-AU"/>
              </w:rPr>
            </w:pPr>
            <w:r w:rsidRPr="00F07689">
              <w:rPr>
                <w:szCs w:val="22"/>
                <w:lang w:val="en-AU"/>
              </w:rPr>
              <w:t>Execute deployment</w:t>
            </w:r>
          </w:p>
        </w:tc>
        <w:tc>
          <w:tcPr>
            <w:tcW w:w="678" w:type="pct"/>
            <w:vAlign w:val="center"/>
          </w:tcPr>
          <w:p w:rsidR="003043D4" w:rsidRPr="00F07689" w:rsidRDefault="003043D4" w:rsidP="00F07689">
            <w:pPr>
              <w:spacing w:before="60" w:after="60"/>
              <w:rPr>
                <w:rFonts w:ascii="Arial" w:hAnsi="Arial" w:cs="Arial"/>
                <w:szCs w:val="20"/>
                <w:lang w:val="en-AU"/>
              </w:rPr>
            </w:pPr>
          </w:p>
        </w:tc>
      </w:tr>
      <w:tr w:rsidR="003043D4" w:rsidRPr="00F07689" w:rsidTr="00997524">
        <w:trPr>
          <w:cantSplit/>
        </w:trPr>
        <w:tc>
          <w:tcPr>
            <w:tcW w:w="432" w:type="pct"/>
            <w:vAlign w:val="center"/>
          </w:tcPr>
          <w:p w:rsidR="003043D4" w:rsidRPr="00997524" w:rsidRDefault="003043D4" w:rsidP="000034F1">
            <w:pPr>
              <w:pStyle w:val="TableNumber"/>
            </w:pPr>
          </w:p>
        </w:tc>
        <w:tc>
          <w:tcPr>
            <w:tcW w:w="1339" w:type="pct"/>
            <w:vAlign w:val="center"/>
          </w:tcPr>
          <w:p w:rsidR="003043D4" w:rsidRPr="00F07689" w:rsidRDefault="00770A59" w:rsidP="00880661">
            <w:pPr>
              <w:pStyle w:val="TableText"/>
              <w:rPr>
                <w:lang w:val="en-AU"/>
              </w:rPr>
            </w:pPr>
            <w:r>
              <w:rPr>
                <w:lang w:val="en-AU"/>
              </w:rPr>
              <w:t>Vets.gov Operations</w:t>
            </w:r>
          </w:p>
        </w:tc>
        <w:tc>
          <w:tcPr>
            <w:tcW w:w="726" w:type="pct"/>
            <w:vAlign w:val="center"/>
          </w:tcPr>
          <w:p w:rsidR="003043D4" w:rsidRPr="00F07689" w:rsidRDefault="003043D4" w:rsidP="00880661">
            <w:pPr>
              <w:pStyle w:val="TableText"/>
              <w:rPr>
                <w:lang w:val="en-AU"/>
              </w:rPr>
            </w:pPr>
            <w:r w:rsidRPr="00F07689">
              <w:rPr>
                <w:szCs w:val="22"/>
                <w:lang w:val="en-AU"/>
              </w:rPr>
              <w:t>Installation</w:t>
            </w:r>
          </w:p>
        </w:tc>
        <w:tc>
          <w:tcPr>
            <w:tcW w:w="1825" w:type="pct"/>
            <w:vAlign w:val="center"/>
          </w:tcPr>
          <w:p w:rsidR="003043D4" w:rsidRPr="00F07689" w:rsidRDefault="003043D4" w:rsidP="00880661">
            <w:pPr>
              <w:pStyle w:val="TableText"/>
              <w:rPr>
                <w:lang w:val="en-AU"/>
              </w:rPr>
            </w:pPr>
            <w:r w:rsidRPr="00F07689">
              <w:rPr>
                <w:szCs w:val="22"/>
                <w:lang w:val="en-AU"/>
              </w:rPr>
              <w:t xml:space="preserve">Plan and schedule installation </w:t>
            </w:r>
          </w:p>
        </w:tc>
        <w:tc>
          <w:tcPr>
            <w:tcW w:w="678" w:type="pct"/>
            <w:vAlign w:val="center"/>
          </w:tcPr>
          <w:p w:rsidR="003043D4" w:rsidRPr="00F07689" w:rsidRDefault="003043D4" w:rsidP="00F07689">
            <w:pPr>
              <w:spacing w:before="60" w:after="60"/>
              <w:rPr>
                <w:rFonts w:ascii="Arial" w:hAnsi="Arial" w:cs="Arial"/>
                <w:szCs w:val="20"/>
                <w:lang w:val="en-AU"/>
              </w:rPr>
            </w:pPr>
          </w:p>
        </w:tc>
      </w:tr>
      <w:tr w:rsidR="003043D4" w:rsidRPr="00F07689" w:rsidTr="00997524">
        <w:trPr>
          <w:cantSplit/>
        </w:trPr>
        <w:tc>
          <w:tcPr>
            <w:tcW w:w="432" w:type="pct"/>
            <w:vAlign w:val="center"/>
          </w:tcPr>
          <w:p w:rsidR="003043D4" w:rsidRPr="00997524" w:rsidRDefault="003043D4" w:rsidP="000034F1">
            <w:pPr>
              <w:pStyle w:val="TableNumber"/>
            </w:pPr>
          </w:p>
        </w:tc>
        <w:tc>
          <w:tcPr>
            <w:tcW w:w="1339" w:type="pct"/>
            <w:vAlign w:val="center"/>
          </w:tcPr>
          <w:p w:rsidR="003043D4" w:rsidRPr="00F07689" w:rsidRDefault="00770A59" w:rsidP="00880661">
            <w:pPr>
              <w:pStyle w:val="TableText"/>
              <w:rPr>
                <w:lang w:val="en-AU"/>
              </w:rPr>
            </w:pPr>
            <w:r>
              <w:rPr>
                <w:lang w:val="en-AU"/>
              </w:rPr>
              <w:t>Vets.gov Security Team</w:t>
            </w:r>
          </w:p>
        </w:tc>
        <w:tc>
          <w:tcPr>
            <w:tcW w:w="726" w:type="pct"/>
            <w:vAlign w:val="center"/>
          </w:tcPr>
          <w:p w:rsidR="003043D4" w:rsidRPr="00F07689" w:rsidRDefault="003043D4" w:rsidP="00880661">
            <w:pPr>
              <w:pStyle w:val="TableText"/>
              <w:rPr>
                <w:lang w:val="en-AU"/>
              </w:rPr>
            </w:pPr>
            <w:r w:rsidRPr="00F07689">
              <w:rPr>
                <w:szCs w:val="22"/>
                <w:lang w:val="en-AU"/>
              </w:rPr>
              <w:t>Installation</w:t>
            </w:r>
          </w:p>
        </w:tc>
        <w:tc>
          <w:tcPr>
            <w:tcW w:w="1825" w:type="pct"/>
            <w:vAlign w:val="center"/>
          </w:tcPr>
          <w:p w:rsidR="003043D4" w:rsidRPr="00F07689" w:rsidRDefault="003043D4" w:rsidP="00880661">
            <w:pPr>
              <w:pStyle w:val="TableText"/>
              <w:rPr>
                <w:lang w:val="en-AU"/>
              </w:rPr>
            </w:pPr>
            <w:r w:rsidRPr="00F07689">
              <w:rPr>
                <w:szCs w:val="22"/>
                <w:lang w:val="en-AU"/>
              </w:rPr>
              <w:t>Ensure authority to operate and that certificate authority security documentation is in place</w:t>
            </w:r>
          </w:p>
        </w:tc>
        <w:tc>
          <w:tcPr>
            <w:tcW w:w="678" w:type="pct"/>
            <w:vAlign w:val="center"/>
          </w:tcPr>
          <w:p w:rsidR="003043D4" w:rsidRPr="00F07689" w:rsidRDefault="003043D4" w:rsidP="00F07689">
            <w:pPr>
              <w:spacing w:before="60" w:after="60"/>
              <w:rPr>
                <w:rFonts w:ascii="Arial" w:hAnsi="Arial" w:cs="Arial"/>
                <w:szCs w:val="20"/>
                <w:lang w:val="en-AU"/>
              </w:rPr>
            </w:pPr>
          </w:p>
        </w:tc>
      </w:tr>
      <w:tr w:rsidR="003043D4" w:rsidRPr="00F07689" w:rsidTr="00997524">
        <w:trPr>
          <w:cantSplit/>
        </w:trPr>
        <w:tc>
          <w:tcPr>
            <w:tcW w:w="432" w:type="pct"/>
            <w:vAlign w:val="center"/>
          </w:tcPr>
          <w:p w:rsidR="003043D4" w:rsidRPr="00997524" w:rsidRDefault="003043D4" w:rsidP="000034F1">
            <w:pPr>
              <w:pStyle w:val="TableNumber"/>
            </w:pPr>
          </w:p>
        </w:tc>
        <w:tc>
          <w:tcPr>
            <w:tcW w:w="1339" w:type="pct"/>
            <w:vAlign w:val="center"/>
          </w:tcPr>
          <w:p w:rsidR="003043D4" w:rsidRPr="00F07689" w:rsidDel="00004DBA" w:rsidRDefault="00770A59" w:rsidP="00880661">
            <w:pPr>
              <w:pStyle w:val="TableText"/>
              <w:rPr>
                <w:lang w:val="en-AU"/>
              </w:rPr>
            </w:pPr>
            <w:r>
              <w:rPr>
                <w:lang w:val="en-AU"/>
              </w:rPr>
              <w:t>Vets.gov</w:t>
            </w:r>
            <w:r w:rsidR="003043D4">
              <w:rPr>
                <w:lang w:val="en-AU"/>
              </w:rPr>
              <w:t xml:space="preserve"> Ops Help Desk</w:t>
            </w:r>
          </w:p>
        </w:tc>
        <w:tc>
          <w:tcPr>
            <w:tcW w:w="726" w:type="pct"/>
            <w:vAlign w:val="center"/>
          </w:tcPr>
          <w:p w:rsidR="003043D4" w:rsidRPr="00F07689" w:rsidRDefault="003043D4" w:rsidP="00880661">
            <w:pPr>
              <w:pStyle w:val="TableText"/>
              <w:rPr>
                <w:lang w:val="en-AU"/>
              </w:rPr>
            </w:pPr>
            <w:r w:rsidRPr="00F07689">
              <w:rPr>
                <w:szCs w:val="22"/>
                <w:lang w:val="en-AU"/>
              </w:rPr>
              <w:t>Installations</w:t>
            </w:r>
          </w:p>
        </w:tc>
        <w:tc>
          <w:tcPr>
            <w:tcW w:w="1825" w:type="pct"/>
            <w:vAlign w:val="center"/>
          </w:tcPr>
          <w:p w:rsidR="003043D4" w:rsidRPr="00F07689" w:rsidRDefault="003043D4" w:rsidP="00880661">
            <w:pPr>
              <w:pStyle w:val="TableText"/>
              <w:rPr>
                <w:lang w:val="en-AU"/>
              </w:rPr>
            </w:pPr>
            <w:r w:rsidRPr="00F07689">
              <w:rPr>
                <w:szCs w:val="22"/>
                <w:lang w:val="en-AU"/>
              </w:rPr>
              <w:t xml:space="preserve">Coordinate training </w:t>
            </w:r>
          </w:p>
        </w:tc>
        <w:tc>
          <w:tcPr>
            <w:tcW w:w="678" w:type="pct"/>
            <w:vAlign w:val="center"/>
          </w:tcPr>
          <w:p w:rsidR="003043D4" w:rsidRPr="00F07689" w:rsidRDefault="003043D4" w:rsidP="00F07689">
            <w:pPr>
              <w:spacing w:before="60" w:after="60"/>
              <w:rPr>
                <w:rFonts w:ascii="Arial" w:hAnsi="Arial" w:cs="Arial"/>
                <w:szCs w:val="20"/>
                <w:lang w:val="en-AU"/>
              </w:rPr>
            </w:pPr>
          </w:p>
        </w:tc>
      </w:tr>
      <w:tr w:rsidR="003043D4" w:rsidRPr="00F07689" w:rsidTr="00997524">
        <w:trPr>
          <w:cantSplit/>
        </w:trPr>
        <w:tc>
          <w:tcPr>
            <w:tcW w:w="432" w:type="pct"/>
            <w:vAlign w:val="center"/>
          </w:tcPr>
          <w:p w:rsidR="003043D4" w:rsidRPr="00997524" w:rsidRDefault="003043D4" w:rsidP="000034F1">
            <w:pPr>
              <w:pStyle w:val="TableNumber"/>
            </w:pPr>
          </w:p>
        </w:tc>
        <w:tc>
          <w:tcPr>
            <w:tcW w:w="1339" w:type="pct"/>
            <w:vAlign w:val="center"/>
          </w:tcPr>
          <w:p w:rsidR="003043D4" w:rsidRPr="00F07689" w:rsidDel="00F61A80" w:rsidRDefault="00770A59" w:rsidP="00770A59">
            <w:pPr>
              <w:pStyle w:val="TableText"/>
              <w:rPr>
                <w:szCs w:val="22"/>
                <w:lang w:val="en-AU"/>
              </w:rPr>
            </w:pPr>
            <w:r>
              <w:rPr>
                <w:szCs w:val="22"/>
                <w:lang w:val="en-AU"/>
              </w:rPr>
              <w:t>Vets.gov Release Management</w:t>
            </w:r>
          </w:p>
        </w:tc>
        <w:tc>
          <w:tcPr>
            <w:tcW w:w="726" w:type="pct"/>
            <w:vAlign w:val="center"/>
          </w:tcPr>
          <w:p w:rsidR="003043D4" w:rsidRPr="00F07689" w:rsidRDefault="003043D4" w:rsidP="00880661">
            <w:pPr>
              <w:pStyle w:val="TableText"/>
              <w:rPr>
                <w:szCs w:val="22"/>
                <w:lang w:val="en-AU"/>
              </w:rPr>
            </w:pPr>
            <w:r>
              <w:rPr>
                <w:szCs w:val="22"/>
                <w:lang w:val="en-AU"/>
              </w:rPr>
              <w:t>Back-out</w:t>
            </w:r>
          </w:p>
        </w:tc>
        <w:tc>
          <w:tcPr>
            <w:tcW w:w="1825" w:type="pct"/>
            <w:vAlign w:val="center"/>
          </w:tcPr>
          <w:p w:rsidR="003043D4" w:rsidRPr="00F07689" w:rsidRDefault="003043D4" w:rsidP="00880661">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678" w:type="pct"/>
            <w:vAlign w:val="center"/>
          </w:tcPr>
          <w:p w:rsidR="003043D4" w:rsidRPr="00F07689" w:rsidRDefault="003043D4" w:rsidP="00F07689">
            <w:pPr>
              <w:spacing w:before="60" w:after="60"/>
              <w:rPr>
                <w:rFonts w:ascii="Arial" w:hAnsi="Arial" w:cs="Arial"/>
                <w:szCs w:val="20"/>
                <w:lang w:val="en-AU"/>
              </w:rPr>
            </w:pPr>
          </w:p>
        </w:tc>
      </w:tr>
      <w:tr w:rsidR="003043D4" w:rsidRPr="00F07689" w:rsidTr="00997524">
        <w:trPr>
          <w:cantSplit/>
        </w:trPr>
        <w:tc>
          <w:tcPr>
            <w:tcW w:w="432" w:type="pct"/>
            <w:vAlign w:val="center"/>
          </w:tcPr>
          <w:p w:rsidR="003043D4" w:rsidRPr="00997524" w:rsidRDefault="003043D4" w:rsidP="000034F1">
            <w:pPr>
              <w:pStyle w:val="TableNumber"/>
            </w:pPr>
          </w:p>
        </w:tc>
        <w:tc>
          <w:tcPr>
            <w:tcW w:w="1339" w:type="pct"/>
            <w:vAlign w:val="center"/>
          </w:tcPr>
          <w:p w:rsidR="003043D4" w:rsidRPr="00F07689" w:rsidDel="00F61A80" w:rsidRDefault="00770A59" w:rsidP="00880661">
            <w:pPr>
              <w:pStyle w:val="TableText"/>
              <w:rPr>
                <w:szCs w:val="22"/>
                <w:lang w:val="en-AU"/>
              </w:rPr>
            </w:pPr>
            <w:r>
              <w:rPr>
                <w:szCs w:val="22"/>
                <w:lang w:val="en-AU"/>
              </w:rPr>
              <w:t xml:space="preserve">Vets.gov </w:t>
            </w:r>
            <w:r w:rsidR="003043D4">
              <w:rPr>
                <w:szCs w:val="22"/>
                <w:lang w:val="en-AU"/>
              </w:rPr>
              <w:t>Operations</w:t>
            </w:r>
          </w:p>
        </w:tc>
        <w:tc>
          <w:tcPr>
            <w:tcW w:w="726" w:type="pct"/>
            <w:vAlign w:val="center"/>
          </w:tcPr>
          <w:p w:rsidR="003043D4" w:rsidRPr="00F07689" w:rsidRDefault="003043D4" w:rsidP="00880661">
            <w:pPr>
              <w:pStyle w:val="TableText"/>
              <w:rPr>
                <w:szCs w:val="22"/>
                <w:lang w:val="en-AU"/>
              </w:rPr>
            </w:pPr>
            <w:r>
              <w:rPr>
                <w:szCs w:val="22"/>
                <w:lang w:val="en-AU"/>
              </w:rPr>
              <w:t>Post Deployment</w:t>
            </w:r>
          </w:p>
        </w:tc>
        <w:tc>
          <w:tcPr>
            <w:tcW w:w="1825" w:type="pct"/>
            <w:vAlign w:val="center"/>
          </w:tcPr>
          <w:p w:rsidR="003043D4" w:rsidRPr="00F07689" w:rsidRDefault="003043D4" w:rsidP="00880661">
            <w:pPr>
              <w:pStyle w:val="TableText"/>
              <w:rPr>
                <w:szCs w:val="22"/>
                <w:lang w:val="en-AU"/>
              </w:rPr>
            </w:pPr>
            <w:r>
              <w:rPr>
                <w:szCs w:val="22"/>
                <w:lang w:val="en-AU"/>
              </w:rPr>
              <w:t>Hardware, Software and System Support</w:t>
            </w:r>
          </w:p>
        </w:tc>
        <w:tc>
          <w:tcPr>
            <w:tcW w:w="678" w:type="pct"/>
            <w:vAlign w:val="center"/>
          </w:tcPr>
          <w:p w:rsidR="003043D4" w:rsidRPr="00F07689" w:rsidRDefault="003043D4" w:rsidP="00F07689">
            <w:pPr>
              <w:spacing w:before="60" w:after="60"/>
              <w:rPr>
                <w:rFonts w:ascii="Arial" w:hAnsi="Arial" w:cs="Arial"/>
                <w:szCs w:val="20"/>
                <w:lang w:val="en-AU"/>
              </w:rPr>
            </w:pPr>
          </w:p>
        </w:tc>
      </w:tr>
    </w:tbl>
    <w:p w:rsidR="00F07689" w:rsidRPr="00F07689" w:rsidRDefault="005F10A9" w:rsidP="009123D8">
      <w:pPr>
        <w:pStyle w:val="Heading1"/>
      </w:pPr>
      <w:bookmarkStart w:id="20" w:name="_Toc421540860"/>
      <w:bookmarkStart w:id="21" w:name="_Toc462782088"/>
      <w:r>
        <w:t>Deployment</w:t>
      </w:r>
      <w:bookmarkEnd w:id="20"/>
      <w:bookmarkEnd w:id="21"/>
    </w:p>
    <w:p w:rsidR="003364C8" w:rsidRDefault="003364C8" w:rsidP="00F07689">
      <w:pPr>
        <w:spacing w:before="120" w:after="120"/>
        <w:rPr>
          <w:sz w:val="24"/>
          <w:szCs w:val="20"/>
        </w:rPr>
      </w:pPr>
      <w:r>
        <w:rPr>
          <w:sz w:val="24"/>
          <w:szCs w:val="20"/>
        </w:rPr>
        <w:t xml:space="preserve">This deployment </w:t>
      </w:r>
      <w:proofErr w:type="gramStart"/>
      <w:r>
        <w:rPr>
          <w:sz w:val="24"/>
          <w:szCs w:val="20"/>
        </w:rPr>
        <w:t>is planned</w:t>
      </w:r>
      <w:proofErr w:type="gramEnd"/>
      <w:r>
        <w:rPr>
          <w:sz w:val="24"/>
          <w:szCs w:val="20"/>
        </w:rPr>
        <w:t xml:space="preserve"> as a feature/maintenance </w:t>
      </w:r>
      <w:r w:rsidR="00770A59">
        <w:rPr>
          <w:sz w:val="24"/>
          <w:szCs w:val="20"/>
        </w:rPr>
        <w:t>release. The rollout of the Vets.gov</w:t>
      </w:r>
      <w:r>
        <w:rPr>
          <w:sz w:val="24"/>
          <w:szCs w:val="20"/>
        </w:rPr>
        <w:t xml:space="preserve"> project software occurred </w:t>
      </w:r>
      <w:r w:rsidR="00770A59">
        <w:rPr>
          <w:sz w:val="24"/>
          <w:szCs w:val="20"/>
        </w:rPr>
        <w:t xml:space="preserve">in November 2015 </w:t>
      </w:r>
      <w:r>
        <w:rPr>
          <w:sz w:val="24"/>
          <w:szCs w:val="20"/>
        </w:rPr>
        <w:t xml:space="preserve">for use by millions of </w:t>
      </w:r>
      <w:r w:rsidR="008C2E41">
        <w:rPr>
          <w:sz w:val="24"/>
          <w:szCs w:val="20"/>
        </w:rPr>
        <w:t>Veteran</w:t>
      </w:r>
      <w:r>
        <w:rPr>
          <w:sz w:val="24"/>
          <w:szCs w:val="20"/>
        </w:rPr>
        <w:t>s.</w:t>
      </w:r>
    </w:p>
    <w:p w:rsidR="00653D18" w:rsidRPr="003364C8" w:rsidRDefault="00F07689" w:rsidP="003364C8">
      <w:pPr>
        <w:spacing w:before="120" w:after="120"/>
        <w:rPr>
          <w:i/>
          <w:iCs/>
          <w:color w:val="0000FF"/>
          <w:sz w:val="24"/>
          <w:szCs w:val="20"/>
        </w:rPr>
      </w:pPr>
      <w:r w:rsidRPr="00F07689">
        <w:rPr>
          <w:sz w:val="24"/>
          <w:szCs w:val="20"/>
        </w:rPr>
        <w:t xml:space="preserve">This section provides the schedule and milestones for the deployment. </w:t>
      </w:r>
      <w:r w:rsidR="00653D18">
        <w:rPr>
          <w:iCs/>
          <w:sz w:val="24"/>
          <w:szCs w:val="20"/>
        </w:rPr>
        <w:t xml:space="preserve">Section </w:t>
      </w:r>
      <w:r w:rsidR="00653D18">
        <w:rPr>
          <w:iCs/>
          <w:sz w:val="24"/>
          <w:szCs w:val="20"/>
        </w:rPr>
        <w:fldChar w:fldCharType="begin"/>
      </w:r>
      <w:r w:rsidR="00653D18">
        <w:rPr>
          <w:iCs/>
          <w:sz w:val="24"/>
          <w:szCs w:val="20"/>
        </w:rPr>
        <w:instrText xml:space="preserve"> REF _Ref456875955 \r \h </w:instrText>
      </w:r>
      <w:r w:rsidR="00653D18">
        <w:rPr>
          <w:iCs/>
          <w:sz w:val="24"/>
          <w:szCs w:val="20"/>
        </w:rPr>
      </w:r>
      <w:r w:rsidR="00653D18">
        <w:rPr>
          <w:iCs/>
          <w:sz w:val="24"/>
          <w:szCs w:val="20"/>
        </w:rPr>
        <w:fldChar w:fldCharType="separate"/>
      </w:r>
      <w:r w:rsidR="0096750A">
        <w:rPr>
          <w:iCs/>
          <w:sz w:val="24"/>
          <w:szCs w:val="20"/>
        </w:rPr>
        <w:t>4.8</w:t>
      </w:r>
      <w:r w:rsidR="00653D18">
        <w:rPr>
          <w:iCs/>
          <w:sz w:val="24"/>
          <w:szCs w:val="20"/>
        </w:rPr>
        <w:fldChar w:fldCharType="end"/>
      </w:r>
      <w:r w:rsidR="00653D18">
        <w:rPr>
          <w:iCs/>
          <w:sz w:val="24"/>
          <w:szCs w:val="20"/>
        </w:rPr>
        <w:t xml:space="preserve"> contains </w:t>
      </w:r>
      <w:proofErr w:type="gramStart"/>
      <w:r w:rsidR="00653D18">
        <w:rPr>
          <w:iCs/>
          <w:sz w:val="24"/>
          <w:szCs w:val="20"/>
        </w:rPr>
        <w:t xml:space="preserve">all sequential installation steps for this deployment; section </w:t>
      </w:r>
      <w:r w:rsidR="00653D18">
        <w:rPr>
          <w:iCs/>
          <w:sz w:val="24"/>
          <w:szCs w:val="20"/>
        </w:rPr>
        <w:fldChar w:fldCharType="begin"/>
      </w:r>
      <w:r w:rsidR="00653D18">
        <w:rPr>
          <w:iCs/>
          <w:sz w:val="24"/>
          <w:szCs w:val="20"/>
        </w:rPr>
        <w:instrText xml:space="preserve"> REF _Ref456876075 \r \h </w:instrText>
      </w:r>
      <w:r w:rsidR="00653D18">
        <w:rPr>
          <w:iCs/>
          <w:sz w:val="24"/>
          <w:szCs w:val="20"/>
        </w:rPr>
      </w:r>
      <w:r w:rsidR="00653D18">
        <w:rPr>
          <w:iCs/>
          <w:sz w:val="24"/>
          <w:szCs w:val="20"/>
        </w:rPr>
        <w:fldChar w:fldCharType="separate"/>
      </w:r>
      <w:r w:rsidR="0096750A">
        <w:rPr>
          <w:iCs/>
          <w:sz w:val="24"/>
          <w:szCs w:val="20"/>
        </w:rPr>
        <w:t>5.6</w:t>
      </w:r>
      <w:r w:rsidR="00653D18">
        <w:rPr>
          <w:iCs/>
          <w:sz w:val="24"/>
          <w:szCs w:val="20"/>
        </w:rPr>
        <w:fldChar w:fldCharType="end"/>
      </w:r>
      <w:r w:rsidR="00653D18">
        <w:rPr>
          <w:iCs/>
          <w:sz w:val="24"/>
          <w:szCs w:val="20"/>
        </w:rPr>
        <w:t xml:space="preserve"> contains the back-out steps; section </w:t>
      </w:r>
      <w:r w:rsidR="00653D18">
        <w:rPr>
          <w:iCs/>
          <w:sz w:val="24"/>
          <w:szCs w:val="20"/>
        </w:rPr>
        <w:fldChar w:fldCharType="begin"/>
      </w:r>
      <w:r w:rsidR="00653D18">
        <w:rPr>
          <w:iCs/>
          <w:sz w:val="24"/>
          <w:szCs w:val="20"/>
        </w:rPr>
        <w:instrText xml:space="preserve"> REF _Ref456876359 \r \h </w:instrText>
      </w:r>
      <w:r w:rsidR="00653D18">
        <w:rPr>
          <w:iCs/>
          <w:sz w:val="24"/>
          <w:szCs w:val="20"/>
        </w:rPr>
      </w:r>
      <w:r w:rsidR="00653D18">
        <w:rPr>
          <w:iCs/>
          <w:sz w:val="24"/>
          <w:szCs w:val="20"/>
        </w:rPr>
        <w:fldChar w:fldCharType="separate"/>
      </w:r>
      <w:r w:rsidR="0096750A">
        <w:rPr>
          <w:iCs/>
          <w:sz w:val="24"/>
          <w:szCs w:val="20"/>
        </w:rPr>
        <w:t>6.5</w:t>
      </w:r>
      <w:r w:rsidR="00653D18">
        <w:rPr>
          <w:iCs/>
          <w:sz w:val="24"/>
          <w:szCs w:val="20"/>
        </w:rPr>
        <w:fldChar w:fldCharType="end"/>
      </w:r>
      <w:r w:rsidR="00653D18">
        <w:rPr>
          <w:iCs/>
          <w:sz w:val="24"/>
          <w:szCs w:val="20"/>
        </w:rPr>
        <w:t xml:space="preserve"> contains the rollback steps; and section </w:t>
      </w:r>
      <w:r w:rsidR="00653D18">
        <w:rPr>
          <w:iCs/>
          <w:sz w:val="24"/>
          <w:szCs w:val="20"/>
        </w:rPr>
        <w:fldChar w:fldCharType="begin"/>
      </w:r>
      <w:r w:rsidR="00653D18">
        <w:rPr>
          <w:iCs/>
          <w:sz w:val="24"/>
          <w:szCs w:val="20"/>
        </w:rPr>
        <w:instrText xml:space="preserve"> REF _Ref456703163 \r \h </w:instrText>
      </w:r>
      <w:r w:rsidR="00653D18">
        <w:rPr>
          <w:iCs/>
          <w:sz w:val="24"/>
          <w:szCs w:val="20"/>
        </w:rPr>
      </w:r>
      <w:r w:rsidR="00653D18">
        <w:rPr>
          <w:iCs/>
          <w:sz w:val="24"/>
          <w:szCs w:val="20"/>
        </w:rPr>
        <w:fldChar w:fldCharType="separate"/>
      </w:r>
      <w:r w:rsidR="0096750A">
        <w:rPr>
          <w:iCs/>
          <w:sz w:val="24"/>
          <w:szCs w:val="20"/>
        </w:rPr>
        <w:t>4.9</w:t>
      </w:r>
      <w:r w:rsidR="00653D18">
        <w:rPr>
          <w:iCs/>
          <w:sz w:val="24"/>
          <w:szCs w:val="20"/>
        </w:rPr>
        <w:fldChar w:fldCharType="end"/>
      </w:r>
      <w:proofErr w:type="gramEnd"/>
      <w:r w:rsidR="00653D18">
        <w:rPr>
          <w:iCs/>
          <w:sz w:val="24"/>
          <w:szCs w:val="20"/>
        </w:rPr>
        <w:t xml:space="preserve"> contains the verification procedure. </w:t>
      </w:r>
    </w:p>
    <w:p w:rsidR="00EB275E" w:rsidRDefault="00770A59" w:rsidP="00F07689">
      <w:pPr>
        <w:keepLines/>
        <w:autoSpaceDE w:val="0"/>
        <w:autoSpaceDN w:val="0"/>
        <w:adjustRightInd w:val="0"/>
        <w:spacing w:before="60" w:after="120" w:line="240" w:lineRule="atLeast"/>
        <w:rPr>
          <w:iCs/>
          <w:sz w:val="24"/>
          <w:szCs w:val="20"/>
        </w:rPr>
      </w:pPr>
      <w:r>
        <w:rPr>
          <w:iCs/>
          <w:sz w:val="24"/>
          <w:szCs w:val="20"/>
        </w:rPr>
        <w:t xml:space="preserve">A Polaris calendar entry </w:t>
      </w:r>
      <w:proofErr w:type="gramStart"/>
      <w:r>
        <w:rPr>
          <w:iCs/>
          <w:sz w:val="24"/>
          <w:szCs w:val="20"/>
        </w:rPr>
        <w:t>is submitted</w:t>
      </w:r>
      <w:proofErr w:type="gramEnd"/>
      <w:r>
        <w:rPr>
          <w:iCs/>
          <w:sz w:val="24"/>
          <w:szCs w:val="20"/>
        </w:rPr>
        <w:t xml:space="preserve"> for awareness of the deployment.  </w:t>
      </w:r>
    </w:p>
    <w:p w:rsidR="00F07689" w:rsidRPr="00F07689" w:rsidRDefault="00F07689" w:rsidP="009123D8">
      <w:pPr>
        <w:pStyle w:val="Heading2"/>
      </w:pPr>
      <w:bookmarkStart w:id="22" w:name="_Toc421540861"/>
      <w:bookmarkStart w:id="23" w:name="_Ref456890086"/>
      <w:bookmarkStart w:id="24" w:name="_Toc462782089"/>
      <w:r w:rsidRPr="00F07689">
        <w:t>Timeline</w:t>
      </w:r>
      <w:bookmarkEnd w:id="22"/>
      <w:bookmarkEnd w:id="23"/>
      <w:bookmarkEnd w:id="24"/>
    </w:p>
    <w:p w:rsidR="00F07689" w:rsidRPr="00F07689" w:rsidRDefault="00F07689" w:rsidP="00F07689">
      <w:pPr>
        <w:spacing w:before="120" w:after="120"/>
        <w:rPr>
          <w:sz w:val="24"/>
          <w:szCs w:val="20"/>
        </w:rPr>
      </w:pPr>
      <w:r w:rsidRPr="00F07689">
        <w:rPr>
          <w:sz w:val="24"/>
          <w:szCs w:val="20"/>
        </w:rPr>
        <w:t xml:space="preserve">The deployment and installation </w:t>
      </w:r>
      <w:proofErr w:type="gramStart"/>
      <w:r w:rsidRPr="00F07689">
        <w:rPr>
          <w:sz w:val="24"/>
          <w:szCs w:val="20"/>
        </w:rPr>
        <w:t>is scheduled</w:t>
      </w:r>
      <w:proofErr w:type="gramEnd"/>
      <w:r w:rsidRPr="00F07689">
        <w:rPr>
          <w:sz w:val="24"/>
          <w:szCs w:val="20"/>
        </w:rPr>
        <w:t xml:space="preserve"> to run </w:t>
      </w:r>
      <w:r w:rsidR="00AB529F" w:rsidRPr="00AB529F">
        <w:rPr>
          <w:iCs/>
          <w:sz w:val="24"/>
          <w:szCs w:val="20"/>
        </w:rPr>
        <w:t xml:space="preserve">on </w:t>
      </w:r>
      <w:r w:rsidR="00770A59">
        <w:rPr>
          <w:iCs/>
          <w:sz w:val="24"/>
          <w:szCs w:val="20"/>
        </w:rPr>
        <w:t>the same dates</w:t>
      </w:r>
      <w:r w:rsidRPr="00F07689">
        <w:rPr>
          <w:sz w:val="24"/>
          <w:szCs w:val="20"/>
        </w:rPr>
        <w:t xml:space="preserve">, as depicted </w:t>
      </w:r>
      <w:r w:rsidR="00AB529F">
        <w:rPr>
          <w:sz w:val="24"/>
          <w:szCs w:val="20"/>
        </w:rPr>
        <w:t>below</w:t>
      </w:r>
      <w:r w:rsidRPr="00F07689">
        <w:rPr>
          <w:sz w:val="24"/>
          <w:szCs w:val="20"/>
        </w:rPr>
        <w:t xml:space="preserve">. </w:t>
      </w:r>
    </w:p>
    <w:p w:rsidR="003605DE" w:rsidRDefault="003605DE" w:rsidP="003605DE">
      <w:pPr>
        <w:pStyle w:val="Heading3"/>
      </w:pPr>
      <w:bookmarkStart w:id="25" w:name="_Toc462782090"/>
      <w:r>
        <w:t>Deployment, Validation and Release Schedules</w:t>
      </w:r>
      <w:bookmarkEnd w:id="25"/>
    </w:p>
    <w:tbl>
      <w:tblPr>
        <w:tblStyle w:val="TableGrid"/>
        <w:tblW w:w="0" w:type="auto"/>
        <w:tblLook w:val="04A0" w:firstRow="1" w:lastRow="0" w:firstColumn="1" w:lastColumn="0" w:noHBand="0" w:noVBand="1"/>
      </w:tblPr>
      <w:tblGrid>
        <w:gridCol w:w="3333"/>
        <w:gridCol w:w="6243"/>
      </w:tblGrid>
      <w:tr w:rsidR="003F4B73" w:rsidTr="00770A59">
        <w:tc>
          <w:tcPr>
            <w:tcW w:w="3333" w:type="dxa"/>
            <w:shd w:val="clear" w:color="auto" w:fill="8DB3E2" w:themeFill="text2" w:themeFillTint="66"/>
            <w:vAlign w:val="center"/>
          </w:tcPr>
          <w:p w:rsidR="003F4B73" w:rsidRPr="00880661" w:rsidRDefault="00CE7FB7" w:rsidP="00F462E6">
            <w:pPr>
              <w:pStyle w:val="TableText"/>
              <w:rPr>
                <w:b/>
              </w:rPr>
            </w:pPr>
            <w:r w:rsidRPr="00880661">
              <w:rPr>
                <w:b/>
              </w:rPr>
              <w:t>Event</w:t>
            </w:r>
          </w:p>
        </w:tc>
        <w:tc>
          <w:tcPr>
            <w:tcW w:w="6243" w:type="dxa"/>
            <w:shd w:val="clear" w:color="auto" w:fill="8DB3E2" w:themeFill="text2" w:themeFillTint="66"/>
          </w:tcPr>
          <w:p w:rsidR="003F4B73" w:rsidRPr="00880661" w:rsidRDefault="00CE7FB7" w:rsidP="00F462E6">
            <w:pPr>
              <w:pStyle w:val="TableText"/>
              <w:rPr>
                <w:b/>
              </w:rPr>
            </w:pPr>
            <w:r w:rsidRPr="00880661">
              <w:rPr>
                <w:b/>
              </w:rPr>
              <w:t>Date</w:t>
            </w:r>
          </w:p>
        </w:tc>
      </w:tr>
      <w:tr w:rsidR="003605DE" w:rsidTr="00770A59">
        <w:tc>
          <w:tcPr>
            <w:tcW w:w="3333" w:type="dxa"/>
          </w:tcPr>
          <w:p w:rsidR="003605DE" w:rsidRDefault="00770A59" w:rsidP="00F462E6">
            <w:pPr>
              <w:pStyle w:val="TableText"/>
            </w:pPr>
            <w:r>
              <w:t>UAT</w:t>
            </w:r>
          </w:p>
        </w:tc>
        <w:tc>
          <w:tcPr>
            <w:tcW w:w="6243" w:type="dxa"/>
          </w:tcPr>
          <w:p w:rsidR="003605DE" w:rsidRDefault="00770A59" w:rsidP="00F462E6">
            <w:pPr>
              <w:pStyle w:val="TableText"/>
            </w:pPr>
            <w:r>
              <w:t>9/30/2016</w:t>
            </w:r>
          </w:p>
        </w:tc>
      </w:tr>
      <w:tr w:rsidR="003605DE" w:rsidTr="00770A59">
        <w:tc>
          <w:tcPr>
            <w:tcW w:w="3333" w:type="dxa"/>
          </w:tcPr>
          <w:p w:rsidR="003605DE" w:rsidRDefault="00770A59" w:rsidP="00F462E6">
            <w:pPr>
              <w:pStyle w:val="TableText"/>
            </w:pPr>
            <w:r>
              <w:t>PROD “Go-Live”</w:t>
            </w:r>
          </w:p>
        </w:tc>
        <w:tc>
          <w:tcPr>
            <w:tcW w:w="6243" w:type="dxa"/>
          </w:tcPr>
          <w:p w:rsidR="003605DE" w:rsidRDefault="00770A59" w:rsidP="00F462E6">
            <w:pPr>
              <w:pStyle w:val="TableText"/>
            </w:pPr>
            <w:r>
              <w:t>9/30/2016</w:t>
            </w:r>
          </w:p>
        </w:tc>
      </w:tr>
    </w:tbl>
    <w:p w:rsidR="005848BA" w:rsidRDefault="005848BA" w:rsidP="008E378E">
      <w:pPr>
        <w:pStyle w:val="Heading3"/>
      </w:pPr>
      <w:bookmarkStart w:id="26" w:name="_Toc462782091"/>
      <w:r>
        <w:t xml:space="preserve">PREPROD </w:t>
      </w:r>
      <w:r w:rsidR="008E378E">
        <w:t xml:space="preserve">and DARK PROD </w:t>
      </w:r>
      <w:r>
        <w:t>Deployment Timeline</w:t>
      </w:r>
      <w:bookmarkEnd w:id="26"/>
    </w:p>
    <w:p w:rsidR="008E378E" w:rsidRPr="008E378E" w:rsidRDefault="008E378E" w:rsidP="008E378E">
      <w:pPr>
        <w:pStyle w:val="BodyText"/>
      </w:pPr>
      <w:r>
        <w:t>The timeline is the same for both deployments that occur on different days.</w:t>
      </w:r>
      <w:r w:rsidR="003F4B73">
        <w:t xml:space="preserve"> These are depl</w:t>
      </w:r>
      <w:r w:rsidR="00A155B0">
        <w:t>oyment events to update the Vets.gov</w:t>
      </w:r>
      <w:r w:rsidR="003F4B73">
        <w:t xml:space="preserve"> application software to the new release baseline.</w:t>
      </w:r>
    </w:p>
    <w:tbl>
      <w:tblPr>
        <w:tblStyle w:val="TableGrid1"/>
        <w:tblW w:w="0" w:type="auto"/>
        <w:tblLook w:val="04A0" w:firstRow="1" w:lastRow="0" w:firstColumn="1" w:lastColumn="0" w:noHBand="0" w:noVBand="1"/>
      </w:tblPr>
      <w:tblGrid>
        <w:gridCol w:w="1435"/>
        <w:gridCol w:w="8141"/>
      </w:tblGrid>
      <w:tr w:rsidR="005848BA" w:rsidRPr="00551D1A" w:rsidTr="00625B26">
        <w:tc>
          <w:tcPr>
            <w:tcW w:w="1457" w:type="dxa"/>
            <w:shd w:val="clear" w:color="auto" w:fill="8DB3E2" w:themeFill="text2" w:themeFillTint="66"/>
            <w:vAlign w:val="center"/>
          </w:tcPr>
          <w:p w:rsidR="005848BA" w:rsidRPr="00F462E6" w:rsidRDefault="00A155B0" w:rsidP="00F462E6">
            <w:pPr>
              <w:pStyle w:val="TableText"/>
              <w:rPr>
                <w:b/>
              </w:rPr>
            </w:pPr>
            <w:r>
              <w:rPr>
                <w:b/>
              </w:rPr>
              <w:t>Time (E</w:t>
            </w:r>
            <w:r w:rsidR="005848BA" w:rsidRPr="00F462E6">
              <w:rPr>
                <w:b/>
              </w:rPr>
              <w:t>T)</w:t>
            </w:r>
            <w:r w:rsidR="005848BA" w:rsidRPr="00F462E6">
              <w:rPr>
                <w:b/>
              </w:rPr>
              <w:br/>
            </w:r>
            <w:r w:rsidR="005848BA" w:rsidRPr="00F462E6">
              <w:rPr>
                <w:b/>
                <w:sz w:val="16"/>
                <w:szCs w:val="16"/>
              </w:rPr>
              <w:t xml:space="preserve">(Approximate </w:t>
            </w:r>
            <w:r w:rsidR="005848BA" w:rsidRPr="00F462E6">
              <w:rPr>
                <w:b/>
                <w:sz w:val="16"/>
                <w:szCs w:val="16"/>
              </w:rPr>
              <w:lastRenderedPageBreak/>
              <w:t>Times)</w:t>
            </w:r>
          </w:p>
        </w:tc>
        <w:tc>
          <w:tcPr>
            <w:tcW w:w="8839" w:type="dxa"/>
            <w:shd w:val="clear" w:color="auto" w:fill="8DB3E2" w:themeFill="text2" w:themeFillTint="66"/>
          </w:tcPr>
          <w:p w:rsidR="005848BA" w:rsidRPr="00F462E6" w:rsidRDefault="005848BA" w:rsidP="00F462E6">
            <w:pPr>
              <w:pStyle w:val="TableText"/>
              <w:rPr>
                <w:b/>
              </w:rPr>
            </w:pPr>
            <w:r w:rsidRPr="00F462E6">
              <w:rPr>
                <w:b/>
              </w:rPr>
              <w:lastRenderedPageBreak/>
              <w:t>Description</w:t>
            </w:r>
          </w:p>
        </w:tc>
      </w:tr>
      <w:tr w:rsidR="005848BA" w:rsidRPr="00551D1A" w:rsidTr="00625B26">
        <w:tc>
          <w:tcPr>
            <w:tcW w:w="1457" w:type="dxa"/>
            <w:shd w:val="clear" w:color="auto" w:fill="BFBFBF" w:themeFill="background1" w:themeFillShade="BF"/>
            <w:vAlign w:val="center"/>
          </w:tcPr>
          <w:p w:rsidR="005848BA" w:rsidRPr="00F462E6" w:rsidRDefault="005848BA" w:rsidP="00F462E6">
            <w:pPr>
              <w:pStyle w:val="TableText"/>
            </w:pPr>
            <w:r w:rsidRPr="00F462E6">
              <w:lastRenderedPageBreak/>
              <w:t>1000 ET</w:t>
            </w:r>
          </w:p>
        </w:tc>
        <w:tc>
          <w:tcPr>
            <w:tcW w:w="8839" w:type="dxa"/>
            <w:shd w:val="clear" w:color="auto" w:fill="BFBFBF" w:themeFill="background1" w:themeFillShade="BF"/>
          </w:tcPr>
          <w:p w:rsidR="005848BA" w:rsidRPr="00F462E6" w:rsidRDefault="005848BA" w:rsidP="00F462E6">
            <w:pPr>
              <w:pStyle w:val="TableText"/>
              <w:rPr>
                <w:b/>
              </w:rPr>
            </w:pPr>
            <w:r w:rsidRPr="00F462E6">
              <w:rPr>
                <w:b/>
                <w:color w:val="4F81BD" w:themeColor="accent1"/>
              </w:rPr>
              <w:t>Brief Summary</w:t>
            </w:r>
          </w:p>
        </w:tc>
      </w:tr>
      <w:tr w:rsidR="005848BA" w:rsidRPr="00551D1A" w:rsidTr="00625B26">
        <w:tc>
          <w:tcPr>
            <w:tcW w:w="1457" w:type="dxa"/>
          </w:tcPr>
          <w:p w:rsidR="005848BA" w:rsidRPr="00F462E6" w:rsidRDefault="005848BA" w:rsidP="00F462E6">
            <w:pPr>
              <w:pStyle w:val="TableText"/>
            </w:pPr>
          </w:p>
        </w:tc>
        <w:tc>
          <w:tcPr>
            <w:tcW w:w="8839" w:type="dxa"/>
          </w:tcPr>
          <w:p w:rsidR="005848BA" w:rsidRPr="00F462E6" w:rsidRDefault="005848BA" w:rsidP="00F462E6">
            <w:pPr>
              <w:pStyle w:val="TableText"/>
            </w:pPr>
            <w:r w:rsidRPr="00F462E6">
              <w:t>A quick summary of the process:</w:t>
            </w:r>
          </w:p>
          <w:p w:rsidR="005848BA" w:rsidRPr="00A155B0" w:rsidRDefault="005848BA" w:rsidP="00A155B0">
            <w:pPr>
              <w:pStyle w:val="TableText"/>
              <w:numPr>
                <w:ilvl w:val="0"/>
                <w:numId w:val="323"/>
              </w:numPr>
            </w:pPr>
            <w:r w:rsidRPr="00F462E6">
              <w:t>Roll Call</w:t>
            </w:r>
          </w:p>
          <w:p w:rsidR="005848BA" w:rsidRPr="00F462E6" w:rsidRDefault="00A155B0" w:rsidP="00283E5A">
            <w:pPr>
              <w:pStyle w:val="TableText"/>
              <w:numPr>
                <w:ilvl w:val="0"/>
                <w:numId w:val="323"/>
              </w:numPr>
            </w:pPr>
            <w:r>
              <w:t>Vets.gov</w:t>
            </w:r>
            <w:r w:rsidR="005848BA" w:rsidRPr="00F462E6">
              <w:t xml:space="preserve"> Deployment</w:t>
            </w:r>
          </w:p>
          <w:p w:rsidR="005848BA" w:rsidRPr="00F462E6" w:rsidRDefault="005848BA" w:rsidP="00283E5A">
            <w:pPr>
              <w:pStyle w:val="TableText"/>
              <w:numPr>
                <w:ilvl w:val="0"/>
                <w:numId w:val="323"/>
              </w:numPr>
            </w:pPr>
            <w:r w:rsidRPr="00F462E6">
              <w:t>Dynamic Content Deployment</w:t>
            </w:r>
          </w:p>
          <w:p w:rsidR="005848BA" w:rsidRPr="00F462E6" w:rsidRDefault="005848BA" w:rsidP="00283E5A">
            <w:pPr>
              <w:pStyle w:val="TableText"/>
              <w:numPr>
                <w:ilvl w:val="0"/>
                <w:numId w:val="323"/>
              </w:numPr>
            </w:pPr>
            <w:r w:rsidRPr="00F462E6">
              <w:t>Mini-Smoke Test</w:t>
            </w:r>
          </w:p>
        </w:tc>
      </w:tr>
      <w:tr w:rsidR="005848BA" w:rsidRPr="00551D1A" w:rsidTr="00625B26">
        <w:tc>
          <w:tcPr>
            <w:tcW w:w="1457" w:type="dxa"/>
            <w:shd w:val="clear" w:color="auto" w:fill="BFBFBF" w:themeFill="background1" w:themeFillShade="BF"/>
            <w:vAlign w:val="center"/>
          </w:tcPr>
          <w:p w:rsidR="005848BA" w:rsidRPr="00F462E6" w:rsidRDefault="005848BA" w:rsidP="00F462E6">
            <w:pPr>
              <w:pStyle w:val="TableText"/>
            </w:pPr>
            <w:r w:rsidRPr="00F462E6">
              <w:t>1000 ET</w:t>
            </w:r>
          </w:p>
        </w:tc>
        <w:tc>
          <w:tcPr>
            <w:tcW w:w="8839" w:type="dxa"/>
            <w:shd w:val="clear" w:color="auto" w:fill="BFBFBF" w:themeFill="background1" w:themeFillShade="BF"/>
          </w:tcPr>
          <w:p w:rsidR="005848BA" w:rsidRPr="00F462E6" w:rsidRDefault="005848BA" w:rsidP="00F462E6">
            <w:pPr>
              <w:pStyle w:val="TableText"/>
              <w:rPr>
                <w:b/>
              </w:rPr>
            </w:pPr>
            <w:r w:rsidRPr="00F462E6">
              <w:rPr>
                <w:b/>
                <w:color w:val="4F81BD" w:themeColor="accent1"/>
              </w:rPr>
              <w:t>Roll Call</w:t>
            </w:r>
          </w:p>
        </w:tc>
      </w:tr>
      <w:tr w:rsidR="005848BA" w:rsidRPr="00551D1A" w:rsidTr="00625B26">
        <w:tc>
          <w:tcPr>
            <w:tcW w:w="1457" w:type="dxa"/>
          </w:tcPr>
          <w:p w:rsidR="005848BA" w:rsidRPr="00F462E6" w:rsidRDefault="005848BA" w:rsidP="00F462E6">
            <w:pPr>
              <w:pStyle w:val="TableText"/>
            </w:pPr>
          </w:p>
        </w:tc>
        <w:tc>
          <w:tcPr>
            <w:tcW w:w="8839" w:type="dxa"/>
          </w:tcPr>
          <w:p w:rsidR="005848BA" w:rsidRPr="00F462E6" w:rsidRDefault="005848BA" w:rsidP="00F462E6">
            <w:pPr>
              <w:pStyle w:val="TableText"/>
            </w:pPr>
            <w:r w:rsidRPr="00F462E6">
              <w:t>Admins, WebLogic Admin, Linux Admin, Database Admin, Content Dev, Prod Testers; and developers from each component team</w:t>
            </w:r>
          </w:p>
        </w:tc>
      </w:tr>
      <w:tr w:rsidR="005848BA" w:rsidRPr="00551D1A" w:rsidTr="00625B26">
        <w:tc>
          <w:tcPr>
            <w:tcW w:w="1457" w:type="dxa"/>
            <w:tcBorders>
              <w:bottom w:val="single" w:sz="4" w:space="0" w:color="auto"/>
            </w:tcBorders>
            <w:shd w:val="clear" w:color="auto" w:fill="BFBFBF" w:themeFill="background1" w:themeFillShade="BF"/>
            <w:vAlign w:val="center"/>
          </w:tcPr>
          <w:p w:rsidR="005848BA" w:rsidRPr="00F462E6" w:rsidRDefault="005848BA" w:rsidP="00F462E6">
            <w:pPr>
              <w:pStyle w:val="TableText"/>
            </w:pPr>
            <w:r w:rsidRPr="00F462E6">
              <w:t>1005 ET</w:t>
            </w:r>
          </w:p>
        </w:tc>
        <w:tc>
          <w:tcPr>
            <w:tcW w:w="8839" w:type="dxa"/>
            <w:tcBorders>
              <w:bottom w:val="single" w:sz="4" w:space="0" w:color="auto"/>
            </w:tcBorders>
            <w:shd w:val="clear" w:color="auto" w:fill="BFBFBF" w:themeFill="background1" w:themeFillShade="BF"/>
          </w:tcPr>
          <w:p w:rsidR="005848BA" w:rsidRPr="00F462E6" w:rsidRDefault="00A155B0" w:rsidP="00F462E6">
            <w:pPr>
              <w:pStyle w:val="TableText"/>
              <w:rPr>
                <w:b/>
              </w:rPr>
            </w:pPr>
            <w:r>
              <w:rPr>
                <w:b/>
                <w:color w:val="4F81BD" w:themeColor="accent1"/>
              </w:rPr>
              <w:t>Vets.gov</w:t>
            </w:r>
            <w:r w:rsidR="005848BA" w:rsidRPr="00F462E6">
              <w:rPr>
                <w:b/>
                <w:color w:val="4F81BD" w:themeColor="accent1"/>
              </w:rPr>
              <w:t xml:space="preserve"> Deployment</w:t>
            </w:r>
          </w:p>
        </w:tc>
      </w:tr>
      <w:tr w:rsidR="005848BA" w:rsidRPr="00551D1A" w:rsidTr="00625B26">
        <w:tc>
          <w:tcPr>
            <w:tcW w:w="1457" w:type="dxa"/>
            <w:tcBorders>
              <w:bottom w:val="single" w:sz="4" w:space="0" w:color="auto"/>
            </w:tcBorders>
            <w:shd w:val="clear" w:color="auto" w:fill="auto"/>
            <w:vAlign w:val="center"/>
          </w:tcPr>
          <w:p w:rsidR="005848BA" w:rsidRPr="00F462E6" w:rsidRDefault="005848BA" w:rsidP="00F462E6">
            <w:pPr>
              <w:pStyle w:val="TableText"/>
            </w:pPr>
          </w:p>
        </w:tc>
        <w:tc>
          <w:tcPr>
            <w:tcW w:w="8839" w:type="dxa"/>
            <w:tcBorders>
              <w:bottom w:val="single" w:sz="4" w:space="0" w:color="auto"/>
            </w:tcBorders>
            <w:shd w:val="clear" w:color="auto" w:fill="auto"/>
          </w:tcPr>
          <w:p w:rsidR="005848BA" w:rsidRPr="00F462E6" w:rsidRDefault="005848BA" w:rsidP="00F462E6">
            <w:pPr>
              <w:pStyle w:val="TableText"/>
            </w:pPr>
            <w:r w:rsidRPr="00F462E6">
              <w:t>Perform ‘Installation</w:t>
            </w:r>
            <w:r w:rsidR="00855FE4" w:rsidRPr="00F462E6">
              <w:t xml:space="preserve"> Procedure</w:t>
            </w:r>
            <w:r w:rsidRPr="00F462E6">
              <w:t>’ section of this document</w:t>
            </w:r>
            <w:r w:rsidR="00855FE4" w:rsidRPr="00F462E6">
              <w:t xml:space="preserve"> unless marked “(SKIP)”</w:t>
            </w:r>
          </w:p>
        </w:tc>
      </w:tr>
      <w:tr w:rsidR="005848BA" w:rsidRPr="00551D1A" w:rsidTr="00625B26">
        <w:tc>
          <w:tcPr>
            <w:tcW w:w="1457" w:type="dxa"/>
            <w:tcBorders>
              <w:bottom w:val="single" w:sz="4" w:space="0" w:color="auto"/>
            </w:tcBorders>
            <w:shd w:val="clear" w:color="auto" w:fill="BFBFBF" w:themeFill="background1" w:themeFillShade="BF"/>
            <w:vAlign w:val="center"/>
          </w:tcPr>
          <w:p w:rsidR="005848BA" w:rsidRPr="00F462E6" w:rsidRDefault="005848BA" w:rsidP="00F462E6">
            <w:pPr>
              <w:pStyle w:val="TableText"/>
            </w:pPr>
            <w:r w:rsidRPr="00F462E6">
              <w:t>1415 ET</w:t>
            </w:r>
          </w:p>
        </w:tc>
        <w:tc>
          <w:tcPr>
            <w:tcW w:w="8839" w:type="dxa"/>
            <w:tcBorders>
              <w:bottom w:val="single" w:sz="4" w:space="0" w:color="auto"/>
            </w:tcBorders>
            <w:shd w:val="clear" w:color="auto" w:fill="BFBFBF" w:themeFill="background1" w:themeFillShade="BF"/>
          </w:tcPr>
          <w:p w:rsidR="005848BA" w:rsidRPr="00F462E6" w:rsidRDefault="005848BA" w:rsidP="00F462E6">
            <w:pPr>
              <w:pStyle w:val="TableText"/>
              <w:rPr>
                <w:b/>
                <w:color w:val="4F81BD" w:themeColor="accent1"/>
              </w:rPr>
            </w:pPr>
            <w:r w:rsidRPr="00F462E6">
              <w:rPr>
                <w:b/>
                <w:color w:val="4F81BD" w:themeColor="accent1"/>
              </w:rPr>
              <w:t>Mini-Smoke Validation</w:t>
            </w:r>
          </w:p>
        </w:tc>
      </w:tr>
      <w:tr w:rsidR="005848BA" w:rsidRPr="00551D1A" w:rsidTr="00625B26">
        <w:tc>
          <w:tcPr>
            <w:tcW w:w="1457" w:type="dxa"/>
            <w:shd w:val="clear" w:color="auto" w:fill="auto"/>
          </w:tcPr>
          <w:p w:rsidR="005848BA" w:rsidRPr="00F462E6" w:rsidRDefault="005848BA" w:rsidP="00F462E6">
            <w:pPr>
              <w:pStyle w:val="TableText"/>
            </w:pPr>
          </w:p>
        </w:tc>
        <w:tc>
          <w:tcPr>
            <w:tcW w:w="8839" w:type="dxa"/>
            <w:shd w:val="clear" w:color="auto" w:fill="auto"/>
          </w:tcPr>
          <w:p w:rsidR="005848BA" w:rsidRPr="00F462E6" w:rsidRDefault="005848BA" w:rsidP="00F462E6">
            <w:pPr>
              <w:pStyle w:val="TableText"/>
            </w:pPr>
            <w:r w:rsidRPr="00F462E6">
              <w:t>Mini-smoke test performed by Release Management and OPS before handing over the system for official validation testing.</w:t>
            </w:r>
          </w:p>
        </w:tc>
      </w:tr>
      <w:tr w:rsidR="005848BA" w:rsidRPr="00551D1A" w:rsidTr="00625B26">
        <w:tc>
          <w:tcPr>
            <w:tcW w:w="1457" w:type="dxa"/>
            <w:shd w:val="clear" w:color="auto" w:fill="BFBFBF" w:themeFill="background1" w:themeFillShade="BF"/>
            <w:vAlign w:val="center"/>
          </w:tcPr>
          <w:p w:rsidR="005848BA" w:rsidRPr="00F462E6" w:rsidRDefault="005848BA" w:rsidP="00F462E6">
            <w:pPr>
              <w:pStyle w:val="TableText"/>
            </w:pPr>
            <w:r w:rsidRPr="00F462E6">
              <w:t>1430 ET</w:t>
            </w:r>
          </w:p>
        </w:tc>
        <w:tc>
          <w:tcPr>
            <w:tcW w:w="8839" w:type="dxa"/>
            <w:shd w:val="clear" w:color="auto" w:fill="BFBFBF" w:themeFill="background1" w:themeFillShade="BF"/>
          </w:tcPr>
          <w:p w:rsidR="005848BA" w:rsidRPr="00F462E6" w:rsidRDefault="005848BA" w:rsidP="00F462E6">
            <w:pPr>
              <w:pStyle w:val="TableText"/>
              <w:rPr>
                <w:b/>
                <w:color w:val="4F81BD" w:themeColor="accent1"/>
              </w:rPr>
            </w:pPr>
            <w:r w:rsidRPr="00F462E6">
              <w:rPr>
                <w:b/>
                <w:color w:val="4F81BD" w:themeColor="accent1"/>
              </w:rPr>
              <w:t>Call the Deployment</w:t>
            </w:r>
          </w:p>
        </w:tc>
      </w:tr>
      <w:tr w:rsidR="005848BA" w:rsidRPr="00551D1A" w:rsidTr="00625B26">
        <w:tc>
          <w:tcPr>
            <w:tcW w:w="1457" w:type="dxa"/>
          </w:tcPr>
          <w:p w:rsidR="005848BA" w:rsidRPr="00F462E6" w:rsidRDefault="005848BA" w:rsidP="00F462E6">
            <w:pPr>
              <w:pStyle w:val="TableText"/>
            </w:pPr>
          </w:p>
        </w:tc>
        <w:tc>
          <w:tcPr>
            <w:tcW w:w="8839" w:type="dxa"/>
          </w:tcPr>
          <w:p w:rsidR="005848BA" w:rsidRPr="00F462E6" w:rsidRDefault="008E378E" w:rsidP="00F462E6">
            <w:pPr>
              <w:pStyle w:val="TableText"/>
            </w:pPr>
            <w:r w:rsidRPr="00F462E6">
              <w:t xml:space="preserve">Make determination </w:t>
            </w:r>
            <w:r w:rsidR="005848BA" w:rsidRPr="00F462E6">
              <w:t xml:space="preserve">as to whether the deployment was successful or whether </w:t>
            </w:r>
            <w:r w:rsidRPr="00F462E6">
              <w:t xml:space="preserve">to back-out </w:t>
            </w:r>
            <w:r w:rsidR="005848BA" w:rsidRPr="00F462E6">
              <w:t xml:space="preserve">the </w:t>
            </w:r>
            <w:r w:rsidRPr="00F462E6">
              <w:t>deployment</w:t>
            </w:r>
            <w:r w:rsidR="005848BA" w:rsidRPr="00F462E6">
              <w:t xml:space="preserve">.  </w:t>
            </w:r>
          </w:p>
        </w:tc>
      </w:tr>
    </w:tbl>
    <w:p w:rsidR="005848BA" w:rsidRDefault="005848BA" w:rsidP="005848BA">
      <w:pPr>
        <w:pStyle w:val="Heading3"/>
      </w:pPr>
      <w:bookmarkStart w:id="27" w:name="_Ref456707064"/>
      <w:bookmarkStart w:id="28" w:name="_Toc462782092"/>
      <w:r>
        <w:t>PROD “Go-Live” Release Timeline</w:t>
      </w:r>
      <w:bookmarkEnd w:id="27"/>
      <w:bookmarkEnd w:id="28"/>
    </w:p>
    <w:p w:rsidR="008E378E" w:rsidRDefault="00AD11D6" w:rsidP="008E378E">
      <w:pPr>
        <w:pStyle w:val="BodyText"/>
      </w:pPr>
      <w:r>
        <w:t xml:space="preserve">On </w:t>
      </w:r>
      <w:r w:rsidR="00880661">
        <w:t xml:space="preserve">the release </w:t>
      </w:r>
      <w:r>
        <w:t xml:space="preserve">“go-live” day, there are no deployment steps. </w:t>
      </w:r>
    </w:p>
    <w:tbl>
      <w:tblPr>
        <w:tblStyle w:val="TableGrid"/>
        <w:tblW w:w="0" w:type="auto"/>
        <w:tblLook w:val="04A0" w:firstRow="1" w:lastRow="0" w:firstColumn="1" w:lastColumn="0" w:noHBand="0" w:noVBand="1"/>
      </w:tblPr>
      <w:tblGrid>
        <w:gridCol w:w="1744"/>
        <w:gridCol w:w="7832"/>
      </w:tblGrid>
      <w:tr w:rsidR="008E378E" w:rsidRPr="00D963F5" w:rsidTr="00C72D54">
        <w:tc>
          <w:tcPr>
            <w:tcW w:w="1744" w:type="dxa"/>
            <w:shd w:val="clear" w:color="auto" w:fill="8DB3E2" w:themeFill="text2" w:themeFillTint="66"/>
            <w:vAlign w:val="center"/>
          </w:tcPr>
          <w:p w:rsidR="008E378E" w:rsidRPr="00880661" w:rsidRDefault="008E378E" w:rsidP="00880661">
            <w:pPr>
              <w:pStyle w:val="TableText"/>
              <w:rPr>
                <w:b/>
              </w:rPr>
            </w:pPr>
            <w:r w:rsidRPr="00880661">
              <w:rPr>
                <w:b/>
                <w:szCs w:val="22"/>
              </w:rPr>
              <w:t>Time (ET)</w:t>
            </w:r>
            <w:r w:rsidRPr="00880661">
              <w:rPr>
                <w:b/>
              </w:rPr>
              <w:br/>
              <w:t>(Approximate Times)</w:t>
            </w:r>
          </w:p>
        </w:tc>
        <w:tc>
          <w:tcPr>
            <w:tcW w:w="7832" w:type="dxa"/>
            <w:shd w:val="clear" w:color="auto" w:fill="8DB3E2" w:themeFill="text2" w:themeFillTint="66"/>
          </w:tcPr>
          <w:p w:rsidR="008E378E" w:rsidRPr="00D963F5" w:rsidRDefault="008E378E" w:rsidP="00880661">
            <w:pPr>
              <w:pStyle w:val="TableText"/>
              <w:rPr>
                <w:b/>
                <w:sz w:val="28"/>
                <w:szCs w:val="28"/>
              </w:rPr>
            </w:pPr>
            <w:r w:rsidRPr="00880661">
              <w:rPr>
                <w:b/>
                <w:szCs w:val="22"/>
              </w:rPr>
              <w:t>Description</w:t>
            </w:r>
          </w:p>
        </w:tc>
      </w:tr>
      <w:tr w:rsidR="008E378E" w:rsidRPr="0004612B" w:rsidTr="00C72D54">
        <w:tc>
          <w:tcPr>
            <w:tcW w:w="1744" w:type="dxa"/>
            <w:shd w:val="clear" w:color="auto" w:fill="BFBFBF" w:themeFill="background1" w:themeFillShade="BF"/>
            <w:vAlign w:val="center"/>
          </w:tcPr>
          <w:p w:rsidR="008E378E" w:rsidRDefault="008E378E" w:rsidP="000034F1">
            <w:pPr>
              <w:pStyle w:val="TableText"/>
            </w:pPr>
            <w:r>
              <w:t>0525 ET</w:t>
            </w:r>
          </w:p>
        </w:tc>
        <w:tc>
          <w:tcPr>
            <w:tcW w:w="7832" w:type="dxa"/>
            <w:shd w:val="clear" w:color="auto" w:fill="BFBFBF" w:themeFill="background1" w:themeFillShade="BF"/>
          </w:tcPr>
          <w:p w:rsidR="008E378E" w:rsidRPr="000034F1" w:rsidRDefault="008E378E" w:rsidP="000034F1">
            <w:pPr>
              <w:pStyle w:val="TableText"/>
              <w:rPr>
                <w:b/>
              </w:rPr>
            </w:pPr>
            <w:r w:rsidRPr="000034F1">
              <w:rPr>
                <w:b/>
                <w:color w:val="4F81BD" w:themeColor="accent1"/>
              </w:rPr>
              <w:t>CHECKPOINT #1</w:t>
            </w:r>
          </w:p>
        </w:tc>
      </w:tr>
      <w:tr w:rsidR="008E378E" w:rsidRPr="00335A25" w:rsidTr="00C72D54">
        <w:tc>
          <w:tcPr>
            <w:tcW w:w="1744" w:type="dxa"/>
          </w:tcPr>
          <w:p w:rsidR="008E378E" w:rsidRDefault="008E378E" w:rsidP="000034F1">
            <w:pPr>
              <w:pStyle w:val="TableText"/>
            </w:pPr>
          </w:p>
        </w:tc>
        <w:tc>
          <w:tcPr>
            <w:tcW w:w="7832" w:type="dxa"/>
          </w:tcPr>
          <w:p w:rsidR="008E378E" w:rsidRPr="00335A25" w:rsidRDefault="00AD11D6" w:rsidP="000034F1">
            <w:pPr>
              <w:pStyle w:val="TableText"/>
            </w:pPr>
            <w:r>
              <w:t>Open the meeting.</w:t>
            </w:r>
            <w:r w:rsidR="008E378E">
              <w:t xml:space="preserve"> </w:t>
            </w:r>
          </w:p>
        </w:tc>
      </w:tr>
      <w:tr w:rsidR="008E378E" w:rsidRPr="00745DE9" w:rsidTr="00C72D54">
        <w:tc>
          <w:tcPr>
            <w:tcW w:w="1744" w:type="dxa"/>
            <w:shd w:val="clear" w:color="auto" w:fill="BFBFBF" w:themeFill="background1" w:themeFillShade="BF"/>
            <w:vAlign w:val="center"/>
          </w:tcPr>
          <w:p w:rsidR="008E378E" w:rsidRDefault="008E378E" w:rsidP="000034F1">
            <w:pPr>
              <w:pStyle w:val="TableText"/>
            </w:pPr>
            <w:r>
              <w:t>0530 ET</w:t>
            </w:r>
          </w:p>
        </w:tc>
        <w:tc>
          <w:tcPr>
            <w:tcW w:w="7832" w:type="dxa"/>
            <w:shd w:val="clear" w:color="auto" w:fill="BFBFBF" w:themeFill="background1" w:themeFillShade="BF"/>
          </w:tcPr>
          <w:p w:rsidR="008E378E" w:rsidRPr="00745DE9" w:rsidRDefault="008E378E" w:rsidP="000034F1">
            <w:pPr>
              <w:pStyle w:val="TableText"/>
            </w:pPr>
            <w:r>
              <w:t>Production Testers begin Pre-Release validation of existing production environment</w:t>
            </w:r>
          </w:p>
        </w:tc>
      </w:tr>
      <w:tr w:rsidR="008E378E" w:rsidRPr="00335A25" w:rsidTr="00C72D54">
        <w:tc>
          <w:tcPr>
            <w:tcW w:w="1744" w:type="dxa"/>
          </w:tcPr>
          <w:p w:rsidR="008E378E" w:rsidRDefault="008E378E" w:rsidP="000034F1">
            <w:pPr>
              <w:pStyle w:val="TableText"/>
            </w:pPr>
          </w:p>
        </w:tc>
        <w:tc>
          <w:tcPr>
            <w:tcW w:w="7832" w:type="dxa"/>
          </w:tcPr>
          <w:p w:rsidR="008E378E" w:rsidRPr="00335A25" w:rsidRDefault="00AD11D6" w:rsidP="00A155B0">
            <w:pPr>
              <w:pStyle w:val="TableText"/>
              <w:numPr>
                <w:ilvl w:val="0"/>
                <w:numId w:val="324"/>
              </w:numPr>
            </w:pPr>
            <w:r>
              <w:t xml:space="preserve">This pre-release validation is </w:t>
            </w:r>
            <w:r w:rsidR="008E378E">
              <w:t>to ascertain the state of partner systems</w:t>
            </w:r>
            <w:proofErr w:type="gramStart"/>
            <w:r w:rsidR="008E378E">
              <w:t>..</w:t>
            </w:r>
            <w:proofErr w:type="gramEnd"/>
          </w:p>
        </w:tc>
      </w:tr>
      <w:tr w:rsidR="008E378E" w:rsidRPr="006C7B9A" w:rsidTr="00C72D54">
        <w:tc>
          <w:tcPr>
            <w:tcW w:w="1744" w:type="dxa"/>
            <w:shd w:val="clear" w:color="auto" w:fill="BFBFBF" w:themeFill="background1" w:themeFillShade="BF"/>
            <w:vAlign w:val="center"/>
          </w:tcPr>
          <w:p w:rsidR="008E378E" w:rsidRDefault="008E378E" w:rsidP="000034F1">
            <w:pPr>
              <w:pStyle w:val="TableText"/>
            </w:pPr>
            <w:r>
              <w:t>0615 ET</w:t>
            </w:r>
          </w:p>
        </w:tc>
        <w:tc>
          <w:tcPr>
            <w:tcW w:w="7832" w:type="dxa"/>
            <w:shd w:val="clear" w:color="auto" w:fill="BFBFBF" w:themeFill="background1" w:themeFillShade="BF"/>
          </w:tcPr>
          <w:p w:rsidR="008E378E" w:rsidRPr="006C7B9A" w:rsidRDefault="008E378E" w:rsidP="000034F1">
            <w:pPr>
              <w:pStyle w:val="TableText"/>
            </w:pPr>
            <w:r>
              <w:t>Production Testers perform final pre-validation checks</w:t>
            </w:r>
          </w:p>
        </w:tc>
      </w:tr>
      <w:tr w:rsidR="008E378E" w:rsidRPr="00335A25" w:rsidTr="00C72D54">
        <w:tc>
          <w:tcPr>
            <w:tcW w:w="1744" w:type="dxa"/>
            <w:tcBorders>
              <w:bottom w:val="single" w:sz="4" w:space="0" w:color="auto"/>
            </w:tcBorders>
          </w:tcPr>
          <w:p w:rsidR="008E378E" w:rsidRDefault="008E378E" w:rsidP="000034F1">
            <w:pPr>
              <w:pStyle w:val="TableText"/>
            </w:pPr>
          </w:p>
        </w:tc>
        <w:tc>
          <w:tcPr>
            <w:tcW w:w="7832" w:type="dxa"/>
            <w:tcBorders>
              <w:bottom w:val="single" w:sz="4" w:space="0" w:color="auto"/>
            </w:tcBorders>
          </w:tcPr>
          <w:p w:rsidR="008E378E" w:rsidRDefault="00AD11D6" w:rsidP="00283E5A">
            <w:pPr>
              <w:pStyle w:val="TableText"/>
              <w:numPr>
                <w:ilvl w:val="0"/>
                <w:numId w:val="325"/>
              </w:numPr>
            </w:pPr>
            <w:r>
              <w:t>Review the pre-release validation results.</w:t>
            </w:r>
          </w:p>
          <w:p w:rsidR="008E378E" w:rsidRPr="00455B32" w:rsidRDefault="008E378E" w:rsidP="00283E5A">
            <w:pPr>
              <w:pStyle w:val="TableText"/>
              <w:numPr>
                <w:ilvl w:val="0"/>
                <w:numId w:val="325"/>
              </w:numPr>
            </w:pPr>
            <w:r w:rsidRPr="000034F1">
              <w:t>This effort sets a baseline before any changes to the production environment. In the past</w:t>
            </w:r>
            <w:r w:rsidR="00AD11D6" w:rsidRPr="000034F1">
              <w:t>,</w:t>
            </w:r>
            <w:r w:rsidRPr="000034F1">
              <w:t xml:space="preserve"> we have discovered issues with partner systems during this "Pre-Release validation" step, and have notified the partners involved. Often they have been able to resolve the issue before the new release is live.</w:t>
            </w:r>
          </w:p>
        </w:tc>
      </w:tr>
      <w:tr w:rsidR="008E378E" w:rsidRPr="00335A25" w:rsidTr="00C72D54">
        <w:tc>
          <w:tcPr>
            <w:tcW w:w="1744" w:type="dxa"/>
            <w:tcBorders>
              <w:bottom w:val="single" w:sz="4" w:space="0" w:color="auto"/>
            </w:tcBorders>
            <w:shd w:val="clear" w:color="auto" w:fill="BFBFBF" w:themeFill="background1" w:themeFillShade="BF"/>
          </w:tcPr>
          <w:p w:rsidR="008E378E" w:rsidRDefault="008E378E" w:rsidP="000034F1">
            <w:pPr>
              <w:pStyle w:val="TableText"/>
            </w:pPr>
            <w:r>
              <w:t>0620 ET</w:t>
            </w:r>
          </w:p>
        </w:tc>
        <w:tc>
          <w:tcPr>
            <w:tcW w:w="7832" w:type="dxa"/>
            <w:tcBorders>
              <w:bottom w:val="single" w:sz="4" w:space="0" w:color="auto"/>
            </w:tcBorders>
            <w:shd w:val="clear" w:color="auto" w:fill="BFBFBF" w:themeFill="background1" w:themeFillShade="BF"/>
          </w:tcPr>
          <w:p w:rsidR="008E378E" w:rsidRDefault="008E378E" w:rsidP="000034F1">
            <w:pPr>
              <w:pStyle w:val="TableText"/>
            </w:pPr>
            <w:r w:rsidRPr="000034F1">
              <w:rPr>
                <w:b/>
                <w:color w:val="4F81BD" w:themeColor="accent1"/>
              </w:rPr>
              <w:t>CHECKPOINT #2</w:t>
            </w:r>
          </w:p>
        </w:tc>
      </w:tr>
      <w:tr w:rsidR="008E378E" w:rsidRPr="00335A25" w:rsidTr="00C72D54">
        <w:tc>
          <w:tcPr>
            <w:tcW w:w="1744" w:type="dxa"/>
            <w:shd w:val="clear" w:color="auto" w:fill="auto"/>
          </w:tcPr>
          <w:p w:rsidR="008E378E" w:rsidRDefault="008E378E" w:rsidP="000034F1">
            <w:pPr>
              <w:pStyle w:val="TableText"/>
            </w:pPr>
          </w:p>
        </w:tc>
        <w:tc>
          <w:tcPr>
            <w:tcW w:w="7832" w:type="dxa"/>
            <w:shd w:val="clear" w:color="auto" w:fill="auto"/>
          </w:tcPr>
          <w:p w:rsidR="008E378E" w:rsidRPr="006E3CF1" w:rsidRDefault="008E378E" w:rsidP="006E3CF1">
            <w:pPr>
              <w:pStyle w:val="TableText"/>
              <w:rPr>
                <w:b/>
              </w:rPr>
            </w:pPr>
            <w:r w:rsidRPr="006E3CF1">
              <w:rPr>
                <w:b/>
              </w:rPr>
              <w:t>Go/No-Go Decision (based on pre-</w:t>
            </w:r>
            <w:r w:rsidR="00237B73" w:rsidRPr="006E3CF1">
              <w:rPr>
                <w:b/>
              </w:rPr>
              <w:t xml:space="preserve">release </w:t>
            </w:r>
            <w:r w:rsidRPr="006E3CF1">
              <w:rPr>
                <w:b/>
              </w:rPr>
              <w:t>validation findings)</w:t>
            </w:r>
          </w:p>
        </w:tc>
      </w:tr>
      <w:tr w:rsidR="008E378E" w:rsidRPr="00335A25" w:rsidTr="00C72D54">
        <w:trPr>
          <w:trHeight w:val="135"/>
        </w:trPr>
        <w:tc>
          <w:tcPr>
            <w:tcW w:w="1744" w:type="dxa"/>
            <w:shd w:val="clear" w:color="auto" w:fill="BFBFBF" w:themeFill="background1" w:themeFillShade="BF"/>
            <w:vAlign w:val="center"/>
          </w:tcPr>
          <w:p w:rsidR="008E378E" w:rsidRDefault="008E378E" w:rsidP="000034F1">
            <w:pPr>
              <w:pStyle w:val="TableText"/>
            </w:pPr>
            <w:r>
              <w:t>0700 ET</w:t>
            </w:r>
          </w:p>
        </w:tc>
        <w:tc>
          <w:tcPr>
            <w:tcW w:w="7832" w:type="dxa"/>
            <w:shd w:val="clear" w:color="auto" w:fill="BFBFBF" w:themeFill="background1" w:themeFillShade="BF"/>
          </w:tcPr>
          <w:p w:rsidR="008E378E" w:rsidRPr="00D55011" w:rsidRDefault="008E378E" w:rsidP="000034F1">
            <w:pPr>
              <w:pStyle w:val="TableText"/>
              <w:rPr>
                <w:color w:val="4F81BD" w:themeColor="accent1"/>
              </w:rPr>
            </w:pPr>
            <w:r w:rsidRPr="000034F1">
              <w:rPr>
                <w:b/>
                <w:color w:val="4F81BD" w:themeColor="accent1"/>
              </w:rPr>
              <w:t>CHECKPOINT #3</w:t>
            </w:r>
          </w:p>
        </w:tc>
      </w:tr>
      <w:tr w:rsidR="008E378E" w:rsidRPr="00335A25" w:rsidTr="00C72D54">
        <w:tc>
          <w:tcPr>
            <w:tcW w:w="1744" w:type="dxa"/>
            <w:shd w:val="clear" w:color="auto" w:fill="auto"/>
          </w:tcPr>
          <w:p w:rsidR="008E378E" w:rsidRDefault="008E378E" w:rsidP="000034F1">
            <w:pPr>
              <w:pStyle w:val="TableText"/>
            </w:pPr>
          </w:p>
        </w:tc>
        <w:tc>
          <w:tcPr>
            <w:tcW w:w="7832" w:type="dxa"/>
            <w:shd w:val="clear" w:color="auto" w:fill="auto"/>
          </w:tcPr>
          <w:p w:rsidR="00AD11D6" w:rsidRDefault="008E378E" w:rsidP="00283E5A">
            <w:pPr>
              <w:pStyle w:val="TableText"/>
              <w:numPr>
                <w:ilvl w:val="0"/>
                <w:numId w:val="317"/>
              </w:numPr>
            </w:pPr>
            <w:r w:rsidRPr="00C758B8">
              <w:t>Validation points will include the same set as pre-validation</w:t>
            </w:r>
            <w:r>
              <w:t xml:space="preserve">. </w:t>
            </w:r>
          </w:p>
          <w:p w:rsidR="008E378E" w:rsidRPr="00C758B8" w:rsidRDefault="008E378E" w:rsidP="00A155B0">
            <w:pPr>
              <w:pStyle w:val="TableText"/>
            </w:pPr>
          </w:p>
        </w:tc>
      </w:tr>
      <w:tr w:rsidR="008E378E" w:rsidTr="00C72D54">
        <w:tc>
          <w:tcPr>
            <w:tcW w:w="1744" w:type="dxa"/>
            <w:tcBorders>
              <w:bottom w:val="single" w:sz="4" w:space="0" w:color="auto"/>
            </w:tcBorders>
            <w:shd w:val="clear" w:color="auto" w:fill="BFBFBF" w:themeFill="background1" w:themeFillShade="BF"/>
            <w:vAlign w:val="center"/>
          </w:tcPr>
          <w:p w:rsidR="008E378E" w:rsidRDefault="008E378E" w:rsidP="000034F1">
            <w:pPr>
              <w:pStyle w:val="TableText"/>
            </w:pPr>
            <w:r>
              <w:t>0800 ET</w:t>
            </w:r>
          </w:p>
        </w:tc>
        <w:tc>
          <w:tcPr>
            <w:tcW w:w="7832" w:type="dxa"/>
            <w:tcBorders>
              <w:bottom w:val="single" w:sz="4" w:space="0" w:color="auto"/>
            </w:tcBorders>
            <w:shd w:val="clear" w:color="auto" w:fill="BFBFBF" w:themeFill="background1" w:themeFillShade="BF"/>
          </w:tcPr>
          <w:p w:rsidR="008E378E" w:rsidRPr="00AD3081" w:rsidRDefault="00A155B0" w:rsidP="006E3CF1">
            <w:pPr>
              <w:pStyle w:val="TableText"/>
            </w:pPr>
            <w:r>
              <w:t xml:space="preserve">Release </w:t>
            </w:r>
            <w:r w:rsidR="008E378E">
              <w:t>completed</w:t>
            </w:r>
          </w:p>
        </w:tc>
      </w:tr>
      <w:tr w:rsidR="008E378E" w:rsidTr="00C72D54">
        <w:tc>
          <w:tcPr>
            <w:tcW w:w="1744" w:type="dxa"/>
            <w:tcBorders>
              <w:bottom w:val="single" w:sz="4" w:space="0" w:color="auto"/>
            </w:tcBorders>
            <w:vAlign w:val="center"/>
          </w:tcPr>
          <w:p w:rsidR="008E378E" w:rsidRDefault="008E378E" w:rsidP="000034F1">
            <w:pPr>
              <w:pStyle w:val="TableText"/>
            </w:pPr>
          </w:p>
        </w:tc>
        <w:tc>
          <w:tcPr>
            <w:tcW w:w="7832" w:type="dxa"/>
            <w:tcBorders>
              <w:bottom w:val="single" w:sz="4" w:space="0" w:color="auto"/>
            </w:tcBorders>
          </w:tcPr>
          <w:p w:rsidR="00237B73" w:rsidRDefault="00237B73" w:rsidP="00283E5A">
            <w:pPr>
              <w:pStyle w:val="TableText"/>
              <w:numPr>
                <w:ilvl w:val="0"/>
                <w:numId w:val="327"/>
              </w:numPr>
            </w:pPr>
            <w:r w:rsidRPr="00237B73">
              <w:t>Go/No-Go Decision (based on post-release validation findings)</w:t>
            </w:r>
          </w:p>
          <w:p w:rsidR="00C72D54" w:rsidRPr="00C72D54" w:rsidRDefault="00C72D54" w:rsidP="00283E5A">
            <w:pPr>
              <w:pStyle w:val="TableText"/>
              <w:numPr>
                <w:ilvl w:val="1"/>
                <w:numId w:val="327"/>
              </w:numPr>
            </w:pPr>
            <w:r w:rsidRPr="00C72D54">
              <w:t>If “go” decision; event is completed</w:t>
            </w:r>
          </w:p>
          <w:p w:rsidR="008E378E" w:rsidRPr="00C758B8" w:rsidRDefault="00C72D54" w:rsidP="00A155B0">
            <w:pPr>
              <w:pStyle w:val="TableText"/>
              <w:numPr>
                <w:ilvl w:val="1"/>
                <w:numId w:val="327"/>
              </w:numPr>
            </w:pPr>
            <w:r w:rsidRPr="00C72D54">
              <w:t>If “no-go” decision, refer to the Optional sections below</w:t>
            </w:r>
          </w:p>
        </w:tc>
      </w:tr>
      <w:tr w:rsidR="00C72D54" w:rsidTr="00892ACA">
        <w:trPr>
          <w:trHeight w:val="203"/>
        </w:trPr>
        <w:tc>
          <w:tcPr>
            <w:tcW w:w="1744" w:type="dxa"/>
            <w:vMerge w:val="restart"/>
            <w:shd w:val="clear" w:color="auto" w:fill="FBD4B4" w:themeFill="accent6" w:themeFillTint="66"/>
            <w:vAlign w:val="center"/>
          </w:tcPr>
          <w:p w:rsidR="00C72D54" w:rsidRDefault="00C72D54" w:rsidP="000034F1">
            <w:pPr>
              <w:pStyle w:val="TableText"/>
            </w:pPr>
            <w:r>
              <w:t>0805ET</w:t>
            </w:r>
          </w:p>
        </w:tc>
        <w:tc>
          <w:tcPr>
            <w:tcW w:w="7832" w:type="dxa"/>
            <w:shd w:val="clear" w:color="auto" w:fill="FBD4B4" w:themeFill="accent6" w:themeFillTint="66"/>
          </w:tcPr>
          <w:p w:rsidR="00C72D54" w:rsidRPr="00237B73" w:rsidRDefault="00C72D54" w:rsidP="000034F1">
            <w:pPr>
              <w:pStyle w:val="TableText"/>
              <w:rPr>
                <w:color w:val="333333"/>
              </w:rPr>
            </w:pPr>
            <w:r w:rsidRPr="000034F1">
              <w:rPr>
                <w:b/>
                <w:color w:val="4F81BD" w:themeColor="accent1"/>
              </w:rPr>
              <w:t>CHECKPOINT #4</w:t>
            </w:r>
          </w:p>
        </w:tc>
      </w:tr>
      <w:tr w:rsidR="00C72D54" w:rsidTr="00892ACA">
        <w:trPr>
          <w:trHeight w:val="202"/>
        </w:trPr>
        <w:tc>
          <w:tcPr>
            <w:tcW w:w="1744" w:type="dxa"/>
            <w:vMerge/>
            <w:shd w:val="clear" w:color="auto" w:fill="FBD4B4" w:themeFill="accent6" w:themeFillTint="66"/>
            <w:vAlign w:val="center"/>
          </w:tcPr>
          <w:p w:rsidR="00C72D54" w:rsidRDefault="00C72D54" w:rsidP="000034F1">
            <w:pPr>
              <w:pStyle w:val="TableText"/>
            </w:pPr>
          </w:p>
        </w:tc>
        <w:tc>
          <w:tcPr>
            <w:tcW w:w="7832" w:type="dxa"/>
            <w:shd w:val="clear" w:color="auto" w:fill="FBD4B4" w:themeFill="accent6" w:themeFillTint="66"/>
          </w:tcPr>
          <w:p w:rsidR="00C72D54" w:rsidRDefault="00C72D54" w:rsidP="006E3CF1">
            <w:pPr>
              <w:pStyle w:val="TableText"/>
            </w:pPr>
            <w:r>
              <w:t>(OPTIONAL) If “No” Decision</w:t>
            </w:r>
          </w:p>
        </w:tc>
      </w:tr>
      <w:tr w:rsidR="00237B73" w:rsidTr="00D70BC8">
        <w:tc>
          <w:tcPr>
            <w:tcW w:w="1744" w:type="dxa"/>
            <w:tcBorders>
              <w:bottom w:val="single" w:sz="4" w:space="0" w:color="auto"/>
            </w:tcBorders>
            <w:vAlign w:val="center"/>
          </w:tcPr>
          <w:p w:rsidR="00237B73" w:rsidRDefault="00237B73" w:rsidP="000034F1">
            <w:pPr>
              <w:pStyle w:val="TableText"/>
            </w:pPr>
          </w:p>
        </w:tc>
        <w:tc>
          <w:tcPr>
            <w:tcW w:w="7832" w:type="dxa"/>
            <w:tcBorders>
              <w:bottom w:val="single" w:sz="4" w:space="0" w:color="auto"/>
            </w:tcBorders>
          </w:tcPr>
          <w:p w:rsidR="00237B73" w:rsidRDefault="00C72D54" w:rsidP="00283E5A">
            <w:pPr>
              <w:pStyle w:val="TableText"/>
              <w:numPr>
                <w:ilvl w:val="0"/>
                <w:numId w:val="327"/>
              </w:numPr>
            </w:pPr>
            <w:r>
              <w:t>Live Prod is now the original version (release reverted)</w:t>
            </w:r>
            <w:r w:rsidR="006E3CF1">
              <w:t>.</w:t>
            </w:r>
          </w:p>
          <w:p w:rsidR="00C72D54" w:rsidRDefault="00C72D54" w:rsidP="00283E5A">
            <w:pPr>
              <w:pStyle w:val="TableText"/>
              <w:numPr>
                <w:ilvl w:val="0"/>
                <w:numId w:val="327"/>
              </w:numPr>
            </w:pPr>
            <w:r>
              <w:t>Business testers perform post-domain swap validation</w:t>
            </w:r>
            <w:r w:rsidR="006E3CF1">
              <w:t>.</w:t>
            </w:r>
          </w:p>
        </w:tc>
      </w:tr>
      <w:tr w:rsidR="00D70BC8" w:rsidTr="00D70BC8">
        <w:tc>
          <w:tcPr>
            <w:tcW w:w="1744" w:type="dxa"/>
            <w:shd w:val="clear" w:color="auto" w:fill="FBD4B4" w:themeFill="accent6" w:themeFillTint="66"/>
            <w:vAlign w:val="center"/>
          </w:tcPr>
          <w:p w:rsidR="00D70BC8" w:rsidRDefault="00D70BC8" w:rsidP="000034F1">
            <w:pPr>
              <w:pStyle w:val="TableText"/>
            </w:pPr>
            <w:r>
              <w:t>0930ET</w:t>
            </w:r>
          </w:p>
        </w:tc>
        <w:tc>
          <w:tcPr>
            <w:tcW w:w="7832" w:type="dxa"/>
            <w:shd w:val="clear" w:color="auto" w:fill="FBD4B4" w:themeFill="accent6" w:themeFillTint="66"/>
          </w:tcPr>
          <w:p w:rsidR="00D70BC8" w:rsidRDefault="0027608C" w:rsidP="006E3CF1">
            <w:pPr>
              <w:pStyle w:val="TableText"/>
            </w:pPr>
            <w:r>
              <w:t>EVSS R12.3 Back-Out completed</w:t>
            </w:r>
          </w:p>
        </w:tc>
      </w:tr>
      <w:tr w:rsidR="00D70BC8" w:rsidTr="00C72D54">
        <w:tc>
          <w:tcPr>
            <w:tcW w:w="1744" w:type="dxa"/>
            <w:vAlign w:val="center"/>
          </w:tcPr>
          <w:p w:rsidR="00D70BC8" w:rsidRDefault="00D70BC8" w:rsidP="000034F1">
            <w:pPr>
              <w:pStyle w:val="TableText"/>
            </w:pPr>
          </w:p>
        </w:tc>
        <w:tc>
          <w:tcPr>
            <w:tcW w:w="7832" w:type="dxa"/>
          </w:tcPr>
          <w:p w:rsidR="00D70BC8" w:rsidRDefault="00D70BC8" w:rsidP="00A155B0">
            <w:pPr>
              <w:pStyle w:val="TableText"/>
              <w:numPr>
                <w:ilvl w:val="0"/>
                <w:numId w:val="327"/>
              </w:numPr>
            </w:pPr>
            <w:r w:rsidRPr="006E3CF1">
              <w:t>Summary e-mail sent</w:t>
            </w:r>
            <w:proofErr w:type="gramStart"/>
            <w:r w:rsidR="00FB050F">
              <w:t>;</w:t>
            </w:r>
            <w:proofErr w:type="gramEnd"/>
            <w:r w:rsidR="00FB050F">
              <w:t xml:space="preserve"> </w:t>
            </w:r>
            <w:r w:rsidR="00A155B0">
              <w:t xml:space="preserve">indicating </w:t>
            </w:r>
            <w:r w:rsidRPr="006E3CF1">
              <w:t>“Backed Out”.</w:t>
            </w:r>
          </w:p>
        </w:tc>
      </w:tr>
    </w:tbl>
    <w:p w:rsidR="00F07689" w:rsidRPr="003043D4" w:rsidRDefault="00F07689" w:rsidP="003043D4">
      <w:pPr>
        <w:pStyle w:val="Heading2"/>
      </w:pPr>
      <w:bookmarkStart w:id="29" w:name="_Toc421540862"/>
      <w:bookmarkStart w:id="30" w:name="_Toc462782093"/>
      <w:r w:rsidRPr="00F07689">
        <w:t>Site Readiness Assessment</w:t>
      </w:r>
      <w:bookmarkEnd w:id="29"/>
      <w:bookmarkEnd w:id="30"/>
    </w:p>
    <w:p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A155B0">
        <w:rPr>
          <w:sz w:val="24"/>
          <w:szCs w:val="20"/>
        </w:rPr>
        <w:t>Vets.gov</w:t>
      </w:r>
      <w:r w:rsidRPr="00F07689">
        <w:rPr>
          <w:sz w:val="24"/>
          <w:szCs w:val="20"/>
        </w:rPr>
        <w:t xml:space="preserve"> deployment. </w:t>
      </w:r>
    </w:p>
    <w:p w:rsidR="00F07689" w:rsidRPr="00F07689" w:rsidRDefault="00F07689" w:rsidP="007901D7">
      <w:pPr>
        <w:pStyle w:val="Heading3"/>
      </w:pPr>
      <w:bookmarkStart w:id="31" w:name="_Toc421540863"/>
      <w:bookmarkStart w:id="32" w:name="_Toc462782094"/>
      <w:r w:rsidRPr="00F07689">
        <w:t>Deployment Topology (Targeted Architecture)</w:t>
      </w:r>
      <w:bookmarkEnd w:id="31"/>
      <w:bookmarkEnd w:id="32"/>
    </w:p>
    <w:p w:rsidR="007E5D2E" w:rsidRPr="007E5D2E" w:rsidRDefault="007E5D2E" w:rsidP="007E5D2E">
      <w:pPr>
        <w:keepLines/>
        <w:autoSpaceDE w:val="0"/>
        <w:autoSpaceDN w:val="0"/>
        <w:adjustRightInd w:val="0"/>
        <w:spacing w:before="60" w:after="120" w:line="240" w:lineRule="atLeast"/>
        <w:rPr>
          <w:iCs/>
          <w:sz w:val="24"/>
          <w:szCs w:val="20"/>
        </w:rPr>
      </w:pPr>
      <w:bookmarkStart w:id="33" w:name="_Toc421540864"/>
      <w:r w:rsidRPr="003043D4">
        <w:rPr>
          <w:iCs/>
          <w:sz w:val="24"/>
          <w:szCs w:val="20"/>
        </w:rPr>
        <w:t xml:space="preserve">Refer to the </w:t>
      </w:r>
      <w:r w:rsidR="00A155B0">
        <w:rPr>
          <w:iCs/>
          <w:sz w:val="24"/>
          <w:szCs w:val="20"/>
        </w:rPr>
        <w:t xml:space="preserve">Vets.gov </w:t>
      </w:r>
      <w:r>
        <w:rPr>
          <w:iCs/>
          <w:sz w:val="24"/>
          <w:szCs w:val="20"/>
        </w:rPr>
        <w:t xml:space="preserve">Productions Operations Manual (POM), </w:t>
      </w:r>
      <w:r w:rsidR="00045299">
        <w:rPr>
          <w:iCs/>
          <w:sz w:val="24"/>
          <w:szCs w:val="20"/>
        </w:rPr>
        <w:t xml:space="preserve">Sections 1.2 and 1.3. </w:t>
      </w:r>
    </w:p>
    <w:p w:rsidR="00F07689" w:rsidRPr="00F07689" w:rsidRDefault="00F07689" w:rsidP="007901D7">
      <w:pPr>
        <w:pStyle w:val="Heading3"/>
      </w:pPr>
      <w:bookmarkStart w:id="34" w:name="_Toc462782095"/>
      <w:r w:rsidRPr="00F07689">
        <w:t>Site Information (Locations, Deployment Recipients)</w:t>
      </w:r>
      <w:bookmarkEnd w:id="33"/>
      <w:bookmarkEnd w:id="34"/>
    </w:p>
    <w:p w:rsidR="007E5D2E" w:rsidRPr="007E5D2E" w:rsidRDefault="007E5D2E" w:rsidP="00F07689">
      <w:pPr>
        <w:keepLines/>
        <w:autoSpaceDE w:val="0"/>
        <w:autoSpaceDN w:val="0"/>
        <w:adjustRightInd w:val="0"/>
        <w:spacing w:before="60" w:after="120" w:line="240" w:lineRule="atLeast"/>
        <w:rPr>
          <w:iCs/>
          <w:sz w:val="24"/>
          <w:szCs w:val="20"/>
        </w:rPr>
      </w:pPr>
      <w:r w:rsidRPr="003043D4">
        <w:rPr>
          <w:iCs/>
          <w:sz w:val="24"/>
          <w:szCs w:val="20"/>
        </w:rPr>
        <w:t xml:space="preserve">Refer to the </w:t>
      </w:r>
      <w:r w:rsidR="00A155B0">
        <w:rPr>
          <w:iCs/>
          <w:sz w:val="24"/>
          <w:szCs w:val="20"/>
        </w:rPr>
        <w:t>Vets.gov</w:t>
      </w:r>
      <w:r>
        <w:rPr>
          <w:iCs/>
          <w:sz w:val="24"/>
          <w:szCs w:val="20"/>
        </w:rPr>
        <w:t xml:space="preserve">, </w:t>
      </w:r>
      <w:r w:rsidR="00045299">
        <w:rPr>
          <w:iCs/>
          <w:sz w:val="24"/>
          <w:szCs w:val="20"/>
        </w:rPr>
        <w:t xml:space="preserve">Section 1.2 and 1.3. </w:t>
      </w:r>
    </w:p>
    <w:p w:rsidR="00F07689" w:rsidRDefault="00F07689" w:rsidP="007901D7">
      <w:pPr>
        <w:pStyle w:val="Heading3"/>
      </w:pPr>
      <w:bookmarkStart w:id="35" w:name="_Toc421540865"/>
      <w:bookmarkStart w:id="36" w:name="_Toc462782096"/>
      <w:r w:rsidRPr="00F07689">
        <w:t>Site Preparation</w:t>
      </w:r>
      <w:bookmarkEnd w:id="35"/>
      <w:bookmarkEnd w:id="36"/>
    </w:p>
    <w:p w:rsidR="00180CCD" w:rsidRPr="00531354" w:rsidRDefault="00531354" w:rsidP="00531354">
      <w:pPr>
        <w:spacing w:before="120" w:after="120"/>
        <w:rPr>
          <w:sz w:val="24"/>
          <w:szCs w:val="20"/>
        </w:rPr>
      </w:pPr>
      <w:r w:rsidRPr="00F07689">
        <w:rPr>
          <w:sz w:val="24"/>
          <w:szCs w:val="20"/>
        </w:rPr>
        <w:t>The following table describes preparation required by the site pri</w:t>
      </w:r>
      <w:r>
        <w:rPr>
          <w:sz w:val="24"/>
          <w:szCs w:val="20"/>
        </w:rPr>
        <w:t>or to deployment.</w:t>
      </w:r>
      <w:r w:rsidR="007E5D2E">
        <w:t xml:space="preserve"> </w:t>
      </w:r>
    </w:p>
    <w:p w:rsidR="00F07689" w:rsidRPr="00F07689" w:rsidRDefault="00F07689" w:rsidP="008A5768">
      <w:pPr>
        <w:pStyle w:val="Caption"/>
      </w:pPr>
      <w:r w:rsidRPr="00F07689">
        <w:t xml:space="preserve">Table </w:t>
      </w:r>
      <w:fldSimple w:instr=" SEQ Table \* ARABIC ">
        <w:r w:rsidR="0096750A">
          <w:rPr>
            <w:noProof/>
          </w:rPr>
          <w:t>2</w:t>
        </w:r>
      </w:fldSimple>
      <w:r w:rsidRPr="00F07689">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rsidTr="00A73DAD">
        <w:trPr>
          <w:cantSplit/>
          <w:tblHeader/>
        </w:trPr>
        <w:tc>
          <w:tcPr>
            <w:tcW w:w="831" w:type="pct"/>
            <w:shd w:val="clear" w:color="auto" w:fill="C6D9F1" w:themeFill="text2" w:themeFillTint="33"/>
            <w:vAlign w:val="center"/>
          </w:tcPr>
          <w:p w:rsidR="00F07689" w:rsidRPr="00A73DAD" w:rsidRDefault="00F07689" w:rsidP="00A73DAD">
            <w:pPr>
              <w:pStyle w:val="TableText"/>
              <w:rPr>
                <w:b/>
              </w:rPr>
            </w:pPr>
            <w:bookmarkStart w:id="37" w:name="ColumnTitle_04"/>
            <w:bookmarkEnd w:id="37"/>
            <w:r w:rsidRPr="00A73DAD">
              <w:rPr>
                <w:b/>
              </w:rPr>
              <w:t>Site/Other</w:t>
            </w:r>
          </w:p>
        </w:tc>
        <w:tc>
          <w:tcPr>
            <w:tcW w:w="1105" w:type="pct"/>
            <w:shd w:val="clear" w:color="auto" w:fill="C6D9F1" w:themeFill="text2" w:themeFillTint="33"/>
            <w:vAlign w:val="center"/>
          </w:tcPr>
          <w:p w:rsidR="00F07689" w:rsidRPr="00A73DAD" w:rsidRDefault="00F07689" w:rsidP="00A73DAD">
            <w:pPr>
              <w:pStyle w:val="TableText"/>
              <w:rPr>
                <w:b/>
              </w:rPr>
            </w:pPr>
            <w:r w:rsidRPr="00A73DAD">
              <w:rPr>
                <w:b/>
              </w:rPr>
              <w:t>Problem/Change Needed</w:t>
            </w:r>
          </w:p>
        </w:tc>
        <w:tc>
          <w:tcPr>
            <w:tcW w:w="1218" w:type="pct"/>
            <w:shd w:val="clear" w:color="auto" w:fill="C6D9F1" w:themeFill="text2" w:themeFillTint="33"/>
            <w:vAlign w:val="center"/>
          </w:tcPr>
          <w:p w:rsidR="00F07689" w:rsidRPr="00A73DAD" w:rsidRDefault="00F07689" w:rsidP="00A73DAD">
            <w:pPr>
              <w:pStyle w:val="TableText"/>
              <w:rPr>
                <w:b/>
              </w:rPr>
            </w:pPr>
            <w:r w:rsidRPr="00A73DAD">
              <w:rPr>
                <w:b/>
              </w:rPr>
              <w:t>Features to Adapt/Modify to New Product</w:t>
            </w:r>
          </w:p>
        </w:tc>
        <w:tc>
          <w:tcPr>
            <w:tcW w:w="1054" w:type="pct"/>
            <w:shd w:val="clear" w:color="auto" w:fill="C6D9F1" w:themeFill="text2" w:themeFillTint="33"/>
            <w:vAlign w:val="center"/>
          </w:tcPr>
          <w:p w:rsidR="00F07689" w:rsidRPr="00A73DAD" w:rsidRDefault="00F07689" w:rsidP="00A73DAD">
            <w:pPr>
              <w:pStyle w:val="TableText"/>
              <w:rPr>
                <w:b/>
              </w:rPr>
            </w:pPr>
            <w:r w:rsidRPr="00A73DAD">
              <w:rPr>
                <w:b/>
              </w:rPr>
              <w:t>Actions/Steps</w:t>
            </w:r>
          </w:p>
        </w:tc>
        <w:tc>
          <w:tcPr>
            <w:tcW w:w="792" w:type="pct"/>
            <w:shd w:val="clear" w:color="auto" w:fill="C6D9F1" w:themeFill="text2" w:themeFillTint="33"/>
            <w:vAlign w:val="center"/>
          </w:tcPr>
          <w:p w:rsidR="00F07689" w:rsidRPr="00A73DAD" w:rsidRDefault="00F07689" w:rsidP="00A73DAD">
            <w:pPr>
              <w:pStyle w:val="TableText"/>
              <w:rPr>
                <w:b/>
              </w:rPr>
            </w:pPr>
            <w:r w:rsidRPr="00A73DAD">
              <w:rPr>
                <w:b/>
              </w:rPr>
              <w:t>Owner</w:t>
            </w:r>
          </w:p>
        </w:tc>
      </w:tr>
      <w:tr w:rsidR="00F07689" w:rsidRPr="00F07689" w:rsidTr="00F07689">
        <w:trPr>
          <w:cantSplit/>
        </w:trPr>
        <w:tc>
          <w:tcPr>
            <w:tcW w:w="831" w:type="pct"/>
          </w:tcPr>
          <w:p w:rsidR="00F07689" w:rsidRPr="00F07689" w:rsidRDefault="00180CCD" w:rsidP="00A73DAD">
            <w:pPr>
              <w:pStyle w:val="TableText"/>
            </w:pPr>
            <w:r>
              <w:t>N/A</w:t>
            </w:r>
          </w:p>
        </w:tc>
        <w:tc>
          <w:tcPr>
            <w:tcW w:w="1105" w:type="pct"/>
          </w:tcPr>
          <w:p w:rsidR="00F07689" w:rsidRPr="00F07689" w:rsidRDefault="00F07689" w:rsidP="00F07689">
            <w:pPr>
              <w:spacing w:before="60" w:after="60"/>
              <w:rPr>
                <w:rFonts w:ascii="Arial" w:hAnsi="Arial" w:cs="Arial"/>
                <w:szCs w:val="20"/>
              </w:rPr>
            </w:pPr>
          </w:p>
        </w:tc>
        <w:tc>
          <w:tcPr>
            <w:tcW w:w="1218" w:type="pct"/>
          </w:tcPr>
          <w:p w:rsidR="00F07689" w:rsidRPr="00F07689" w:rsidRDefault="00F07689" w:rsidP="00F07689">
            <w:pPr>
              <w:spacing w:before="60" w:after="60"/>
              <w:rPr>
                <w:rFonts w:ascii="Arial" w:hAnsi="Arial" w:cs="Arial"/>
                <w:szCs w:val="20"/>
              </w:rPr>
            </w:pPr>
          </w:p>
        </w:tc>
        <w:tc>
          <w:tcPr>
            <w:tcW w:w="1054" w:type="pct"/>
          </w:tcPr>
          <w:p w:rsidR="00F07689" w:rsidRPr="00F07689" w:rsidRDefault="00F07689" w:rsidP="00F07689">
            <w:pPr>
              <w:spacing w:before="60" w:after="60"/>
              <w:rPr>
                <w:rFonts w:ascii="Arial" w:hAnsi="Arial" w:cs="Arial"/>
                <w:szCs w:val="20"/>
              </w:rPr>
            </w:pPr>
          </w:p>
        </w:tc>
        <w:tc>
          <w:tcPr>
            <w:tcW w:w="792" w:type="pct"/>
          </w:tcPr>
          <w:p w:rsidR="00F07689" w:rsidRPr="00F07689" w:rsidRDefault="00F07689" w:rsidP="00F07689">
            <w:pPr>
              <w:spacing w:before="60" w:after="60"/>
              <w:rPr>
                <w:rFonts w:ascii="Arial" w:hAnsi="Arial" w:cs="Arial"/>
                <w:szCs w:val="20"/>
              </w:rPr>
            </w:pPr>
          </w:p>
        </w:tc>
      </w:tr>
    </w:tbl>
    <w:p w:rsidR="00F07689" w:rsidRPr="00F07689" w:rsidRDefault="00F07689" w:rsidP="00FF21FD">
      <w:pPr>
        <w:pStyle w:val="Heading2"/>
      </w:pPr>
      <w:bookmarkStart w:id="38" w:name="_Toc421540866"/>
      <w:bookmarkStart w:id="39" w:name="_Toc462782097"/>
      <w:r w:rsidRPr="00F07689">
        <w:t>Resources</w:t>
      </w:r>
      <w:bookmarkEnd w:id="38"/>
      <w:bookmarkEnd w:id="39"/>
      <w:r w:rsidR="000B61F3">
        <w:t xml:space="preserve"> </w:t>
      </w:r>
    </w:p>
    <w:p w:rsidR="00F07689" w:rsidRPr="00F07689" w:rsidRDefault="00F07689" w:rsidP="007901D7">
      <w:pPr>
        <w:pStyle w:val="Heading3"/>
      </w:pPr>
      <w:bookmarkStart w:id="40" w:name="_Toc421540867"/>
      <w:bookmarkStart w:id="41" w:name="_Toc462782098"/>
      <w:r w:rsidRPr="00F07689">
        <w:t>Facility Specifics</w:t>
      </w:r>
      <w:bookmarkEnd w:id="40"/>
      <w:bookmarkEnd w:id="41"/>
    </w:p>
    <w:p w:rsidR="00F07689" w:rsidRPr="00F07689" w:rsidRDefault="007E5D2E" w:rsidP="00F07689">
      <w:pPr>
        <w:spacing w:before="120" w:after="120"/>
        <w:rPr>
          <w:sz w:val="24"/>
          <w:szCs w:val="20"/>
        </w:rPr>
      </w:pPr>
      <w:r>
        <w:rPr>
          <w:sz w:val="24"/>
          <w:szCs w:val="20"/>
        </w:rPr>
        <w:t>There are no facility-specific features required for this deployment</w:t>
      </w:r>
      <w:r w:rsidR="00F07689" w:rsidRPr="00F07689">
        <w:rPr>
          <w:sz w:val="24"/>
          <w:szCs w:val="20"/>
        </w:rPr>
        <w:t>.</w:t>
      </w:r>
    </w:p>
    <w:p w:rsidR="00F07689" w:rsidRPr="00F07689" w:rsidRDefault="00F07689" w:rsidP="008A5768">
      <w:pPr>
        <w:pStyle w:val="Caption"/>
      </w:pPr>
      <w:r w:rsidRPr="00F07689">
        <w:lastRenderedPageBreak/>
        <w:t xml:space="preserve">Table </w:t>
      </w:r>
      <w:fldSimple w:instr=" SEQ Table \* ARABIC ">
        <w:r w:rsidR="0096750A">
          <w:rPr>
            <w:noProof/>
          </w:rPr>
          <w:t>3</w:t>
        </w:r>
      </w:fldSimple>
      <w:r w:rsidRPr="00F07689">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rsidTr="00A73DAD">
        <w:trPr>
          <w:cantSplit/>
          <w:tblHeader/>
        </w:trPr>
        <w:tc>
          <w:tcPr>
            <w:tcW w:w="1250" w:type="pct"/>
            <w:shd w:val="clear" w:color="auto" w:fill="C6D9F1" w:themeFill="text2" w:themeFillTint="33"/>
            <w:vAlign w:val="center"/>
          </w:tcPr>
          <w:p w:rsidR="00F07689" w:rsidRPr="00A73DAD" w:rsidRDefault="00F07689" w:rsidP="00A73DAD">
            <w:pPr>
              <w:pStyle w:val="TableText"/>
              <w:rPr>
                <w:b/>
              </w:rPr>
            </w:pPr>
            <w:bookmarkStart w:id="42" w:name="ColumnTitle_05"/>
            <w:bookmarkEnd w:id="42"/>
            <w:r w:rsidRPr="00A73DAD">
              <w:rPr>
                <w:b/>
              </w:rPr>
              <w:t>Site</w:t>
            </w:r>
          </w:p>
        </w:tc>
        <w:tc>
          <w:tcPr>
            <w:tcW w:w="1250" w:type="pct"/>
            <w:shd w:val="clear" w:color="auto" w:fill="C6D9F1" w:themeFill="text2" w:themeFillTint="33"/>
            <w:vAlign w:val="center"/>
          </w:tcPr>
          <w:p w:rsidR="00F07689" w:rsidRPr="00A73DAD" w:rsidRDefault="00F07689" w:rsidP="00A73DAD">
            <w:pPr>
              <w:pStyle w:val="TableText"/>
              <w:rPr>
                <w:b/>
              </w:rPr>
            </w:pPr>
            <w:r w:rsidRPr="00A73DAD">
              <w:rPr>
                <w:b/>
              </w:rPr>
              <w:t>Space/Room</w:t>
            </w:r>
          </w:p>
        </w:tc>
        <w:tc>
          <w:tcPr>
            <w:tcW w:w="1250" w:type="pct"/>
            <w:shd w:val="clear" w:color="auto" w:fill="C6D9F1" w:themeFill="text2" w:themeFillTint="33"/>
            <w:vAlign w:val="center"/>
          </w:tcPr>
          <w:p w:rsidR="00F07689" w:rsidRPr="00A73DAD" w:rsidRDefault="00F07689" w:rsidP="00A73DAD">
            <w:pPr>
              <w:pStyle w:val="TableText"/>
              <w:rPr>
                <w:b/>
              </w:rPr>
            </w:pPr>
            <w:r w:rsidRPr="00A73DAD">
              <w:rPr>
                <w:b/>
              </w:rPr>
              <w:t>Features Needed</w:t>
            </w:r>
          </w:p>
        </w:tc>
        <w:tc>
          <w:tcPr>
            <w:tcW w:w="1250" w:type="pct"/>
            <w:shd w:val="clear" w:color="auto" w:fill="C6D9F1" w:themeFill="text2" w:themeFillTint="33"/>
            <w:vAlign w:val="center"/>
          </w:tcPr>
          <w:p w:rsidR="00F07689" w:rsidRPr="00A73DAD" w:rsidRDefault="00F07689" w:rsidP="00A73DAD">
            <w:pPr>
              <w:pStyle w:val="TableText"/>
              <w:rPr>
                <w:b/>
              </w:rPr>
            </w:pPr>
            <w:r w:rsidRPr="00A73DAD">
              <w:rPr>
                <w:b/>
              </w:rPr>
              <w:t>Other</w:t>
            </w:r>
          </w:p>
        </w:tc>
      </w:tr>
      <w:tr w:rsidR="00F07689" w:rsidRPr="00F07689" w:rsidTr="00F07689">
        <w:trPr>
          <w:cantSplit/>
        </w:trPr>
        <w:tc>
          <w:tcPr>
            <w:tcW w:w="1250" w:type="pct"/>
          </w:tcPr>
          <w:p w:rsidR="00F07689" w:rsidRPr="00F07689" w:rsidRDefault="007E5D2E" w:rsidP="00A73DAD">
            <w:pPr>
              <w:pStyle w:val="TableText"/>
            </w:pPr>
            <w:r>
              <w:t>N/A</w:t>
            </w:r>
          </w:p>
        </w:tc>
        <w:tc>
          <w:tcPr>
            <w:tcW w:w="1250" w:type="pct"/>
          </w:tcPr>
          <w:p w:rsidR="00F07689" w:rsidRPr="00F07689" w:rsidRDefault="00F07689" w:rsidP="00F07689">
            <w:pPr>
              <w:spacing w:before="60" w:after="60"/>
              <w:rPr>
                <w:rFonts w:ascii="Arial" w:hAnsi="Arial" w:cs="Arial"/>
                <w:szCs w:val="20"/>
              </w:rPr>
            </w:pPr>
          </w:p>
        </w:tc>
        <w:tc>
          <w:tcPr>
            <w:tcW w:w="1250" w:type="pct"/>
          </w:tcPr>
          <w:p w:rsidR="00F07689" w:rsidRPr="00F07689" w:rsidRDefault="00F07689" w:rsidP="00F07689">
            <w:pPr>
              <w:spacing w:before="60" w:after="60"/>
              <w:rPr>
                <w:rFonts w:ascii="Arial" w:hAnsi="Arial" w:cs="Arial"/>
                <w:szCs w:val="20"/>
              </w:rPr>
            </w:pPr>
          </w:p>
        </w:tc>
        <w:tc>
          <w:tcPr>
            <w:tcW w:w="1250" w:type="pct"/>
          </w:tcPr>
          <w:p w:rsidR="00F07689" w:rsidRPr="00F07689" w:rsidRDefault="00F07689" w:rsidP="00F07689">
            <w:pPr>
              <w:spacing w:before="60" w:after="60"/>
              <w:rPr>
                <w:rFonts w:ascii="Arial" w:hAnsi="Arial" w:cs="Arial"/>
                <w:szCs w:val="20"/>
              </w:rPr>
            </w:pPr>
          </w:p>
        </w:tc>
      </w:tr>
    </w:tbl>
    <w:p w:rsidR="00F07689" w:rsidRPr="00F07689" w:rsidRDefault="00F07689" w:rsidP="007901D7">
      <w:pPr>
        <w:pStyle w:val="Heading3"/>
      </w:pPr>
      <w:bookmarkStart w:id="43" w:name="_Toc421540868"/>
      <w:bookmarkStart w:id="44" w:name="_Toc462782099"/>
      <w:r w:rsidRPr="00F07689">
        <w:t>Hardware</w:t>
      </w:r>
      <w:bookmarkEnd w:id="43"/>
      <w:bookmarkEnd w:id="44"/>
    </w:p>
    <w:p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rsidR="00F07689" w:rsidRPr="00F07689" w:rsidRDefault="00F07689" w:rsidP="008A5768">
      <w:pPr>
        <w:pStyle w:val="Caption"/>
      </w:pPr>
      <w:r w:rsidRPr="00F07689">
        <w:t xml:space="preserve">Table </w:t>
      </w:r>
      <w:fldSimple w:instr=" SEQ Table \* ARABIC ">
        <w:r w:rsidR="0096750A">
          <w:rPr>
            <w:noProof/>
          </w:rPr>
          <w:t>4</w:t>
        </w:r>
      </w:fldSimple>
      <w:r w:rsidRPr="00F07689">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rsidTr="00976D2C">
        <w:trPr>
          <w:cantSplit/>
          <w:tblHeader/>
        </w:trPr>
        <w:tc>
          <w:tcPr>
            <w:tcW w:w="805" w:type="pct"/>
            <w:shd w:val="clear" w:color="auto" w:fill="C6D9F1" w:themeFill="text2" w:themeFillTint="33"/>
            <w:vAlign w:val="center"/>
          </w:tcPr>
          <w:p w:rsidR="00F07689" w:rsidRPr="00976D2C" w:rsidRDefault="00F07689" w:rsidP="00976D2C">
            <w:pPr>
              <w:pStyle w:val="TableText"/>
              <w:rPr>
                <w:b/>
              </w:rPr>
            </w:pPr>
            <w:bookmarkStart w:id="45" w:name="ColumnTitle_06"/>
            <w:bookmarkEnd w:id="45"/>
            <w:r w:rsidRPr="00976D2C">
              <w:rPr>
                <w:b/>
              </w:rPr>
              <w:t>Required Hardware</w:t>
            </w:r>
          </w:p>
        </w:tc>
        <w:tc>
          <w:tcPr>
            <w:tcW w:w="805" w:type="pct"/>
            <w:shd w:val="clear" w:color="auto" w:fill="C6D9F1" w:themeFill="text2" w:themeFillTint="33"/>
            <w:vAlign w:val="center"/>
          </w:tcPr>
          <w:p w:rsidR="00F07689" w:rsidRPr="00976D2C" w:rsidRDefault="00F07689" w:rsidP="00976D2C">
            <w:pPr>
              <w:pStyle w:val="TableText"/>
              <w:rPr>
                <w:b/>
              </w:rPr>
            </w:pPr>
            <w:r w:rsidRPr="00976D2C">
              <w:rPr>
                <w:b/>
              </w:rPr>
              <w:t>Model</w:t>
            </w:r>
          </w:p>
        </w:tc>
        <w:tc>
          <w:tcPr>
            <w:tcW w:w="805" w:type="pct"/>
            <w:shd w:val="clear" w:color="auto" w:fill="C6D9F1" w:themeFill="text2" w:themeFillTint="33"/>
            <w:vAlign w:val="center"/>
          </w:tcPr>
          <w:p w:rsidR="00F07689" w:rsidRPr="00976D2C" w:rsidRDefault="00F07689" w:rsidP="00976D2C">
            <w:pPr>
              <w:pStyle w:val="TableText"/>
              <w:rPr>
                <w:b/>
              </w:rPr>
            </w:pPr>
            <w:r w:rsidRPr="00976D2C">
              <w:rPr>
                <w:b/>
              </w:rPr>
              <w:t>Version</w:t>
            </w:r>
          </w:p>
        </w:tc>
        <w:tc>
          <w:tcPr>
            <w:tcW w:w="904" w:type="pct"/>
            <w:shd w:val="clear" w:color="auto" w:fill="C6D9F1" w:themeFill="text2" w:themeFillTint="33"/>
            <w:vAlign w:val="center"/>
          </w:tcPr>
          <w:p w:rsidR="00F07689" w:rsidRPr="00976D2C" w:rsidRDefault="00F07689" w:rsidP="00976D2C">
            <w:pPr>
              <w:pStyle w:val="TableText"/>
              <w:rPr>
                <w:b/>
              </w:rPr>
            </w:pPr>
            <w:r w:rsidRPr="00976D2C">
              <w:rPr>
                <w:b/>
              </w:rPr>
              <w:t>Configuration</w:t>
            </w:r>
          </w:p>
        </w:tc>
        <w:tc>
          <w:tcPr>
            <w:tcW w:w="878" w:type="pct"/>
            <w:shd w:val="clear" w:color="auto" w:fill="C6D9F1" w:themeFill="text2" w:themeFillTint="33"/>
            <w:vAlign w:val="center"/>
          </w:tcPr>
          <w:p w:rsidR="00F07689" w:rsidRPr="00976D2C" w:rsidRDefault="00F07689" w:rsidP="00976D2C">
            <w:pPr>
              <w:pStyle w:val="TableText"/>
              <w:rPr>
                <w:b/>
              </w:rPr>
            </w:pPr>
            <w:r w:rsidRPr="00976D2C">
              <w:rPr>
                <w:b/>
              </w:rPr>
              <w:t>Manufacturer</w:t>
            </w:r>
          </w:p>
        </w:tc>
        <w:tc>
          <w:tcPr>
            <w:tcW w:w="803" w:type="pct"/>
            <w:shd w:val="clear" w:color="auto" w:fill="C6D9F1" w:themeFill="text2" w:themeFillTint="33"/>
            <w:vAlign w:val="center"/>
          </w:tcPr>
          <w:p w:rsidR="00F07689" w:rsidRPr="00976D2C" w:rsidRDefault="00F07689" w:rsidP="00976D2C">
            <w:pPr>
              <w:pStyle w:val="TableText"/>
              <w:rPr>
                <w:b/>
              </w:rPr>
            </w:pPr>
            <w:r w:rsidRPr="00976D2C">
              <w:rPr>
                <w:b/>
              </w:rPr>
              <w:t>Other</w:t>
            </w:r>
          </w:p>
        </w:tc>
      </w:tr>
      <w:tr w:rsidR="00F07689" w:rsidRPr="00F07689" w:rsidTr="00F07689">
        <w:trPr>
          <w:cantSplit/>
        </w:trPr>
        <w:tc>
          <w:tcPr>
            <w:tcW w:w="805" w:type="pct"/>
          </w:tcPr>
          <w:p w:rsidR="00F07689" w:rsidRPr="00F07689" w:rsidRDefault="00180CCD" w:rsidP="00976D2C">
            <w:pPr>
              <w:pStyle w:val="TableText"/>
            </w:pPr>
            <w:r>
              <w:t>N/A</w:t>
            </w:r>
          </w:p>
        </w:tc>
        <w:tc>
          <w:tcPr>
            <w:tcW w:w="805" w:type="pct"/>
          </w:tcPr>
          <w:p w:rsidR="00F07689" w:rsidRPr="00F07689" w:rsidRDefault="00F07689" w:rsidP="00976D2C">
            <w:pPr>
              <w:pStyle w:val="TableText"/>
            </w:pPr>
          </w:p>
        </w:tc>
        <w:tc>
          <w:tcPr>
            <w:tcW w:w="805" w:type="pct"/>
          </w:tcPr>
          <w:p w:rsidR="00F07689" w:rsidRPr="00F07689" w:rsidRDefault="00F07689" w:rsidP="00976D2C">
            <w:pPr>
              <w:pStyle w:val="TableText"/>
            </w:pPr>
          </w:p>
        </w:tc>
        <w:tc>
          <w:tcPr>
            <w:tcW w:w="904" w:type="pct"/>
          </w:tcPr>
          <w:p w:rsidR="00F07689" w:rsidRPr="00F07689" w:rsidRDefault="00F07689" w:rsidP="00976D2C">
            <w:pPr>
              <w:pStyle w:val="TableText"/>
            </w:pPr>
          </w:p>
        </w:tc>
        <w:tc>
          <w:tcPr>
            <w:tcW w:w="878" w:type="pct"/>
          </w:tcPr>
          <w:p w:rsidR="00F07689" w:rsidRPr="00F07689" w:rsidRDefault="00F07689" w:rsidP="00976D2C">
            <w:pPr>
              <w:pStyle w:val="TableText"/>
            </w:pPr>
          </w:p>
        </w:tc>
        <w:tc>
          <w:tcPr>
            <w:tcW w:w="803" w:type="pct"/>
          </w:tcPr>
          <w:p w:rsidR="00F07689" w:rsidRPr="00F07689" w:rsidRDefault="00F07689" w:rsidP="00976D2C">
            <w:pPr>
              <w:pStyle w:val="TableText"/>
            </w:pPr>
          </w:p>
        </w:tc>
      </w:tr>
    </w:tbl>
    <w:p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rsidR="00F07689" w:rsidRPr="00F07689" w:rsidRDefault="00F07689" w:rsidP="007901D7">
      <w:pPr>
        <w:pStyle w:val="Heading3"/>
      </w:pPr>
      <w:bookmarkStart w:id="46" w:name="_Toc421540869"/>
      <w:bookmarkStart w:id="47" w:name="_Toc462782100"/>
      <w:r w:rsidRPr="00F07689">
        <w:t>Software</w:t>
      </w:r>
      <w:bookmarkEnd w:id="46"/>
      <w:bookmarkEnd w:id="47"/>
    </w:p>
    <w:p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96750A">
        <w:rPr>
          <w:rFonts w:ascii="Arial" w:hAnsi="Arial" w:cs="Arial"/>
          <w:b/>
          <w:bCs/>
          <w:noProof/>
          <w:sz w:val="20"/>
          <w:szCs w:val="20"/>
        </w:rPr>
        <w:t>5</w:t>
      </w:r>
      <w:r w:rsidRPr="00F07689">
        <w:rPr>
          <w:rFonts w:ascii="Arial" w:hAnsi="Arial" w:cs="Arial"/>
          <w:b/>
          <w:bCs/>
          <w:noProof/>
          <w:sz w:val="20"/>
          <w:szCs w:val="20"/>
        </w:rPr>
        <w:fldChar w:fldCharType="end"/>
      </w:r>
      <w:r w:rsidRPr="00F07689">
        <w:rPr>
          <w:rFonts w:ascii="Arial" w:hAnsi="Arial" w:cs="Arial"/>
          <w:b/>
          <w:bCs/>
          <w:sz w:val="20"/>
          <w:szCs w:val="20"/>
        </w:rP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rsidTr="00896946">
        <w:trPr>
          <w:cantSplit/>
          <w:tblHeader/>
        </w:trPr>
        <w:tc>
          <w:tcPr>
            <w:tcW w:w="805" w:type="pct"/>
            <w:shd w:val="clear" w:color="auto" w:fill="C6D9F1" w:themeFill="text2" w:themeFillTint="33"/>
            <w:vAlign w:val="center"/>
          </w:tcPr>
          <w:p w:rsidR="00F07689" w:rsidRPr="00896946" w:rsidRDefault="00F07689" w:rsidP="00896946">
            <w:pPr>
              <w:pStyle w:val="TableText"/>
              <w:rPr>
                <w:b/>
              </w:rPr>
            </w:pPr>
            <w:bookmarkStart w:id="48" w:name="ColumnTitle_07"/>
            <w:bookmarkEnd w:id="48"/>
            <w:r w:rsidRPr="00896946">
              <w:rPr>
                <w:b/>
              </w:rPr>
              <w:t>Required Software</w:t>
            </w:r>
          </w:p>
        </w:tc>
        <w:tc>
          <w:tcPr>
            <w:tcW w:w="805" w:type="pct"/>
            <w:shd w:val="clear" w:color="auto" w:fill="C6D9F1" w:themeFill="text2" w:themeFillTint="33"/>
            <w:vAlign w:val="center"/>
          </w:tcPr>
          <w:p w:rsidR="00F07689" w:rsidRPr="00896946" w:rsidRDefault="00F07689" w:rsidP="00896946">
            <w:pPr>
              <w:pStyle w:val="TableText"/>
              <w:rPr>
                <w:b/>
              </w:rPr>
            </w:pPr>
            <w:r w:rsidRPr="00896946">
              <w:rPr>
                <w:b/>
              </w:rPr>
              <w:t>Make</w:t>
            </w:r>
          </w:p>
        </w:tc>
        <w:tc>
          <w:tcPr>
            <w:tcW w:w="805" w:type="pct"/>
            <w:shd w:val="clear" w:color="auto" w:fill="C6D9F1" w:themeFill="text2" w:themeFillTint="33"/>
            <w:vAlign w:val="center"/>
          </w:tcPr>
          <w:p w:rsidR="00F07689" w:rsidRPr="00896946" w:rsidRDefault="00F07689" w:rsidP="00896946">
            <w:pPr>
              <w:pStyle w:val="TableText"/>
              <w:rPr>
                <w:b/>
              </w:rPr>
            </w:pPr>
            <w:r w:rsidRPr="00896946">
              <w:rPr>
                <w:b/>
              </w:rPr>
              <w:t>Version</w:t>
            </w:r>
          </w:p>
        </w:tc>
        <w:tc>
          <w:tcPr>
            <w:tcW w:w="904" w:type="pct"/>
            <w:shd w:val="clear" w:color="auto" w:fill="C6D9F1" w:themeFill="text2" w:themeFillTint="33"/>
            <w:vAlign w:val="center"/>
          </w:tcPr>
          <w:p w:rsidR="00F07689" w:rsidRPr="00896946" w:rsidRDefault="00F07689" w:rsidP="00896946">
            <w:pPr>
              <w:pStyle w:val="TableText"/>
              <w:rPr>
                <w:b/>
              </w:rPr>
            </w:pPr>
            <w:r w:rsidRPr="00896946">
              <w:rPr>
                <w:b/>
              </w:rPr>
              <w:t>Configuration</w:t>
            </w:r>
          </w:p>
        </w:tc>
        <w:tc>
          <w:tcPr>
            <w:tcW w:w="878" w:type="pct"/>
            <w:shd w:val="clear" w:color="auto" w:fill="C6D9F1" w:themeFill="text2" w:themeFillTint="33"/>
            <w:vAlign w:val="center"/>
          </w:tcPr>
          <w:p w:rsidR="00F07689" w:rsidRPr="00896946" w:rsidRDefault="00F07689" w:rsidP="00896946">
            <w:pPr>
              <w:pStyle w:val="TableText"/>
              <w:rPr>
                <w:b/>
              </w:rPr>
            </w:pPr>
            <w:r w:rsidRPr="00896946">
              <w:rPr>
                <w:b/>
              </w:rPr>
              <w:t>Manufacturer</w:t>
            </w:r>
          </w:p>
        </w:tc>
        <w:tc>
          <w:tcPr>
            <w:tcW w:w="803" w:type="pct"/>
            <w:shd w:val="clear" w:color="auto" w:fill="C6D9F1" w:themeFill="text2" w:themeFillTint="33"/>
            <w:vAlign w:val="center"/>
          </w:tcPr>
          <w:p w:rsidR="00F07689" w:rsidRPr="00896946" w:rsidRDefault="00F07689" w:rsidP="00896946">
            <w:pPr>
              <w:pStyle w:val="TableText"/>
              <w:rPr>
                <w:b/>
              </w:rPr>
            </w:pPr>
            <w:r w:rsidRPr="00896946">
              <w:rPr>
                <w:b/>
              </w:rPr>
              <w:t>Other</w:t>
            </w:r>
          </w:p>
        </w:tc>
      </w:tr>
      <w:tr w:rsidR="00F07689" w:rsidRPr="00F07689" w:rsidTr="00F07689">
        <w:trPr>
          <w:cantSplit/>
        </w:trPr>
        <w:tc>
          <w:tcPr>
            <w:tcW w:w="805" w:type="pct"/>
          </w:tcPr>
          <w:p w:rsidR="00F07689" w:rsidRPr="00F07689" w:rsidRDefault="00531354" w:rsidP="00896946">
            <w:pPr>
              <w:pStyle w:val="TableText"/>
            </w:pPr>
            <w:r>
              <w:t>N/A</w:t>
            </w:r>
          </w:p>
        </w:tc>
        <w:tc>
          <w:tcPr>
            <w:tcW w:w="805" w:type="pct"/>
          </w:tcPr>
          <w:p w:rsidR="00F07689" w:rsidRPr="00F07689" w:rsidRDefault="00F07689" w:rsidP="00896946">
            <w:pPr>
              <w:pStyle w:val="TableText"/>
            </w:pPr>
          </w:p>
        </w:tc>
        <w:tc>
          <w:tcPr>
            <w:tcW w:w="805" w:type="pct"/>
          </w:tcPr>
          <w:p w:rsidR="00F07689" w:rsidRPr="00F07689" w:rsidRDefault="00F07689" w:rsidP="00896946">
            <w:pPr>
              <w:pStyle w:val="TableText"/>
            </w:pPr>
          </w:p>
        </w:tc>
        <w:tc>
          <w:tcPr>
            <w:tcW w:w="904" w:type="pct"/>
          </w:tcPr>
          <w:p w:rsidR="00F07689" w:rsidRPr="00F07689" w:rsidRDefault="00F07689" w:rsidP="00896946">
            <w:pPr>
              <w:pStyle w:val="TableText"/>
            </w:pPr>
          </w:p>
        </w:tc>
        <w:tc>
          <w:tcPr>
            <w:tcW w:w="878" w:type="pct"/>
          </w:tcPr>
          <w:p w:rsidR="00F07689" w:rsidRPr="00F07689" w:rsidRDefault="00F07689" w:rsidP="00896946">
            <w:pPr>
              <w:pStyle w:val="TableText"/>
            </w:pPr>
          </w:p>
        </w:tc>
        <w:tc>
          <w:tcPr>
            <w:tcW w:w="803" w:type="pct"/>
          </w:tcPr>
          <w:p w:rsidR="00F07689" w:rsidRPr="00F07689" w:rsidRDefault="00F07689" w:rsidP="00896946">
            <w:pPr>
              <w:pStyle w:val="TableText"/>
            </w:pPr>
          </w:p>
        </w:tc>
      </w:tr>
    </w:tbl>
    <w:p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rsidR="0005370A" w:rsidRPr="0005370A" w:rsidRDefault="0005370A" w:rsidP="007901D7">
      <w:pPr>
        <w:pStyle w:val="Heading3"/>
      </w:pPr>
      <w:bookmarkStart w:id="49" w:name="_Toc421540871"/>
      <w:bookmarkStart w:id="50" w:name="_Toc462782101"/>
      <w:r w:rsidRPr="0005370A">
        <w:t>Communications</w:t>
      </w:r>
      <w:bookmarkEnd w:id="49"/>
      <w:bookmarkEnd w:id="50"/>
    </w:p>
    <w:p w:rsidR="00892ACA" w:rsidRDefault="00892ACA" w:rsidP="0005370A">
      <w:pPr>
        <w:keepLines/>
        <w:autoSpaceDE w:val="0"/>
        <w:autoSpaceDN w:val="0"/>
        <w:adjustRightInd w:val="0"/>
        <w:spacing w:before="60" w:after="120" w:line="240" w:lineRule="atLeast"/>
        <w:rPr>
          <w:iCs/>
          <w:sz w:val="24"/>
          <w:szCs w:val="20"/>
        </w:rPr>
      </w:pPr>
      <w:r>
        <w:rPr>
          <w:iCs/>
          <w:sz w:val="24"/>
          <w:szCs w:val="20"/>
        </w:rPr>
        <w:t xml:space="preserve">At the beginning of a release cycle, before development begins, the schedule </w:t>
      </w:r>
      <w:proofErr w:type="gramStart"/>
      <w:r>
        <w:rPr>
          <w:iCs/>
          <w:sz w:val="24"/>
          <w:szCs w:val="20"/>
        </w:rPr>
        <w:t>is communicated</w:t>
      </w:r>
      <w:proofErr w:type="gramEnd"/>
      <w:r>
        <w:rPr>
          <w:iCs/>
          <w:sz w:val="24"/>
          <w:szCs w:val="20"/>
        </w:rPr>
        <w:t xml:space="preserve"> to all parties to inc</w:t>
      </w:r>
      <w:r w:rsidR="00896946">
        <w:rPr>
          <w:iCs/>
          <w:sz w:val="24"/>
          <w:szCs w:val="20"/>
        </w:rPr>
        <w:t>lude VA Business Stakeholders, Help D</w:t>
      </w:r>
      <w:r>
        <w:rPr>
          <w:iCs/>
          <w:sz w:val="24"/>
          <w:szCs w:val="20"/>
        </w:rPr>
        <w:t>esk personnel, developers, Operations and Release Ma</w:t>
      </w:r>
      <w:r w:rsidR="00A155B0">
        <w:rPr>
          <w:iCs/>
          <w:sz w:val="24"/>
          <w:szCs w:val="20"/>
        </w:rPr>
        <w:t xml:space="preserve">nagement </w:t>
      </w:r>
      <w:r>
        <w:rPr>
          <w:iCs/>
          <w:sz w:val="24"/>
          <w:szCs w:val="20"/>
        </w:rPr>
        <w:t>resources. The status of the release as it pertains to the published schedule</w:t>
      </w:r>
      <w:r w:rsidR="00896946">
        <w:rPr>
          <w:iCs/>
          <w:sz w:val="24"/>
          <w:szCs w:val="20"/>
        </w:rPr>
        <w:t>, including any changes to the schedule,</w:t>
      </w:r>
      <w:r>
        <w:rPr>
          <w:iCs/>
          <w:sz w:val="24"/>
          <w:szCs w:val="20"/>
        </w:rPr>
        <w:t xml:space="preserve"> </w:t>
      </w:r>
      <w:proofErr w:type="gramStart"/>
      <w:r>
        <w:rPr>
          <w:iCs/>
          <w:sz w:val="24"/>
          <w:szCs w:val="20"/>
        </w:rPr>
        <w:t>is briefed</w:t>
      </w:r>
      <w:proofErr w:type="gramEnd"/>
      <w:r>
        <w:rPr>
          <w:iCs/>
          <w:sz w:val="24"/>
          <w:szCs w:val="20"/>
        </w:rPr>
        <w:t xml:space="preserve"> once a week to all parties. </w:t>
      </w:r>
    </w:p>
    <w:p w:rsidR="00EE2820" w:rsidRPr="00892ACA" w:rsidRDefault="00892ACA" w:rsidP="0005370A">
      <w:pPr>
        <w:keepLines/>
        <w:autoSpaceDE w:val="0"/>
        <w:autoSpaceDN w:val="0"/>
        <w:adjustRightInd w:val="0"/>
        <w:spacing w:before="60" w:after="120" w:line="240" w:lineRule="atLeast"/>
        <w:rPr>
          <w:iCs/>
          <w:sz w:val="24"/>
          <w:szCs w:val="20"/>
        </w:rPr>
      </w:pPr>
      <w:r>
        <w:rPr>
          <w:iCs/>
          <w:sz w:val="24"/>
          <w:szCs w:val="20"/>
        </w:rPr>
        <w:t xml:space="preserve">Lower environment deployments </w:t>
      </w:r>
      <w:proofErr w:type="gramStart"/>
      <w:r>
        <w:rPr>
          <w:iCs/>
          <w:sz w:val="24"/>
          <w:szCs w:val="20"/>
        </w:rPr>
        <w:t xml:space="preserve">are </w:t>
      </w:r>
      <w:r w:rsidR="00FD55BC">
        <w:rPr>
          <w:iCs/>
          <w:sz w:val="24"/>
          <w:szCs w:val="20"/>
        </w:rPr>
        <w:t>communicated</w:t>
      </w:r>
      <w:proofErr w:type="gramEnd"/>
      <w:r>
        <w:rPr>
          <w:iCs/>
          <w:sz w:val="24"/>
          <w:szCs w:val="20"/>
        </w:rPr>
        <w:t xml:space="preserve"> internally to </w:t>
      </w:r>
      <w:r w:rsidR="00F439C0">
        <w:rPr>
          <w:iCs/>
          <w:sz w:val="24"/>
          <w:szCs w:val="20"/>
        </w:rPr>
        <w:t>the project contractor team via daily Scrum-of-Scrum meeting</w:t>
      </w:r>
      <w:r w:rsidR="00896946">
        <w:rPr>
          <w:iCs/>
          <w:sz w:val="24"/>
          <w:szCs w:val="20"/>
        </w:rPr>
        <w:t>s</w:t>
      </w:r>
      <w:r w:rsidR="00F439C0">
        <w:rPr>
          <w:iCs/>
          <w:sz w:val="24"/>
          <w:szCs w:val="20"/>
        </w:rPr>
        <w:t xml:space="preserve"> and </w:t>
      </w:r>
      <w:r w:rsidR="00B413CF">
        <w:rPr>
          <w:iCs/>
          <w:sz w:val="24"/>
          <w:szCs w:val="20"/>
        </w:rPr>
        <w:t xml:space="preserve">to the VA </w:t>
      </w:r>
      <w:r w:rsidR="00F439C0">
        <w:rPr>
          <w:iCs/>
          <w:sz w:val="24"/>
          <w:szCs w:val="20"/>
        </w:rPr>
        <w:t>PM Team</w:t>
      </w:r>
      <w:r w:rsidR="00B413CF">
        <w:rPr>
          <w:iCs/>
          <w:sz w:val="24"/>
          <w:szCs w:val="20"/>
        </w:rPr>
        <w:t xml:space="preserve">.  </w:t>
      </w:r>
      <w:r w:rsidR="00F439C0">
        <w:rPr>
          <w:iCs/>
          <w:sz w:val="24"/>
          <w:szCs w:val="20"/>
        </w:rPr>
        <w:t xml:space="preserve"> </w:t>
      </w:r>
    </w:p>
    <w:p w:rsidR="00D43555" w:rsidRDefault="00D43555" w:rsidP="007901D7">
      <w:pPr>
        <w:pStyle w:val="Heading4"/>
      </w:pPr>
      <w:bookmarkStart w:id="51" w:name="_Toc462782102"/>
      <w:r>
        <w:t>Deployment/Installation/Back-Out Checklist</w:t>
      </w:r>
      <w:bookmarkEnd w:id="51"/>
      <w:r w:rsidR="000B61F3">
        <w:t xml:space="preserve"> </w:t>
      </w:r>
    </w:p>
    <w:p w:rsidR="00324F76" w:rsidRPr="00324F76" w:rsidRDefault="00324F76" w:rsidP="00D43555">
      <w:pPr>
        <w:pStyle w:val="BodyText"/>
        <w:rPr>
          <w:iCs/>
        </w:rPr>
      </w:pPr>
      <w:r>
        <w:rPr>
          <w:iCs/>
        </w:rPr>
        <w:t xml:space="preserve">Section </w:t>
      </w:r>
      <w:r>
        <w:rPr>
          <w:iCs/>
        </w:rPr>
        <w:fldChar w:fldCharType="begin"/>
      </w:r>
      <w:r>
        <w:rPr>
          <w:iCs/>
        </w:rPr>
        <w:instrText xml:space="preserve"> REF _Ref456890086 \r \h </w:instrText>
      </w:r>
      <w:r>
        <w:rPr>
          <w:iCs/>
        </w:rPr>
      </w:r>
      <w:r>
        <w:rPr>
          <w:iCs/>
        </w:rPr>
        <w:fldChar w:fldCharType="separate"/>
      </w:r>
      <w:r w:rsidR="0096750A">
        <w:rPr>
          <w:iCs/>
        </w:rPr>
        <w:t>3.1</w:t>
      </w:r>
      <w:r>
        <w:rPr>
          <w:iCs/>
        </w:rPr>
        <w:fldChar w:fldCharType="end"/>
      </w:r>
      <w:r>
        <w:rPr>
          <w:iCs/>
        </w:rPr>
        <w:t xml:space="preserve"> contains the schedule and timeline for Preproduction and Production events. Section </w:t>
      </w:r>
      <w:r>
        <w:rPr>
          <w:iCs/>
        </w:rPr>
        <w:fldChar w:fldCharType="begin"/>
      </w:r>
      <w:r>
        <w:rPr>
          <w:iCs/>
        </w:rPr>
        <w:instrText xml:space="preserve"> REF _Ref456890093 \r \h </w:instrText>
      </w:r>
      <w:r>
        <w:rPr>
          <w:iCs/>
        </w:rPr>
      </w:r>
      <w:r>
        <w:rPr>
          <w:iCs/>
        </w:rPr>
        <w:fldChar w:fldCharType="separate"/>
      </w:r>
      <w:r w:rsidR="0096750A">
        <w:rPr>
          <w:iCs/>
        </w:rPr>
        <w:t>2</w:t>
      </w:r>
      <w:r>
        <w:rPr>
          <w:iCs/>
        </w:rPr>
        <w:fldChar w:fldCharType="end"/>
      </w:r>
      <w:r>
        <w:rPr>
          <w:iCs/>
        </w:rPr>
        <w:t xml:space="preserve"> contains the teams for each portion of these events. In addition, each Installation, Back-Out, and Rollback step (as appropriate) designate</w:t>
      </w:r>
      <w:r w:rsidR="00AB617A">
        <w:rPr>
          <w:iCs/>
        </w:rPr>
        <w:t>s</w:t>
      </w:r>
      <w:r>
        <w:rPr>
          <w:iCs/>
        </w:rPr>
        <w:t xml:space="preserve"> the</w:t>
      </w:r>
      <w:r w:rsidR="00AB617A">
        <w:rPr>
          <w:iCs/>
        </w:rPr>
        <w:t xml:space="preserve"> type of resource required (WebL</w:t>
      </w:r>
      <w:r>
        <w:rPr>
          <w:iCs/>
        </w:rPr>
        <w:t>ogic Admin, Database Admin, Content Admin, or Alfresco Admin.</w:t>
      </w:r>
      <w:r w:rsidR="00AB617A">
        <w:rPr>
          <w:iCs/>
        </w:rPr>
        <w:t>)</w:t>
      </w:r>
    </w:p>
    <w:p w:rsidR="004250FD" w:rsidRPr="00F07689" w:rsidRDefault="004250FD" w:rsidP="008A5768">
      <w:pPr>
        <w:pStyle w:val="Caption"/>
      </w:pPr>
      <w:r w:rsidRPr="00F07689">
        <w:t xml:space="preserve">Table </w:t>
      </w:r>
      <w:r>
        <w:t xml:space="preserve">6: </w:t>
      </w:r>
      <w:r w:rsidRPr="00AB617A">
        <w:t>3.3.4.1</w:t>
      </w:r>
      <w:r w:rsidRPr="004250FD">
        <w:tab/>
      </w:r>
      <w:r w:rsidR="008A5768">
        <w:t xml:space="preserve"> </w:t>
      </w:r>
      <w:r w:rsidRPr="004250FD">
        <w:t>D</w:t>
      </w:r>
      <w:r>
        <w:t>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250FD" w:rsidTr="00E54188">
        <w:tc>
          <w:tcPr>
            <w:tcW w:w="2394" w:type="dxa"/>
            <w:shd w:val="clear" w:color="auto" w:fill="C6D9F1" w:themeFill="text2" w:themeFillTint="33"/>
          </w:tcPr>
          <w:p w:rsidR="004250FD" w:rsidRPr="00E54188" w:rsidRDefault="004250FD" w:rsidP="00E54188">
            <w:pPr>
              <w:pStyle w:val="TableText"/>
              <w:rPr>
                <w:b/>
              </w:rPr>
            </w:pPr>
            <w:r w:rsidRPr="00E54188">
              <w:rPr>
                <w:b/>
              </w:rPr>
              <w:t>Activity</w:t>
            </w:r>
          </w:p>
        </w:tc>
        <w:tc>
          <w:tcPr>
            <w:tcW w:w="2394" w:type="dxa"/>
            <w:shd w:val="clear" w:color="auto" w:fill="C6D9F1" w:themeFill="text2" w:themeFillTint="33"/>
          </w:tcPr>
          <w:p w:rsidR="004250FD" w:rsidRPr="00E54188" w:rsidRDefault="004250FD" w:rsidP="00E54188">
            <w:pPr>
              <w:pStyle w:val="TableText"/>
              <w:rPr>
                <w:b/>
              </w:rPr>
            </w:pPr>
            <w:r w:rsidRPr="00E54188">
              <w:rPr>
                <w:b/>
              </w:rPr>
              <w:t>Day</w:t>
            </w:r>
          </w:p>
        </w:tc>
        <w:tc>
          <w:tcPr>
            <w:tcW w:w="2394" w:type="dxa"/>
            <w:shd w:val="clear" w:color="auto" w:fill="C6D9F1" w:themeFill="text2" w:themeFillTint="33"/>
          </w:tcPr>
          <w:p w:rsidR="004250FD" w:rsidRPr="00E54188" w:rsidRDefault="004250FD" w:rsidP="00E54188">
            <w:pPr>
              <w:pStyle w:val="TableText"/>
              <w:rPr>
                <w:b/>
              </w:rPr>
            </w:pPr>
            <w:r w:rsidRPr="00E54188">
              <w:rPr>
                <w:b/>
              </w:rPr>
              <w:t>Time</w:t>
            </w:r>
          </w:p>
        </w:tc>
        <w:tc>
          <w:tcPr>
            <w:tcW w:w="2394" w:type="dxa"/>
            <w:shd w:val="clear" w:color="auto" w:fill="C6D9F1" w:themeFill="text2" w:themeFillTint="33"/>
          </w:tcPr>
          <w:p w:rsidR="004250FD" w:rsidRPr="00E54188" w:rsidRDefault="00E54188" w:rsidP="00E54188">
            <w:pPr>
              <w:pStyle w:val="TableText"/>
              <w:rPr>
                <w:b/>
              </w:rPr>
            </w:pPr>
            <w:r>
              <w:rPr>
                <w:b/>
              </w:rPr>
              <w:t>Individual who Completed T</w:t>
            </w:r>
            <w:r w:rsidR="004250FD" w:rsidRPr="00E54188">
              <w:rPr>
                <w:b/>
              </w:rPr>
              <w:t>ask</w:t>
            </w:r>
          </w:p>
        </w:tc>
      </w:tr>
      <w:tr w:rsidR="004250FD" w:rsidTr="00236972">
        <w:trPr>
          <w:trHeight w:val="440"/>
        </w:trPr>
        <w:tc>
          <w:tcPr>
            <w:tcW w:w="2394" w:type="dxa"/>
            <w:shd w:val="clear" w:color="auto" w:fill="auto"/>
          </w:tcPr>
          <w:p w:rsidR="004250FD" w:rsidRPr="00236972" w:rsidRDefault="004250FD" w:rsidP="00E54188">
            <w:pPr>
              <w:pStyle w:val="TableText"/>
            </w:pPr>
            <w:r w:rsidRPr="00236972">
              <w:lastRenderedPageBreak/>
              <w:t>Deploy</w:t>
            </w:r>
          </w:p>
        </w:tc>
        <w:tc>
          <w:tcPr>
            <w:tcW w:w="2394" w:type="dxa"/>
            <w:shd w:val="clear" w:color="auto" w:fill="auto"/>
          </w:tcPr>
          <w:p w:rsidR="004250FD" w:rsidRPr="00236972" w:rsidRDefault="00324F76" w:rsidP="00E54188">
            <w:pPr>
              <w:pStyle w:val="TableText"/>
              <w:rPr>
                <w:sz w:val="24"/>
              </w:rPr>
            </w:pPr>
            <w:r>
              <w:rPr>
                <w:sz w:val="24"/>
              </w:rPr>
              <w:t xml:space="preserve">See </w:t>
            </w:r>
            <w:r>
              <w:rPr>
                <w:iCs/>
              </w:rPr>
              <w:t xml:space="preserve">Section </w:t>
            </w:r>
            <w:r>
              <w:rPr>
                <w:iCs/>
              </w:rPr>
              <w:fldChar w:fldCharType="begin"/>
            </w:r>
            <w:r>
              <w:rPr>
                <w:iCs/>
              </w:rPr>
              <w:instrText xml:space="preserve"> REF _Ref456890086 \r \h </w:instrText>
            </w:r>
            <w:r w:rsidR="00E54188">
              <w:rPr>
                <w:iCs/>
              </w:rPr>
              <w:instrText xml:space="preserve"> \* MERGEFORMAT </w:instrText>
            </w:r>
            <w:r>
              <w:rPr>
                <w:iCs/>
              </w:rPr>
            </w:r>
            <w:r>
              <w:rPr>
                <w:iCs/>
              </w:rPr>
              <w:fldChar w:fldCharType="separate"/>
            </w:r>
            <w:r w:rsidR="0096750A">
              <w:rPr>
                <w:iCs/>
              </w:rPr>
              <w:t>3.1</w:t>
            </w:r>
            <w:r>
              <w:rPr>
                <w:iCs/>
              </w:rPr>
              <w:fldChar w:fldCharType="end"/>
            </w:r>
          </w:p>
        </w:tc>
        <w:tc>
          <w:tcPr>
            <w:tcW w:w="2394" w:type="dxa"/>
            <w:shd w:val="clear" w:color="auto" w:fill="auto"/>
          </w:tcPr>
          <w:p w:rsidR="004250FD" w:rsidRPr="00236972" w:rsidRDefault="00324F76" w:rsidP="00E54188">
            <w:pPr>
              <w:pStyle w:val="TableText"/>
              <w:rPr>
                <w:sz w:val="24"/>
              </w:rPr>
            </w:pPr>
            <w:r>
              <w:rPr>
                <w:sz w:val="24"/>
              </w:rPr>
              <w:t xml:space="preserve">See </w:t>
            </w:r>
            <w:r>
              <w:rPr>
                <w:iCs/>
              </w:rPr>
              <w:t xml:space="preserve">Section </w:t>
            </w:r>
            <w:r>
              <w:rPr>
                <w:iCs/>
              </w:rPr>
              <w:fldChar w:fldCharType="begin"/>
            </w:r>
            <w:r>
              <w:rPr>
                <w:iCs/>
              </w:rPr>
              <w:instrText xml:space="preserve"> REF _Ref456890086 \r \h </w:instrText>
            </w:r>
            <w:r w:rsidR="00E54188">
              <w:rPr>
                <w:iCs/>
              </w:rPr>
              <w:instrText xml:space="preserve"> \* MERGEFORMAT </w:instrText>
            </w:r>
            <w:r>
              <w:rPr>
                <w:iCs/>
              </w:rPr>
            </w:r>
            <w:r>
              <w:rPr>
                <w:iCs/>
              </w:rPr>
              <w:fldChar w:fldCharType="separate"/>
            </w:r>
            <w:r w:rsidR="0096750A">
              <w:rPr>
                <w:iCs/>
              </w:rPr>
              <w:t>3.1</w:t>
            </w:r>
            <w:r>
              <w:rPr>
                <w:iCs/>
              </w:rPr>
              <w:fldChar w:fldCharType="end"/>
            </w:r>
          </w:p>
        </w:tc>
        <w:tc>
          <w:tcPr>
            <w:tcW w:w="2394" w:type="dxa"/>
            <w:shd w:val="clear" w:color="auto" w:fill="auto"/>
          </w:tcPr>
          <w:p w:rsidR="004250FD" w:rsidRPr="00236972" w:rsidRDefault="00324F76" w:rsidP="00E54188">
            <w:pPr>
              <w:pStyle w:val="TableText"/>
              <w:rPr>
                <w:sz w:val="24"/>
              </w:rPr>
            </w:pPr>
            <w:r>
              <w:rPr>
                <w:iCs/>
              </w:rPr>
              <w:t xml:space="preserve">Section </w:t>
            </w:r>
            <w:r>
              <w:rPr>
                <w:iCs/>
              </w:rPr>
              <w:fldChar w:fldCharType="begin"/>
            </w:r>
            <w:r>
              <w:rPr>
                <w:iCs/>
              </w:rPr>
              <w:instrText xml:space="preserve"> REF _Ref456890093 \r \h </w:instrText>
            </w:r>
            <w:r w:rsidR="00E54188">
              <w:rPr>
                <w:iCs/>
              </w:rPr>
              <w:instrText xml:space="preserve"> \* MERGEFORMAT </w:instrText>
            </w:r>
            <w:r>
              <w:rPr>
                <w:iCs/>
              </w:rPr>
            </w:r>
            <w:r>
              <w:rPr>
                <w:iCs/>
              </w:rPr>
              <w:fldChar w:fldCharType="separate"/>
            </w:r>
            <w:r w:rsidR="0096750A">
              <w:rPr>
                <w:iCs/>
              </w:rPr>
              <w:t>2</w:t>
            </w:r>
            <w:r>
              <w:rPr>
                <w:iCs/>
              </w:rPr>
              <w:fldChar w:fldCharType="end"/>
            </w:r>
            <w:r>
              <w:rPr>
                <w:iCs/>
              </w:rPr>
              <w:t xml:space="preserve"> and Section </w:t>
            </w:r>
            <w:r>
              <w:rPr>
                <w:iCs/>
              </w:rPr>
              <w:fldChar w:fldCharType="begin"/>
            </w:r>
            <w:r>
              <w:rPr>
                <w:iCs/>
              </w:rPr>
              <w:instrText xml:space="preserve"> REF _Ref456875955 \r \h </w:instrText>
            </w:r>
            <w:r w:rsidR="00E54188">
              <w:rPr>
                <w:iCs/>
              </w:rPr>
              <w:instrText xml:space="preserve"> \* MERGEFORMAT </w:instrText>
            </w:r>
            <w:r>
              <w:rPr>
                <w:iCs/>
              </w:rPr>
            </w:r>
            <w:r>
              <w:rPr>
                <w:iCs/>
              </w:rPr>
              <w:fldChar w:fldCharType="separate"/>
            </w:r>
            <w:r w:rsidR="0096750A">
              <w:rPr>
                <w:iCs/>
              </w:rPr>
              <w:t>4.8</w:t>
            </w:r>
            <w:r>
              <w:rPr>
                <w:iCs/>
              </w:rPr>
              <w:fldChar w:fldCharType="end"/>
            </w:r>
          </w:p>
        </w:tc>
      </w:tr>
      <w:tr w:rsidR="00324F76" w:rsidTr="00236972">
        <w:trPr>
          <w:trHeight w:val="458"/>
        </w:trPr>
        <w:tc>
          <w:tcPr>
            <w:tcW w:w="2394" w:type="dxa"/>
            <w:shd w:val="clear" w:color="auto" w:fill="auto"/>
          </w:tcPr>
          <w:p w:rsidR="00324F76" w:rsidRPr="00236972" w:rsidRDefault="00324F76" w:rsidP="00E54188">
            <w:pPr>
              <w:pStyle w:val="TableText"/>
            </w:pPr>
            <w:r w:rsidRPr="00236972">
              <w:t>Install</w:t>
            </w:r>
          </w:p>
        </w:tc>
        <w:tc>
          <w:tcPr>
            <w:tcW w:w="2394" w:type="dxa"/>
            <w:shd w:val="clear" w:color="auto" w:fill="auto"/>
          </w:tcPr>
          <w:p w:rsidR="00324F76" w:rsidRPr="00236972" w:rsidRDefault="00324F76" w:rsidP="00E54188">
            <w:pPr>
              <w:pStyle w:val="TableText"/>
              <w:rPr>
                <w:sz w:val="24"/>
              </w:rPr>
            </w:pPr>
            <w:r>
              <w:rPr>
                <w:sz w:val="24"/>
              </w:rPr>
              <w:t xml:space="preserve">See </w:t>
            </w:r>
            <w:r>
              <w:rPr>
                <w:iCs/>
              </w:rPr>
              <w:t xml:space="preserve">Section </w:t>
            </w:r>
            <w:r>
              <w:rPr>
                <w:iCs/>
              </w:rPr>
              <w:fldChar w:fldCharType="begin"/>
            </w:r>
            <w:r>
              <w:rPr>
                <w:iCs/>
              </w:rPr>
              <w:instrText xml:space="preserve"> REF _Ref456890086 \r \h </w:instrText>
            </w:r>
            <w:r w:rsidR="00E54188">
              <w:rPr>
                <w:iCs/>
              </w:rPr>
              <w:instrText xml:space="preserve"> \* MERGEFORMAT </w:instrText>
            </w:r>
            <w:r>
              <w:rPr>
                <w:iCs/>
              </w:rPr>
            </w:r>
            <w:r>
              <w:rPr>
                <w:iCs/>
              </w:rPr>
              <w:fldChar w:fldCharType="separate"/>
            </w:r>
            <w:r w:rsidR="0096750A">
              <w:rPr>
                <w:iCs/>
              </w:rPr>
              <w:t>3.1</w:t>
            </w:r>
            <w:r>
              <w:rPr>
                <w:iCs/>
              </w:rPr>
              <w:fldChar w:fldCharType="end"/>
            </w:r>
          </w:p>
        </w:tc>
        <w:tc>
          <w:tcPr>
            <w:tcW w:w="2394" w:type="dxa"/>
            <w:shd w:val="clear" w:color="auto" w:fill="auto"/>
          </w:tcPr>
          <w:p w:rsidR="00324F76" w:rsidRPr="00236972" w:rsidRDefault="00324F76" w:rsidP="00E54188">
            <w:pPr>
              <w:pStyle w:val="TableText"/>
              <w:rPr>
                <w:sz w:val="24"/>
              </w:rPr>
            </w:pPr>
            <w:r>
              <w:rPr>
                <w:sz w:val="24"/>
              </w:rPr>
              <w:t xml:space="preserve">See </w:t>
            </w:r>
            <w:r>
              <w:rPr>
                <w:iCs/>
              </w:rPr>
              <w:t xml:space="preserve">Section </w:t>
            </w:r>
            <w:r>
              <w:rPr>
                <w:iCs/>
              </w:rPr>
              <w:fldChar w:fldCharType="begin"/>
            </w:r>
            <w:r>
              <w:rPr>
                <w:iCs/>
              </w:rPr>
              <w:instrText xml:space="preserve"> REF _Ref456890086 \r \h </w:instrText>
            </w:r>
            <w:r w:rsidR="00E54188">
              <w:rPr>
                <w:iCs/>
              </w:rPr>
              <w:instrText xml:space="preserve"> \* MERGEFORMAT </w:instrText>
            </w:r>
            <w:r>
              <w:rPr>
                <w:iCs/>
              </w:rPr>
            </w:r>
            <w:r>
              <w:rPr>
                <w:iCs/>
              </w:rPr>
              <w:fldChar w:fldCharType="separate"/>
            </w:r>
            <w:r w:rsidR="0096750A">
              <w:rPr>
                <w:iCs/>
              </w:rPr>
              <w:t>3.1</w:t>
            </w:r>
            <w:r>
              <w:rPr>
                <w:iCs/>
              </w:rPr>
              <w:fldChar w:fldCharType="end"/>
            </w:r>
          </w:p>
        </w:tc>
        <w:tc>
          <w:tcPr>
            <w:tcW w:w="2394" w:type="dxa"/>
            <w:shd w:val="clear" w:color="auto" w:fill="auto"/>
          </w:tcPr>
          <w:p w:rsidR="00324F76" w:rsidRPr="00236972" w:rsidRDefault="00324F76" w:rsidP="00E54188">
            <w:pPr>
              <w:pStyle w:val="TableText"/>
              <w:rPr>
                <w:sz w:val="24"/>
              </w:rPr>
            </w:pPr>
            <w:r>
              <w:rPr>
                <w:iCs/>
              </w:rPr>
              <w:t xml:space="preserve">Section </w:t>
            </w:r>
            <w:r>
              <w:rPr>
                <w:iCs/>
              </w:rPr>
              <w:fldChar w:fldCharType="begin"/>
            </w:r>
            <w:r>
              <w:rPr>
                <w:iCs/>
              </w:rPr>
              <w:instrText xml:space="preserve"> REF _Ref456890093 \r \h </w:instrText>
            </w:r>
            <w:r w:rsidR="00E54188">
              <w:rPr>
                <w:iCs/>
              </w:rPr>
              <w:instrText xml:space="preserve"> \* MERGEFORMAT </w:instrText>
            </w:r>
            <w:r>
              <w:rPr>
                <w:iCs/>
              </w:rPr>
            </w:r>
            <w:r>
              <w:rPr>
                <w:iCs/>
              </w:rPr>
              <w:fldChar w:fldCharType="separate"/>
            </w:r>
            <w:r w:rsidR="0096750A">
              <w:rPr>
                <w:iCs/>
              </w:rPr>
              <w:t>2</w:t>
            </w:r>
            <w:r>
              <w:rPr>
                <w:iCs/>
              </w:rPr>
              <w:fldChar w:fldCharType="end"/>
            </w:r>
            <w:r>
              <w:rPr>
                <w:iCs/>
              </w:rPr>
              <w:t xml:space="preserve"> and Section </w:t>
            </w:r>
            <w:r>
              <w:rPr>
                <w:iCs/>
              </w:rPr>
              <w:fldChar w:fldCharType="begin"/>
            </w:r>
            <w:r>
              <w:rPr>
                <w:iCs/>
              </w:rPr>
              <w:instrText xml:space="preserve"> REF _Ref456875955 \r \h </w:instrText>
            </w:r>
            <w:r w:rsidR="00E54188">
              <w:rPr>
                <w:iCs/>
              </w:rPr>
              <w:instrText xml:space="preserve"> \* MERGEFORMAT </w:instrText>
            </w:r>
            <w:r>
              <w:rPr>
                <w:iCs/>
              </w:rPr>
            </w:r>
            <w:r>
              <w:rPr>
                <w:iCs/>
              </w:rPr>
              <w:fldChar w:fldCharType="separate"/>
            </w:r>
            <w:r w:rsidR="0096750A">
              <w:rPr>
                <w:iCs/>
              </w:rPr>
              <w:t>4.8</w:t>
            </w:r>
            <w:r>
              <w:rPr>
                <w:iCs/>
              </w:rPr>
              <w:fldChar w:fldCharType="end"/>
            </w:r>
          </w:p>
        </w:tc>
      </w:tr>
      <w:tr w:rsidR="00324F76" w:rsidTr="00236972">
        <w:trPr>
          <w:trHeight w:val="288"/>
        </w:trPr>
        <w:tc>
          <w:tcPr>
            <w:tcW w:w="2394" w:type="dxa"/>
            <w:shd w:val="clear" w:color="auto" w:fill="auto"/>
          </w:tcPr>
          <w:p w:rsidR="00324F76" w:rsidRPr="00236972" w:rsidRDefault="00324F76" w:rsidP="00E54188">
            <w:pPr>
              <w:pStyle w:val="TableText"/>
            </w:pPr>
            <w:r w:rsidRPr="00236972">
              <w:t>Back-Out</w:t>
            </w:r>
          </w:p>
        </w:tc>
        <w:tc>
          <w:tcPr>
            <w:tcW w:w="2394" w:type="dxa"/>
            <w:shd w:val="clear" w:color="auto" w:fill="auto"/>
          </w:tcPr>
          <w:p w:rsidR="00324F76" w:rsidRPr="00236972" w:rsidRDefault="00324F76" w:rsidP="00E54188">
            <w:pPr>
              <w:pStyle w:val="TableText"/>
              <w:rPr>
                <w:sz w:val="24"/>
              </w:rPr>
            </w:pPr>
            <w:r>
              <w:rPr>
                <w:sz w:val="24"/>
              </w:rPr>
              <w:t xml:space="preserve">See </w:t>
            </w:r>
            <w:r>
              <w:rPr>
                <w:iCs/>
              </w:rPr>
              <w:t xml:space="preserve">Section </w:t>
            </w:r>
            <w:r>
              <w:rPr>
                <w:iCs/>
              </w:rPr>
              <w:fldChar w:fldCharType="begin"/>
            </w:r>
            <w:r>
              <w:rPr>
                <w:iCs/>
              </w:rPr>
              <w:instrText xml:space="preserve"> REF _Ref456890086 \r \h </w:instrText>
            </w:r>
            <w:r w:rsidR="00E54188">
              <w:rPr>
                <w:iCs/>
              </w:rPr>
              <w:instrText xml:space="preserve"> \* MERGEFORMAT </w:instrText>
            </w:r>
            <w:r>
              <w:rPr>
                <w:iCs/>
              </w:rPr>
            </w:r>
            <w:r>
              <w:rPr>
                <w:iCs/>
              </w:rPr>
              <w:fldChar w:fldCharType="separate"/>
            </w:r>
            <w:r w:rsidR="0096750A">
              <w:rPr>
                <w:iCs/>
              </w:rPr>
              <w:t>3.1</w:t>
            </w:r>
            <w:r>
              <w:rPr>
                <w:iCs/>
              </w:rPr>
              <w:fldChar w:fldCharType="end"/>
            </w:r>
          </w:p>
        </w:tc>
        <w:tc>
          <w:tcPr>
            <w:tcW w:w="2394" w:type="dxa"/>
            <w:shd w:val="clear" w:color="auto" w:fill="auto"/>
          </w:tcPr>
          <w:p w:rsidR="00324F76" w:rsidRPr="00236972" w:rsidRDefault="00324F76" w:rsidP="00E54188">
            <w:pPr>
              <w:pStyle w:val="TableText"/>
              <w:rPr>
                <w:sz w:val="24"/>
              </w:rPr>
            </w:pPr>
            <w:r>
              <w:rPr>
                <w:sz w:val="24"/>
              </w:rPr>
              <w:t xml:space="preserve">See </w:t>
            </w:r>
            <w:r>
              <w:rPr>
                <w:iCs/>
              </w:rPr>
              <w:t xml:space="preserve">Section </w:t>
            </w:r>
            <w:r>
              <w:rPr>
                <w:iCs/>
              </w:rPr>
              <w:fldChar w:fldCharType="begin"/>
            </w:r>
            <w:r>
              <w:rPr>
                <w:iCs/>
              </w:rPr>
              <w:instrText xml:space="preserve"> REF _Ref456890086 \r \h </w:instrText>
            </w:r>
            <w:r w:rsidR="00E54188">
              <w:rPr>
                <w:iCs/>
              </w:rPr>
              <w:instrText xml:space="preserve"> \* MERGEFORMAT </w:instrText>
            </w:r>
            <w:r>
              <w:rPr>
                <w:iCs/>
              </w:rPr>
            </w:r>
            <w:r>
              <w:rPr>
                <w:iCs/>
              </w:rPr>
              <w:fldChar w:fldCharType="separate"/>
            </w:r>
            <w:r w:rsidR="0096750A">
              <w:rPr>
                <w:iCs/>
              </w:rPr>
              <w:t>3.1</w:t>
            </w:r>
            <w:r>
              <w:rPr>
                <w:iCs/>
              </w:rPr>
              <w:fldChar w:fldCharType="end"/>
            </w:r>
          </w:p>
        </w:tc>
        <w:tc>
          <w:tcPr>
            <w:tcW w:w="2394" w:type="dxa"/>
            <w:shd w:val="clear" w:color="auto" w:fill="auto"/>
          </w:tcPr>
          <w:p w:rsidR="00324F76" w:rsidRPr="00236972" w:rsidRDefault="00324F76" w:rsidP="00E54188">
            <w:pPr>
              <w:pStyle w:val="TableText"/>
              <w:rPr>
                <w:sz w:val="24"/>
              </w:rPr>
            </w:pPr>
            <w:r>
              <w:rPr>
                <w:iCs/>
              </w:rPr>
              <w:t xml:space="preserve">Section </w:t>
            </w:r>
            <w:r>
              <w:rPr>
                <w:iCs/>
              </w:rPr>
              <w:fldChar w:fldCharType="begin"/>
            </w:r>
            <w:r>
              <w:rPr>
                <w:iCs/>
              </w:rPr>
              <w:instrText xml:space="preserve"> REF _Ref456890093 \r \h </w:instrText>
            </w:r>
            <w:r w:rsidR="00E54188">
              <w:rPr>
                <w:iCs/>
              </w:rPr>
              <w:instrText xml:space="preserve"> \* MERGEFORMAT </w:instrText>
            </w:r>
            <w:r>
              <w:rPr>
                <w:iCs/>
              </w:rPr>
            </w:r>
            <w:r>
              <w:rPr>
                <w:iCs/>
              </w:rPr>
              <w:fldChar w:fldCharType="separate"/>
            </w:r>
            <w:r w:rsidR="0096750A">
              <w:rPr>
                <w:iCs/>
              </w:rPr>
              <w:t>2</w:t>
            </w:r>
            <w:r>
              <w:rPr>
                <w:iCs/>
              </w:rPr>
              <w:fldChar w:fldCharType="end"/>
            </w:r>
            <w:r>
              <w:rPr>
                <w:iCs/>
              </w:rPr>
              <w:t xml:space="preserve"> and Section </w:t>
            </w:r>
            <w:r>
              <w:rPr>
                <w:iCs/>
              </w:rPr>
              <w:fldChar w:fldCharType="begin"/>
            </w:r>
            <w:r>
              <w:rPr>
                <w:iCs/>
              </w:rPr>
              <w:instrText xml:space="preserve"> REF _Ref456876075 \r \h </w:instrText>
            </w:r>
            <w:r w:rsidR="00E54188">
              <w:rPr>
                <w:iCs/>
              </w:rPr>
              <w:instrText xml:space="preserve"> \* MERGEFORMAT </w:instrText>
            </w:r>
            <w:r>
              <w:rPr>
                <w:iCs/>
              </w:rPr>
            </w:r>
            <w:r>
              <w:rPr>
                <w:iCs/>
              </w:rPr>
              <w:fldChar w:fldCharType="separate"/>
            </w:r>
            <w:r w:rsidR="0096750A">
              <w:rPr>
                <w:iCs/>
              </w:rPr>
              <w:t>5.6</w:t>
            </w:r>
            <w:r>
              <w:rPr>
                <w:iCs/>
              </w:rPr>
              <w:fldChar w:fldCharType="end"/>
            </w:r>
          </w:p>
        </w:tc>
      </w:tr>
    </w:tbl>
    <w:p w:rsidR="00222831" w:rsidRDefault="00222831" w:rsidP="00740CBB">
      <w:pPr>
        <w:pStyle w:val="Heading1"/>
      </w:pPr>
      <w:bookmarkStart w:id="52" w:name="_Toc462782103"/>
      <w:r>
        <w:t>Installation</w:t>
      </w:r>
      <w:bookmarkEnd w:id="52"/>
    </w:p>
    <w:p w:rsidR="00AE5904" w:rsidRDefault="00361BE2" w:rsidP="00740CBB">
      <w:pPr>
        <w:pStyle w:val="Heading2"/>
      </w:pPr>
      <w:bookmarkStart w:id="53" w:name="_Toc462782104"/>
      <w:r w:rsidRPr="00A12A14">
        <w:t>Pre-installation</w:t>
      </w:r>
      <w:r>
        <w:t xml:space="preserve"> and </w:t>
      </w:r>
      <w:r w:rsidR="00AE5904">
        <w:t>System Requirements</w:t>
      </w:r>
      <w:bookmarkEnd w:id="53"/>
    </w:p>
    <w:p w:rsidR="00AE5904" w:rsidRPr="00531354" w:rsidRDefault="00531354" w:rsidP="00C730AB">
      <w:pPr>
        <w:pStyle w:val="InstructionalText1"/>
        <w:rPr>
          <w:i w:val="0"/>
          <w:color w:val="auto"/>
        </w:rPr>
      </w:pPr>
      <w:r w:rsidRPr="00531354">
        <w:rPr>
          <w:i w:val="0"/>
          <w:color w:val="auto"/>
        </w:rPr>
        <w:t>There are no new pre-installation and system requirements for this release.</w:t>
      </w:r>
    </w:p>
    <w:p w:rsidR="00AE5904" w:rsidRDefault="00AE5904" w:rsidP="00740CBB">
      <w:pPr>
        <w:pStyle w:val="Heading2"/>
      </w:pPr>
      <w:bookmarkStart w:id="54" w:name="_Toc462782105"/>
      <w:r>
        <w:t>Platform Installation and Preparation</w:t>
      </w:r>
      <w:bookmarkEnd w:id="54"/>
      <w:r w:rsidR="00690F93">
        <w:t xml:space="preserve"> </w:t>
      </w:r>
    </w:p>
    <w:p w:rsidR="00806CF9" w:rsidRPr="00531354" w:rsidRDefault="00531354" w:rsidP="00531354">
      <w:pPr>
        <w:pStyle w:val="InstructionalText1"/>
        <w:rPr>
          <w:i w:val="0"/>
          <w:color w:val="auto"/>
        </w:rPr>
      </w:pPr>
      <w:r w:rsidRPr="00531354">
        <w:rPr>
          <w:i w:val="0"/>
          <w:color w:val="auto"/>
        </w:rPr>
        <w:t>There is no platform installation or preparation required for this release.</w:t>
      </w:r>
    </w:p>
    <w:p w:rsidR="00AE5904" w:rsidRDefault="00AE5904" w:rsidP="00740CBB">
      <w:pPr>
        <w:pStyle w:val="Heading2"/>
      </w:pPr>
      <w:bookmarkStart w:id="55" w:name="_Ref456620270"/>
      <w:bookmarkStart w:id="56" w:name="_Toc462782106"/>
      <w:r>
        <w:t xml:space="preserve">Download and </w:t>
      </w:r>
      <w:r w:rsidR="00700E4A">
        <w:t>Extract Files</w:t>
      </w:r>
      <w:bookmarkEnd w:id="55"/>
      <w:bookmarkEnd w:id="56"/>
    </w:p>
    <w:p w:rsidR="00AB529F" w:rsidRPr="00AB529F" w:rsidRDefault="00AB529F" w:rsidP="00AB529F">
      <w:pPr>
        <w:pStyle w:val="BodyText"/>
      </w:pPr>
      <w:r>
        <w:t xml:space="preserve">EVSS utilizes the automated deployment tool, CA LISA Release Automation (LRA). The tool eliminates the need to pre-download and stage artifacts. However, if LRA is </w:t>
      </w:r>
      <w:r w:rsidR="00362B67">
        <w:t>un</w:t>
      </w:r>
      <w:r>
        <w:t>available, steps to perform manual deployments are included in this document.</w:t>
      </w:r>
    </w:p>
    <w:p w:rsidR="00AE5904" w:rsidRDefault="00AE5904" w:rsidP="00740CBB">
      <w:pPr>
        <w:pStyle w:val="Heading2"/>
      </w:pPr>
      <w:bookmarkStart w:id="57" w:name="_Ref436642459"/>
      <w:bookmarkStart w:id="58" w:name="_Toc462782107"/>
      <w:r>
        <w:t>Database Creation</w:t>
      </w:r>
      <w:bookmarkEnd w:id="57"/>
      <w:bookmarkEnd w:id="58"/>
    </w:p>
    <w:p w:rsidR="00AE5904" w:rsidRPr="00AB529F" w:rsidRDefault="00AB529F" w:rsidP="00492BC7">
      <w:pPr>
        <w:pStyle w:val="InstructionalText1"/>
        <w:rPr>
          <w:i w:val="0"/>
          <w:color w:val="auto"/>
        </w:rPr>
      </w:pPr>
      <w:r>
        <w:rPr>
          <w:i w:val="0"/>
          <w:color w:val="auto"/>
        </w:rPr>
        <w:t>There are no database creation activities are required for this release.</w:t>
      </w:r>
    </w:p>
    <w:p w:rsidR="00AE5904" w:rsidRDefault="00AE5904" w:rsidP="00740CBB">
      <w:pPr>
        <w:pStyle w:val="Heading2"/>
      </w:pPr>
      <w:bookmarkStart w:id="59" w:name="_Toc462782108"/>
      <w:r>
        <w:t>Installation Scripts</w:t>
      </w:r>
      <w:bookmarkEnd w:id="59"/>
    </w:p>
    <w:p w:rsidR="00AE5904" w:rsidRPr="00AB529F" w:rsidRDefault="00AB529F" w:rsidP="00C730AB">
      <w:pPr>
        <w:pStyle w:val="InstructionalText1"/>
        <w:rPr>
          <w:i w:val="0"/>
          <w:color w:val="auto"/>
        </w:rPr>
      </w:pPr>
      <w:r w:rsidRPr="00AB529F">
        <w:rPr>
          <w:i w:val="0"/>
          <w:color w:val="auto"/>
        </w:rPr>
        <w:t>There is</w:t>
      </w:r>
      <w:r>
        <w:rPr>
          <w:i w:val="0"/>
          <w:color w:val="auto"/>
        </w:rPr>
        <w:t xml:space="preserve"> no installation script</w:t>
      </w:r>
      <w:r w:rsidRPr="00AB529F">
        <w:rPr>
          <w:i w:val="0"/>
          <w:color w:val="auto"/>
        </w:rPr>
        <w:t xml:space="preserve"> required for this release</w:t>
      </w:r>
      <w:r w:rsidR="001B760B">
        <w:rPr>
          <w:i w:val="0"/>
          <w:color w:val="auto"/>
        </w:rPr>
        <w:t xml:space="preserve">; </w:t>
      </w:r>
      <w:r w:rsidRPr="00AB529F">
        <w:rPr>
          <w:i w:val="0"/>
          <w:color w:val="auto"/>
        </w:rPr>
        <w:t xml:space="preserve">as mentioned in Section </w:t>
      </w:r>
      <w:r w:rsidRPr="00AB529F">
        <w:rPr>
          <w:i w:val="0"/>
          <w:color w:val="auto"/>
        </w:rPr>
        <w:fldChar w:fldCharType="begin"/>
      </w:r>
      <w:r w:rsidRPr="00AB529F">
        <w:rPr>
          <w:i w:val="0"/>
          <w:color w:val="auto"/>
        </w:rPr>
        <w:instrText xml:space="preserve"> REF _Ref456620270 \r \h  \* MERGEFORMAT </w:instrText>
      </w:r>
      <w:r w:rsidRPr="00AB529F">
        <w:rPr>
          <w:i w:val="0"/>
          <w:color w:val="auto"/>
        </w:rPr>
      </w:r>
      <w:r w:rsidRPr="00AB529F">
        <w:rPr>
          <w:i w:val="0"/>
          <w:color w:val="auto"/>
        </w:rPr>
        <w:fldChar w:fldCharType="separate"/>
      </w:r>
      <w:r w:rsidR="0096750A">
        <w:rPr>
          <w:i w:val="0"/>
          <w:color w:val="auto"/>
        </w:rPr>
        <w:t>4.3</w:t>
      </w:r>
      <w:r w:rsidRPr="00AB529F">
        <w:rPr>
          <w:i w:val="0"/>
          <w:color w:val="auto"/>
        </w:rPr>
        <w:fldChar w:fldCharType="end"/>
      </w:r>
      <w:r w:rsidRPr="00AB529F">
        <w:rPr>
          <w:i w:val="0"/>
          <w:color w:val="auto"/>
        </w:rPr>
        <w:t xml:space="preserve">, LRA </w:t>
      </w:r>
      <w:proofErr w:type="gramStart"/>
      <w:r w:rsidR="008A5768">
        <w:rPr>
          <w:i w:val="0"/>
          <w:color w:val="auto"/>
        </w:rPr>
        <w:t xml:space="preserve">shall </w:t>
      </w:r>
      <w:r w:rsidR="001B760B">
        <w:rPr>
          <w:i w:val="0"/>
          <w:color w:val="auto"/>
        </w:rPr>
        <w:t xml:space="preserve">be </w:t>
      </w:r>
      <w:r w:rsidRPr="00AB529F">
        <w:rPr>
          <w:i w:val="0"/>
          <w:color w:val="auto"/>
        </w:rPr>
        <w:t>used</w:t>
      </w:r>
      <w:proofErr w:type="gramEnd"/>
      <w:r w:rsidRPr="00AB529F">
        <w:rPr>
          <w:i w:val="0"/>
          <w:color w:val="auto"/>
        </w:rPr>
        <w:t>.</w:t>
      </w:r>
    </w:p>
    <w:p w:rsidR="00AE5904" w:rsidRDefault="00AE5904" w:rsidP="00740CBB">
      <w:pPr>
        <w:pStyle w:val="Heading2"/>
      </w:pPr>
      <w:bookmarkStart w:id="60" w:name="_Toc462782109"/>
      <w:r>
        <w:t>Cron Scripts</w:t>
      </w:r>
      <w:bookmarkEnd w:id="60"/>
    </w:p>
    <w:p w:rsidR="00676736" w:rsidRPr="00C132CF" w:rsidRDefault="00C132CF" w:rsidP="00C730AB">
      <w:pPr>
        <w:pStyle w:val="InstructionalText1"/>
        <w:rPr>
          <w:i w:val="0"/>
          <w:color w:val="auto"/>
        </w:rPr>
      </w:pPr>
      <w:r w:rsidRPr="00C132CF">
        <w:rPr>
          <w:i w:val="0"/>
          <w:color w:val="auto"/>
        </w:rPr>
        <w:t xml:space="preserve">There </w:t>
      </w:r>
      <w:r>
        <w:rPr>
          <w:i w:val="0"/>
          <w:color w:val="auto"/>
        </w:rPr>
        <w:t>is no cron script</w:t>
      </w:r>
      <w:r w:rsidRPr="00C132CF">
        <w:rPr>
          <w:i w:val="0"/>
          <w:color w:val="auto"/>
        </w:rPr>
        <w:t xml:space="preserve"> required for this release installation.</w:t>
      </w:r>
    </w:p>
    <w:p w:rsidR="00FD7CA6" w:rsidRDefault="00BE065D" w:rsidP="00740CBB">
      <w:pPr>
        <w:pStyle w:val="Heading2"/>
      </w:pPr>
      <w:bookmarkStart w:id="61" w:name="_Toc462782110"/>
      <w:r>
        <w:t xml:space="preserve">Access Requirements and </w:t>
      </w:r>
      <w:r w:rsidR="005C5ED2">
        <w:t>Skills Needed for the Installation</w:t>
      </w:r>
      <w:bookmarkEnd w:id="61"/>
    </w:p>
    <w:p w:rsidR="002E4264" w:rsidRDefault="002E4264" w:rsidP="002E4264">
      <w:pPr>
        <w:pStyle w:val="Heading3"/>
      </w:pPr>
      <w:bookmarkStart w:id="62" w:name="_Toc416250739"/>
      <w:bookmarkStart w:id="63" w:name="_Toc430174019"/>
      <w:bookmarkStart w:id="64" w:name="_Toc462782111"/>
      <w:r>
        <w:t>Access Requirements</w:t>
      </w:r>
      <w:bookmarkEnd w:id="64"/>
      <w:r>
        <w:t xml:space="preserve"> </w:t>
      </w:r>
    </w:p>
    <w:p w:rsidR="002F4FCC" w:rsidRPr="002F4FCC" w:rsidRDefault="002F4FCC" w:rsidP="002F4FCC">
      <w:pPr>
        <w:pStyle w:val="BodyText"/>
      </w:pPr>
    </w:p>
    <w:tbl>
      <w:tblPr>
        <w:tblStyle w:val="TableGrid"/>
        <w:tblW w:w="9468" w:type="dxa"/>
        <w:tblLook w:val="04A0" w:firstRow="1" w:lastRow="0" w:firstColumn="1" w:lastColumn="0" w:noHBand="0" w:noVBand="1"/>
      </w:tblPr>
      <w:tblGrid>
        <w:gridCol w:w="2268"/>
        <w:gridCol w:w="2160"/>
        <w:gridCol w:w="2070"/>
        <w:gridCol w:w="2970"/>
      </w:tblGrid>
      <w:tr w:rsidR="00840538" w:rsidTr="009F5F70">
        <w:tc>
          <w:tcPr>
            <w:tcW w:w="2268" w:type="dxa"/>
            <w:shd w:val="clear" w:color="auto" w:fill="C6D9F1" w:themeFill="text2" w:themeFillTint="33"/>
          </w:tcPr>
          <w:p w:rsidR="00840538" w:rsidRPr="001B760B" w:rsidRDefault="00840538" w:rsidP="001B760B">
            <w:pPr>
              <w:pStyle w:val="TableText"/>
              <w:rPr>
                <w:b/>
              </w:rPr>
            </w:pPr>
            <w:r w:rsidRPr="001B760B">
              <w:rPr>
                <w:b/>
              </w:rPr>
              <w:t>Access Type</w:t>
            </w:r>
          </w:p>
        </w:tc>
        <w:tc>
          <w:tcPr>
            <w:tcW w:w="2160" w:type="dxa"/>
            <w:shd w:val="clear" w:color="auto" w:fill="C6D9F1" w:themeFill="text2" w:themeFillTint="33"/>
          </w:tcPr>
          <w:p w:rsidR="00840538" w:rsidRPr="001B760B" w:rsidRDefault="00840538" w:rsidP="001B760B">
            <w:pPr>
              <w:pStyle w:val="TableText"/>
              <w:rPr>
                <w:b/>
              </w:rPr>
            </w:pPr>
            <w:r w:rsidRPr="001B760B">
              <w:rPr>
                <w:b/>
              </w:rPr>
              <w:t>Level of Access</w:t>
            </w:r>
          </w:p>
        </w:tc>
        <w:tc>
          <w:tcPr>
            <w:tcW w:w="2070" w:type="dxa"/>
            <w:shd w:val="clear" w:color="auto" w:fill="C6D9F1" w:themeFill="text2" w:themeFillTint="33"/>
            <w:vAlign w:val="center"/>
          </w:tcPr>
          <w:p w:rsidR="00840538" w:rsidRPr="001B760B" w:rsidRDefault="00840538" w:rsidP="001B760B">
            <w:pPr>
              <w:pStyle w:val="TableText"/>
              <w:rPr>
                <w:b/>
              </w:rPr>
            </w:pPr>
            <w:r w:rsidRPr="001B760B">
              <w:rPr>
                <w:b/>
              </w:rPr>
              <w:t>Environments</w:t>
            </w:r>
          </w:p>
        </w:tc>
        <w:tc>
          <w:tcPr>
            <w:tcW w:w="2970" w:type="dxa"/>
            <w:shd w:val="clear" w:color="auto" w:fill="C6D9F1" w:themeFill="text2" w:themeFillTint="33"/>
          </w:tcPr>
          <w:p w:rsidR="00840538" w:rsidRPr="001B760B" w:rsidRDefault="00840538" w:rsidP="001B760B">
            <w:pPr>
              <w:pStyle w:val="TableText"/>
              <w:rPr>
                <w:b/>
              </w:rPr>
            </w:pPr>
            <w:r w:rsidRPr="001B760B">
              <w:rPr>
                <w:b/>
              </w:rPr>
              <w:t>Associated Groups</w:t>
            </w:r>
          </w:p>
        </w:tc>
      </w:tr>
      <w:tr w:rsidR="00840538" w:rsidTr="009F5F70">
        <w:trPr>
          <w:trHeight w:val="1074"/>
        </w:trPr>
        <w:tc>
          <w:tcPr>
            <w:tcW w:w="2268" w:type="dxa"/>
            <w:vAlign w:val="center"/>
          </w:tcPr>
          <w:p w:rsidR="00840538" w:rsidRPr="00224FFB" w:rsidRDefault="00840538" w:rsidP="00B413CF">
            <w:pPr>
              <w:pStyle w:val="TableText"/>
            </w:pPr>
            <w:r w:rsidRPr="00224FFB">
              <w:t>Database</w:t>
            </w:r>
            <w:r>
              <w:t xml:space="preserve"> </w:t>
            </w:r>
          </w:p>
        </w:tc>
        <w:tc>
          <w:tcPr>
            <w:tcW w:w="2160" w:type="dxa"/>
          </w:tcPr>
          <w:p w:rsidR="00840538" w:rsidRDefault="00840538" w:rsidP="001B760B">
            <w:pPr>
              <w:pStyle w:val="TableText"/>
            </w:pPr>
            <w:r>
              <w:t>Read/Write requires elevated privileges</w:t>
            </w:r>
          </w:p>
        </w:tc>
        <w:tc>
          <w:tcPr>
            <w:tcW w:w="2070" w:type="dxa"/>
          </w:tcPr>
          <w:p w:rsidR="00840538" w:rsidRDefault="00B413CF" w:rsidP="001B760B">
            <w:pPr>
              <w:pStyle w:val="TableText"/>
            </w:pPr>
            <w:r>
              <w:t>UAT,</w:t>
            </w:r>
            <w:r w:rsidR="00840538">
              <w:t xml:space="preserve"> PROD</w:t>
            </w:r>
          </w:p>
        </w:tc>
        <w:tc>
          <w:tcPr>
            <w:tcW w:w="2970" w:type="dxa"/>
            <w:vAlign w:val="center"/>
          </w:tcPr>
          <w:p w:rsidR="00840538" w:rsidRDefault="00840538" w:rsidP="001B760B">
            <w:pPr>
              <w:pStyle w:val="TableText"/>
            </w:pPr>
            <w:r>
              <w:t>N/A</w:t>
            </w:r>
          </w:p>
        </w:tc>
      </w:tr>
      <w:tr w:rsidR="00840538" w:rsidTr="009F5F70">
        <w:trPr>
          <w:trHeight w:val="1900"/>
        </w:trPr>
        <w:tc>
          <w:tcPr>
            <w:tcW w:w="2268" w:type="dxa"/>
            <w:vAlign w:val="center"/>
          </w:tcPr>
          <w:p w:rsidR="00840538" w:rsidRPr="00224FFB" w:rsidRDefault="00840538" w:rsidP="00B413CF">
            <w:pPr>
              <w:pStyle w:val="TableText"/>
            </w:pPr>
            <w:r w:rsidRPr="00224FFB">
              <w:lastRenderedPageBreak/>
              <w:t>WebLogic Console &amp; Developer</w:t>
            </w:r>
            <w:r>
              <w:t xml:space="preserve">  </w:t>
            </w:r>
          </w:p>
        </w:tc>
        <w:tc>
          <w:tcPr>
            <w:tcW w:w="2160" w:type="dxa"/>
          </w:tcPr>
          <w:p w:rsidR="00840538" w:rsidRDefault="00840538" w:rsidP="001B760B">
            <w:pPr>
              <w:pStyle w:val="TableText"/>
            </w:pPr>
            <w:r>
              <w:t>Read/Write requires elevated privileges</w:t>
            </w:r>
          </w:p>
        </w:tc>
        <w:tc>
          <w:tcPr>
            <w:tcW w:w="2070" w:type="dxa"/>
            <w:vAlign w:val="center"/>
          </w:tcPr>
          <w:p w:rsidR="00840538" w:rsidRDefault="00B413CF" w:rsidP="001B760B">
            <w:pPr>
              <w:pStyle w:val="TableText"/>
            </w:pPr>
            <w:r>
              <w:t xml:space="preserve">UAT, </w:t>
            </w:r>
            <w:r w:rsidR="00840538">
              <w:t>PROD</w:t>
            </w:r>
          </w:p>
        </w:tc>
        <w:tc>
          <w:tcPr>
            <w:tcW w:w="2970" w:type="dxa"/>
          </w:tcPr>
          <w:p w:rsidR="00840538" w:rsidRDefault="00840538" w:rsidP="001B760B">
            <w:pPr>
              <w:pStyle w:val="TableText"/>
            </w:pPr>
            <w:r>
              <w:t xml:space="preserve"> </w:t>
            </w:r>
          </w:p>
        </w:tc>
      </w:tr>
    </w:tbl>
    <w:p w:rsidR="00840538" w:rsidRPr="00840538" w:rsidRDefault="00840538" w:rsidP="00840538">
      <w:pPr>
        <w:pStyle w:val="BodyText"/>
      </w:pPr>
    </w:p>
    <w:p w:rsidR="002E4264" w:rsidRDefault="002E4264" w:rsidP="002E4264">
      <w:pPr>
        <w:pStyle w:val="Heading3"/>
      </w:pPr>
      <w:bookmarkStart w:id="65" w:name="_Toc462782112"/>
      <w:r>
        <w:t>Skills Required</w:t>
      </w:r>
      <w:bookmarkEnd w:id="65"/>
      <w:r>
        <w:t xml:space="preserve"> </w:t>
      </w:r>
    </w:p>
    <w:p w:rsidR="002E4264" w:rsidRDefault="002E4264" w:rsidP="002E4264">
      <w:pPr>
        <w:pStyle w:val="BodyText"/>
      </w:pPr>
      <w:r>
        <w:t>The skill required depends on the contents of the step. Within the “Installation Procedure”</w:t>
      </w:r>
      <w:r w:rsidR="006F046A">
        <w:t xml:space="preserve"> </w:t>
      </w:r>
      <w:r>
        <w:t xml:space="preserve">and </w:t>
      </w:r>
      <w:r w:rsidR="006F046A">
        <w:t>“Back-Out Procedure” sections</w:t>
      </w:r>
      <w:r>
        <w:t>, each step heading contains [WL Admin], [Database Admin], [Content Admin] or [Alfresco Admin].</w:t>
      </w:r>
    </w:p>
    <w:p w:rsidR="00FD7CA6" w:rsidRPr="00FD6DC0" w:rsidRDefault="00FD7CA6" w:rsidP="00740CBB">
      <w:pPr>
        <w:pStyle w:val="Heading2"/>
      </w:pPr>
      <w:bookmarkStart w:id="66" w:name="_Ref456875955"/>
      <w:bookmarkStart w:id="67" w:name="_Toc462782113"/>
      <w:r w:rsidRPr="00FD6DC0">
        <w:t>Installation Procedure</w:t>
      </w:r>
      <w:bookmarkEnd w:id="62"/>
      <w:bookmarkEnd w:id="63"/>
      <w:bookmarkEnd w:id="66"/>
      <w:bookmarkEnd w:id="67"/>
    </w:p>
    <w:p w:rsidR="00690F93" w:rsidRDefault="00690F93" w:rsidP="007901D7">
      <w:pPr>
        <w:pStyle w:val="Heading3"/>
      </w:pPr>
      <w:bookmarkStart w:id="68" w:name="_Toc462782114"/>
      <w:r>
        <w:t>Server Information</w:t>
      </w:r>
      <w:bookmarkEnd w:id="68"/>
    </w:p>
    <w:p w:rsidR="00A54244" w:rsidRPr="00A54244" w:rsidRDefault="00A54244" w:rsidP="00A54244">
      <w:pPr>
        <w:pStyle w:val="BodyText"/>
      </w:pPr>
      <w:r>
        <w:t>The following tables represen</w:t>
      </w:r>
      <w:r w:rsidR="00C132CF">
        <w:t>t the servers and databases affected by this release by environment</w:t>
      </w:r>
      <w:r>
        <w:t>.</w:t>
      </w:r>
    </w:p>
    <w:p w:rsidR="00AA3FED" w:rsidRDefault="00AA3FED" w:rsidP="007901D7">
      <w:pPr>
        <w:pStyle w:val="Heading3"/>
      </w:pPr>
      <w:bookmarkStart w:id="69" w:name="_Toc462782115"/>
      <w:r>
        <w:t>Deployment Steps – Database Updates</w:t>
      </w:r>
      <w:bookmarkEnd w:id="69"/>
    </w:p>
    <w:p w:rsidR="00AA3FED" w:rsidRDefault="004E1B12" w:rsidP="007901D7">
      <w:pPr>
        <w:pStyle w:val="Heading4"/>
      </w:pPr>
      <w:bookmarkStart w:id="70" w:name="_Ref456683552"/>
      <w:bookmarkStart w:id="71" w:name="_Toc462782116"/>
      <w:r>
        <w:t xml:space="preserve">Database </w:t>
      </w:r>
      <w:r w:rsidR="00AA3FED">
        <w:t>- Perform Updates [Database Admin]</w:t>
      </w:r>
      <w:bookmarkEnd w:id="70"/>
      <w:bookmarkEnd w:id="71"/>
    </w:p>
    <w:tbl>
      <w:tblPr>
        <w:tblStyle w:val="TableGrid"/>
        <w:tblW w:w="9018" w:type="dxa"/>
        <w:tblLayout w:type="fixed"/>
        <w:tblLook w:val="04A0" w:firstRow="1" w:lastRow="0" w:firstColumn="1" w:lastColumn="0" w:noHBand="0" w:noVBand="1"/>
      </w:tblPr>
      <w:tblGrid>
        <w:gridCol w:w="918"/>
        <w:gridCol w:w="990"/>
        <w:gridCol w:w="1080"/>
        <w:gridCol w:w="360"/>
        <w:gridCol w:w="720"/>
        <w:gridCol w:w="900"/>
        <w:gridCol w:w="900"/>
        <w:gridCol w:w="1170"/>
        <w:gridCol w:w="900"/>
        <w:gridCol w:w="1080"/>
      </w:tblGrid>
      <w:tr w:rsidR="00AA3FED" w:rsidTr="00200B3D">
        <w:tc>
          <w:tcPr>
            <w:tcW w:w="918" w:type="dxa"/>
            <w:shd w:val="clear" w:color="auto" w:fill="C6D9F1" w:themeFill="text2" w:themeFillTint="33"/>
          </w:tcPr>
          <w:p w:rsidR="00AA3FED" w:rsidRPr="00301AB0" w:rsidRDefault="00AA3FED" w:rsidP="00301AB0">
            <w:pPr>
              <w:pStyle w:val="TableText"/>
              <w:rPr>
                <w:b/>
                <w:sz w:val="18"/>
                <w:szCs w:val="18"/>
              </w:rPr>
            </w:pPr>
            <w:r w:rsidRPr="00301AB0">
              <w:rPr>
                <w:b/>
                <w:sz w:val="18"/>
                <w:szCs w:val="18"/>
              </w:rPr>
              <w:t>QA1</w:t>
            </w:r>
          </w:p>
        </w:tc>
        <w:tc>
          <w:tcPr>
            <w:tcW w:w="990" w:type="dxa"/>
            <w:shd w:val="clear" w:color="auto" w:fill="C6D9F1" w:themeFill="text2" w:themeFillTint="33"/>
          </w:tcPr>
          <w:p w:rsidR="00AA3FED" w:rsidRPr="00301AB0" w:rsidRDefault="00AA3FED" w:rsidP="00301AB0">
            <w:pPr>
              <w:pStyle w:val="TableText"/>
              <w:rPr>
                <w:b/>
                <w:sz w:val="18"/>
                <w:szCs w:val="18"/>
              </w:rPr>
            </w:pPr>
            <w:r w:rsidRPr="00301AB0">
              <w:rPr>
                <w:b/>
                <w:sz w:val="18"/>
                <w:szCs w:val="18"/>
              </w:rPr>
              <w:t>QA2</w:t>
            </w:r>
          </w:p>
        </w:tc>
        <w:tc>
          <w:tcPr>
            <w:tcW w:w="1080" w:type="dxa"/>
            <w:shd w:val="clear" w:color="auto" w:fill="C6D9F1" w:themeFill="text2" w:themeFillTint="33"/>
          </w:tcPr>
          <w:p w:rsidR="00AA3FED" w:rsidRPr="00301AB0" w:rsidRDefault="00AA3FED" w:rsidP="00301AB0">
            <w:pPr>
              <w:pStyle w:val="TableText"/>
              <w:rPr>
                <w:b/>
                <w:sz w:val="18"/>
                <w:szCs w:val="18"/>
              </w:rPr>
            </w:pPr>
            <w:r w:rsidRPr="00301AB0">
              <w:rPr>
                <w:b/>
                <w:sz w:val="18"/>
                <w:szCs w:val="18"/>
              </w:rPr>
              <w:t>PINT1</w:t>
            </w:r>
          </w:p>
        </w:tc>
        <w:tc>
          <w:tcPr>
            <w:tcW w:w="1080" w:type="dxa"/>
            <w:gridSpan w:val="2"/>
            <w:shd w:val="clear" w:color="auto" w:fill="C6D9F1" w:themeFill="text2" w:themeFillTint="33"/>
          </w:tcPr>
          <w:p w:rsidR="00AA3FED" w:rsidRPr="00301AB0" w:rsidRDefault="00AA3FED" w:rsidP="00301AB0">
            <w:pPr>
              <w:pStyle w:val="TableText"/>
              <w:rPr>
                <w:b/>
                <w:sz w:val="18"/>
                <w:szCs w:val="18"/>
              </w:rPr>
            </w:pPr>
            <w:r w:rsidRPr="00301AB0">
              <w:rPr>
                <w:b/>
                <w:sz w:val="18"/>
                <w:szCs w:val="18"/>
              </w:rPr>
              <w:t xml:space="preserve">PINT2 </w:t>
            </w:r>
          </w:p>
        </w:tc>
        <w:tc>
          <w:tcPr>
            <w:tcW w:w="900" w:type="dxa"/>
            <w:shd w:val="clear" w:color="auto" w:fill="C6D9F1" w:themeFill="text2" w:themeFillTint="33"/>
          </w:tcPr>
          <w:p w:rsidR="00AA3FED" w:rsidRPr="00301AB0" w:rsidRDefault="00AA3FED" w:rsidP="00301AB0">
            <w:pPr>
              <w:pStyle w:val="TableText"/>
              <w:rPr>
                <w:b/>
                <w:sz w:val="18"/>
                <w:szCs w:val="18"/>
              </w:rPr>
            </w:pPr>
            <w:r w:rsidRPr="00301AB0">
              <w:rPr>
                <w:b/>
                <w:sz w:val="18"/>
                <w:szCs w:val="18"/>
              </w:rPr>
              <w:t>PERF</w:t>
            </w:r>
          </w:p>
        </w:tc>
        <w:tc>
          <w:tcPr>
            <w:tcW w:w="900" w:type="dxa"/>
            <w:shd w:val="clear" w:color="auto" w:fill="C6D9F1" w:themeFill="text2" w:themeFillTint="33"/>
          </w:tcPr>
          <w:p w:rsidR="00AA3FED" w:rsidRPr="00301AB0" w:rsidRDefault="00AA3FED" w:rsidP="00301AB0">
            <w:pPr>
              <w:pStyle w:val="TableText"/>
              <w:rPr>
                <w:b/>
                <w:sz w:val="18"/>
                <w:szCs w:val="18"/>
              </w:rPr>
            </w:pPr>
            <w:r w:rsidRPr="00301AB0">
              <w:rPr>
                <w:b/>
                <w:sz w:val="18"/>
                <w:szCs w:val="18"/>
              </w:rPr>
              <w:t>DEMO</w:t>
            </w:r>
          </w:p>
        </w:tc>
        <w:tc>
          <w:tcPr>
            <w:tcW w:w="1170" w:type="dxa"/>
            <w:shd w:val="clear" w:color="auto" w:fill="C6D9F1" w:themeFill="text2" w:themeFillTint="33"/>
          </w:tcPr>
          <w:p w:rsidR="00AA3FED" w:rsidRPr="00301AB0" w:rsidRDefault="00AA3FED" w:rsidP="00301AB0">
            <w:pPr>
              <w:pStyle w:val="TableText"/>
              <w:rPr>
                <w:b/>
                <w:sz w:val="18"/>
                <w:szCs w:val="18"/>
              </w:rPr>
            </w:pPr>
            <w:r w:rsidRPr="00301AB0">
              <w:rPr>
                <w:b/>
                <w:sz w:val="18"/>
                <w:szCs w:val="18"/>
              </w:rPr>
              <w:t>PREPROD</w:t>
            </w:r>
          </w:p>
        </w:tc>
        <w:tc>
          <w:tcPr>
            <w:tcW w:w="900" w:type="dxa"/>
            <w:shd w:val="clear" w:color="auto" w:fill="C6D9F1" w:themeFill="text2" w:themeFillTint="33"/>
          </w:tcPr>
          <w:p w:rsidR="00AA3FED" w:rsidRPr="00301AB0" w:rsidRDefault="00AA3FED" w:rsidP="00301AB0">
            <w:pPr>
              <w:pStyle w:val="TableText"/>
              <w:rPr>
                <w:b/>
                <w:sz w:val="18"/>
                <w:szCs w:val="18"/>
              </w:rPr>
            </w:pPr>
            <w:r w:rsidRPr="00301AB0">
              <w:rPr>
                <w:b/>
                <w:sz w:val="18"/>
                <w:szCs w:val="18"/>
              </w:rPr>
              <w:t>PROD1</w:t>
            </w:r>
          </w:p>
        </w:tc>
        <w:tc>
          <w:tcPr>
            <w:tcW w:w="1080" w:type="dxa"/>
            <w:shd w:val="clear" w:color="auto" w:fill="C6D9F1" w:themeFill="text2" w:themeFillTint="33"/>
          </w:tcPr>
          <w:p w:rsidR="00AA3FED" w:rsidRPr="00301AB0" w:rsidRDefault="00AA3FED" w:rsidP="00301AB0">
            <w:pPr>
              <w:pStyle w:val="TableText"/>
              <w:rPr>
                <w:b/>
                <w:sz w:val="18"/>
                <w:szCs w:val="18"/>
              </w:rPr>
            </w:pPr>
            <w:r w:rsidRPr="00301AB0">
              <w:rPr>
                <w:b/>
                <w:sz w:val="18"/>
                <w:szCs w:val="18"/>
              </w:rPr>
              <w:t>PROD2</w:t>
            </w:r>
          </w:p>
        </w:tc>
      </w:tr>
      <w:tr w:rsidR="00AA3FED" w:rsidTr="00200B3D">
        <w:tc>
          <w:tcPr>
            <w:tcW w:w="918" w:type="dxa"/>
            <w:tcBorders>
              <w:bottom w:val="single" w:sz="4" w:space="0" w:color="auto"/>
            </w:tcBorders>
            <w:shd w:val="clear" w:color="auto" w:fill="auto"/>
          </w:tcPr>
          <w:p w:rsidR="00AA3FED" w:rsidRPr="00E27033" w:rsidRDefault="00AA3FED" w:rsidP="00ED282E">
            <w:pPr>
              <w:keepNext/>
              <w:keepLines/>
              <w:rPr>
                <w:rFonts w:asciiTheme="minorHAnsi" w:hAnsiTheme="minorHAnsi"/>
              </w:rPr>
            </w:pPr>
            <w:r w:rsidRPr="00E27033">
              <w:rPr>
                <w:rFonts w:asciiTheme="minorHAnsi" w:hAnsiTheme="minorHAnsi"/>
              </w:rPr>
              <w:fldChar w:fldCharType="begin"/>
            </w:r>
            <w:r w:rsidRPr="00E27033">
              <w:rPr>
                <w:rFonts w:asciiTheme="minorHAnsi" w:hAnsiTheme="minorHAnsi"/>
              </w:rPr>
              <w:instrText xml:space="preserve"> REF EBNDatabaseServersQA1 \h  \* MERGEFORMAT </w:instrText>
            </w:r>
            <w:r w:rsidRPr="00E27033">
              <w:rPr>
                <w:rFonts w:asciiTheme="minorHAnsi" w:hAnsiTheme="minorHAnsi"/>
              </w:rPr>
            </w:r>
            <w:r w:rsidRPr="00E27033">
              <w:rPr>
                <w:rFonts w:asciiTheme="minorHAnsi" w:hAnsiTheme="minorHAnsi"/>
              </w:rPr>
              <w:fldChar w:fldCharType="separate"/>
            </w:r>
            <w:r w:rsidR="0096750A" w:rsidRPr="0096750A">
              <w:rPr>
                <w:rFonts w:asciiTheme="minorHAnsi" w:hAnsiTheme="minorHAnsi"/>
                <w:sz w:val="18"/>
                <w:szCs w:val="18"/>
              </w:rPr>
              <w:t>vaebndbs83 (EBNQ1)</w:t>
            </w:r>
            <w:r w:rsidRPr="00E27033">
              <w:rPr>
                <w:rFonts w:asciiTheme="minorHAnsi" w:hAnsiTheme="minorHAnsi"/>
              </w:rPr>
              <w:fldChar w:fldCharType="end"/>
            </w:r>
          </w:p>
        </w:tc>
        <w:tc>
          <w:tcPr>
            <w:tcW w:w="990" w:type="dxa"/>
            <w:tcBorders>
              <w:bottom w:val="single" w:sz="4" w:space="0" w:color="auto"/>
            </w:tcBorders>
          </w:tcPr>
          <w:p w:rsidR="00AA3FED" w:rsidRPr="00E27033" w:rsidRDefault="00AA3FED" w:rsidP="00ED282E">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EBNDatabaseServersQA2 \h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vaebndbs83 (EBNQ1)</w:t>
            </w:r>
            <w:r w:rsidRPr="00E27033">
              <w:rPr>
                <w:rFonts w:asciiTheme="minorHAnsi" w:hAnsiTheme="minorHAnsi"/>
                <w:color w:val="F79646" w:themeColor="accent6"/>
              </w:rPr>
              <w:fldChar w:fldCharType="end"/>
            </w:r>
          </w:p>
        </w:tc>
        <w:tc>
          <w:tcPr>
            <w:tcW w:w="1080" w:type="dxa"/>
            <w:tcBorders>
              <w:bottom w:val="single" w:sz="4" w:space="0" w:color="auto"/>
            </w:tcBorders>
          </w:tcPr>
          <w:p w:rsidR="00AA3FED" w:rsidRPr="00E27033" w:rsidRDefault="00AA3FED" w:rsidP="00ED282E">
            <w:pPr>
              <w:keepNext/>
              <w:keepLines/>
              <w:rPr>
                <w:rFonts w:asciiTheme="minorHAnsi" w:hAnsiTheme="minorHAnsi"/>
                <w:color w:val="F79646" w:themeColor="accent6"/>
              </w:rPr>
            </w:pPr>
            <w:r w:rsidRPr="00E27033">
              <w:rPr>
                <w:rFonts w:asciiTheme="minorHAnsi" w:hAnsiTheme="minorHAnsi"/>
              </w:rPr>
              <w:fldChar w:fldCharType="begin"/>
            </w:r>
            <w:r w:rsidRPr="00E27033">
              <w:rPr>
                <w:rFonts w:asciiTheme="minorHAnsi" w:hAnsiTheme="minorHAnsi"/>
              </w:rPr>
              <w:instrText xml:space="preserve"> REF EBNDatabaseServersPINT1 \h </w:instrText>
            </w:r>
            <w:r>
              <w:rPr>
                <w:rFonts w:asciiTheme="minorHAnsi" w:hAnsiTheme="minorHAnsi"/>
              </w:rPr>
              <w:instrText xml:space="preserve"> \* MERGEFORMAT </w:instrText>
            </w:r>
            <w:r w:rsidRPr="00E27033">
              <w:rPr>
                <w:rFonts w:asciiTheme="minorHAnsi" w:hAnsiTheme="minorHAnsi"/>
              </w:rPr>
            </w:r>
            <w:r w:rsidRPr="00E27033">
              <w:rPr>
                <w:rFonts w:asciiTheme="minorHAnsi" w:hAnsiTheme="minorHAnsi"/>
              </w:rPr>
              <w:fldChar w:fldCharType="separate"/>
            </w:r>
            <w:r w:rsidR="0096750A" w:rsidRPr="0096750A">
              <w:rPr>
                <w:rFonts w:asciiTheme="minorHAnsi" w:hAnsiTheme="minorHAnsi"/>
                <w:sz w:val="18"/>
                <w:szCs w:val="18"/>
              </w:rPr>
              <w:t>vaebndbs31 (EBNQ21)</w:t>
            </w:r>
            <w:r w:rsidRPr="00E27033">
              <w:rPr>
                <w:rFonts w:asciiTheme="minorHAnsi" w:hAnsiTheme="minorHAnsi"/>
              </w:rPr>
              <w:fldChar w:fldCharType="end"/>
            </w:r>
          </w:p>
        </w:tc>
        <w:tc>
          <w:tcPr>
            <w:tcW w:w="1080" w:type="dxa"/>
            <w:gridSpan w:val="2"/>
            <w:tcBorders>
              <w:bottom w:val="single" w:sz="4" w:space="0" w:color="auto"/>
            </w:tcBorders>
            <w:shd w:val="clear" w:color="auto" w:fill="auto"/>
          </w:tcPr>
          <w:p w:rsidR="00AA3FED" w:rsidRPr="00E27033" w:rsidRDefault="00AA3FED" w:rsidP="00ED282E">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EBNDatabaseServersPINT2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vaebndbs31 (EBNQ21)</w:t>
            </w:r>
            <w:r w:rsidRPr="00E27033">
              <w:rPr>
                <w:rFonts w:asciiTheme="minorHAnsi" w:hAnsiTheme="minorHAnsi"/>
                <w:color w:val="F79646" w:themeColor="accent6"/>
              </w:rPr>
              <w:fldChar w:fldCharType="end"/>
            </w:r>
          </w:p>
        </w:tc>
        <w:tc>
          <w:tcPr>
            <w:tcW w:w="900" w:type="dxa"/>
            <w:tcBorders>
              <w:bottom w:val="single" w:sz="4" w:space="0" w:color="auto"/>
            </w:tcBorders>
          </w:tcPr>
          <w:p w:rsidR="00AA3FED" w:rsidRPr="00E27033" w:rsidRDefault="00AA3FED" w:rsidP="00ED282E">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EBNDatabaseServersPERF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cs="Arial"/>
                <w:color w:val="333333"/>
                <w:sz w:val="18"/>
                <w:szCs w:val="18"/>
              </w:rPr>
              <w:t>vaebndbs600 (ESSD1)</w:t>
            </w:r>
            <w:r w:rsidRPr="00E27033">
              <w:rPr>
                <w:rFonts w:asciiTheme="minorHAnsi" w:hAnsiTheme="minorHAnsi"/>
                <w:color w:val="F79646" w:themeColor="accent6"/>
              </w:rPr>
              <w:fldChar w:fldCharType="end"/>
            </w:r>
          </w:p>
        </w:tc>
        <w:tc>
          <w:tcPr>
            <w:tcW w:w="900" w:type="dxa"/>
            <w:tcBorders>
              <w:bottom w:val="single" w:sz="4" w:space="0" w:color="auto"/>
            </w:tcBorders>
          </w:tcPr>
          <w:p w:rsidR="00AA3FED" w:rsidRPr="00E27033" w:rsidRDefault="00AA3FED" w:rsidP="00ED282E">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EBNDatabaseServersDEMO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cs="Arial"/>
                <w:color w:val="333333"/>
                <w:sz w:val="18"/>
                <w:szCs w:val="18"/>
              </w:rPr>
              <w:t>vaebndbs601 (ESSC1)</w:t>
            </w:r>
            <w:r w:rsidRPr="00E27033">
              <w:rPr>
                <w:rFonts w:asciiTheme="minorHAnsi" w:hAnsiTheme="minorHAnsi"/>
                <w:color w:val="F79646" w:themeColor="accent6"/>
              </w:rPr>
              <w:fldChar w:fldCharType="end"/>
            </w:r>
          </w:p>
        </w:tc>
        <w:tc>
          <w:tcPr>
            <w:tcW w:w="1170" w:type="dxa"/>
            <w:tcBorders>
              <w:bottom w:val="single" w:sz="4" w:space="0" w:color="auto"/>
            </w:tcBorders>
            <w:shd w:val="clear" w:color="auto" w:fill="auto"/>
          </w:tcPr>
          <w:p w:rsidR="00AA3FED" w:rsidRPr="00E27033" w:rsidRDefault="00AA3FED" w:rsidP="00ED282E">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EBNDatabaseServersPREPROD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vaebndbs41 (EBNY1)</w:t>
            </w:r>
            <w:r w:rsidRPr="00E27033">
              <w:rPr>
                <w:rFonts w:asciiTheme="minorHAnsi" w:hAnsiTheme="minorHAnsi"/>
                <w:color w:val="F79646" w:themeColor="accent6"/>
              </w:rPr>
              <w:fldChar w:fldCharType="end"/>
            </w:r>
          </w:p>
        </w:tc>
        <w:tc>
          <w:tcPr>
            <w:tcW w:w="900" w:type="dxa"/>
            <w:tcBorders>
              <w:bottom w:val="single" w:sz="4" w:space="0" w:color="auto"/>
            </w:tcBorders>
            <w:shd w:val="clear" w:color="auto" w:fill="auto"/>
          </w:tcPr>
          <w:p w:rsidR="00AA3FED" w:rsidRPr="00E27033" w:rsidRDefault="00AA3FED" w:rsidP="00ED282E">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EBNDatabaseServersPROD1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vaebndbs20 (EBNP1)</w:t>
            </w:r>
            <w:r w:rsidRPr="00E27033">
              <w:rPr>
                <w:rFonts w:asciiTheme="minorHAnsi" w:hAnsiTheme="minorHAnsi"/>
                <w:color w:val="F79646" w:themeColor="accent6"/>
              </w:rPr>
              <w:fldChar w:fldCharType="end"/>
            </w:r>
          </w:p>
        </w:tc>
        <w:tc>
          <w:tcPr>
            <w:tcW w:w="1080" w:type="dxa"/>
            <w:tcBorders>
              <w:bottom w:val="single" w:sz="4" w:space="0" w:color="auto"/>
            </w:tcBorders>
            <w:shd w:val="clear" w:color="auto" w:fill="auto"/>
          </w:tcPr>
          <w:p w:rsidR="00AA3FED" w:rsidRPr="00E27033" w:rsidRDefault="00AA3FED" w:rsidP="00ED282E">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EBNDatabaseServersPROD2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vaebndbs20 (EBNP1)</w:t>
            </w:r>
            <w:r w:rsidRPr="00E27033">
              <w:rPr>
                <w:rFonts w:asciiTheme="minorHAnsi" w:hAnsiTheme="minorHAnsi"/>
                <w:color w:val="F79646" w:themeColor="accent6"/>
              </w:rPr>
              <w:fldChar w:fldCharType="end"/>
            </w:r>
          </w:p>
        </w:tc>
      </w:tr>
      <w:tr w:rsidR="00AA3FED" w:rsidTr="00ED282E">
        <w:tc>
          <w:tcPr>
            <w:tcW w:w="918" w:type="dxa"/>
            <w:shd w:val="clear" w:color="auto" w:fill="000000" w:themeFill="text1"/>
          </w:tcPr>
          <w:p w:rsidR="00AA3FED" w:rsidRPr="00747886" w:rsidRDefault="00AA3FED" w:rsidP="00ED282E">
            <w:pPr>
              <w:keepNext/>
              <w:keepLines/>
              <w:jc w:val="center"/>
            </w:pPr>
            <w:r w:rsidRPr="00747886">
              <w:t>Step</w:t>
            </w:r>
          </w:p>
        </w:tc>
        <w:tc>
          <w:tcPr>
            <w:tcW w:w="990" w:type="dxa"/>
            <w:shd w:val="clear" w:color="auto" w:fill="000000" w:themeFill="text1"/>
          </w:tcPr>
          <w:p w:rsidR="00AA3FED" w:rsidRPr="00747886" w:rsidRDefault="00AA3FED" w:rsidP="00ED282E">
            <w:pPr>
              <w:keepNext/>
              <w:keepLines/>
            </w:pPr>
          </w:p>
        </w:tc>
        <w:tc>
          <w:tcPr>
            <w:tcW w:w="1440" w:type="dxa"/>
            <w:gridSpan w:val="2"/>
            <w:shd w:val="clear" w:color="auto" w:fill="000000" w:themeFill="text1"/>
          </w:tcPr>
          <w:p w:rsidR="00AA3FED" w:rsidRPr="00747886" w:rsidRDefault="00AA3FED" w:rsidP="00ED282E">
            <w:pPr>
              <w:keepNext/>
              <w:keepLines/>
            </w:pPr>
          </w:p>
        </w:tc>
        <w:tc>
          <w:tcPr>
            <w:tcW w:w="5670" w:type="dxa"/>
            <w:gridSpan w:val="6"/>
            <w:shd w:val="clear" w:color="auto" w:fill="000000" w:themeFill="text1"/>
          </w:tcPr>
          <w:p w:rsidR="00AA3FED" w:rsidRPr="00747886" w:rsidRDefault="00AA3FED" w:rsidP="00ED282E">
            <w:pPr>
              <w:keepNext/>
              <w:keepLines/>
            </w:pPr>
            <w:r w:rsidRPr="00747886">
              <w:t>Action</w:t>
            </w:r>
          </w:p>
        </w:tc>
      </w:tr>
      <w:tr w:rsidR="00AA3FED" w:rsidTr="00ED282E">
        <w:tc>
          <w:tcPr>
            <w:tcW w:w="918" w:type="dxa"/>
            <w:shd w:val="clear" w:color="auto" w:fill="auto"/>
          </w:tcPr>
          <w:p w:rsidR="00AA3FED" w:rsidRPr="00747886" w:rsidRDefault="00AA3FED" w:rsidP="00ED282E">
            <w:pPr>
              <w:pStyle w:val="ListParagraph"/>
              <w:numPr>
                <w:ilvl w:val="0"/>
                <w:numId w:val="88"/>
              </w:numPr>
            </w:pPr>
            <w:bookmarkStart w:id="72" w:name="_Ref412704024"/>
          </w:p>
        </w:tc>
        <w:bookmarkEnd w:id="72"/>
        <w:tc>
          <w:tcPr>
            <w:tcW w:w="8100" w:type="dxa"/>
            <w:gridSpan w:val="9"/>
          </w:tcPr>
          <w:p w:rsidR="004A7106" w:rsidRDefault="004A7106" w:rsidP="004A7106">
            <w:r w:rsidRPr="004A7106">
              <w:rPr>
                <w:b/>
              </w:rPr>
              <w:t xml:space="preserve">DBA-78: </w:t>
            </w:r>
            <w:r w:rsidR="00AA3FED" w:rsidRPr="00E82844">
              <w:rPr>
                <w:b/>
                <w:color w:val="FF0000"/>
              </w:rPr>
              <w:t>(SKIP on Dark Prod push day)</w:t>
            </w:r>
            <w:r>
              <w:rPr>
                <w:b/>
                <w:color w:val="FF0000"/>
              </w:rPr>
              <w:t xml:space="preserve"> </w:t>
            </w:r>
          </w:p>
          <w:p w:rsidR="00AA3FED" w:rsidRPr="00FD1BDB" w:rsidRDefault="00AA3FED" w:rsidP="004A7106">
            <w:r w:rsidRPr="004A02DA">
              <w:rPr>
                <w:color w:val="FF0000"/>
              </w:rPr>
              <w:t xml:space="preserve">This database change is NOT backward compatible.  </w:t>
            </w:r>
            <w:r w:rsidRPr="004A02DA">
              <w:t>If run on a dual domain environment, R12.</w:t>
            </w:r>
            <w:r>
              <w:t>2</w:t>
            </w:r>
            <w:r w:rsidRPr="004A02DA">
              <w:t xml:space="preserve"> 686 will be broken due to the new URL for R12.</w:t>
            </w:r>
            <w:r>
              <w:t>3</w:t>
            </w:r>
            <w:r w:rsidR="004A7106">
              <w:t xml:space="preserve">. For Prod, this script will </w:t>
            </w:r>
            <w:r w:rsidRPr="004A02DA">
              <w:t xml:space="preserve">run on go-live day. To test 686 on dark prod without this change, direct URLs </w:t>
            </w:r>
            <w:proofErr w:type="gramStart"/>
            <w:r w:rsidRPr="004A02DA">
              <w:t>will be provided</w:t>
            </w:r>
            <w:proofErr w:type="gramEnd"/>
            <w:r w:rsidRPr="004A02DA">
              <w:t xml:space="preserve"> to the testers.</w:t>
            </w:r>
          </w:p>
        </w:tc>
      </w:tr>
      <w:tr w:rsidR="004A7106" w:rsidTr="00ED282E">
        <w:tc>
          <w:tcPr>
            <w:tcW w:w="918" w:type="dxa"/>
            <w:shd w:val="clear" w:color="auto" w:fill="auto"/>
          </w:tcPr>
          <w:p w:rsidR="004A7106" w:rsidRPr="00747886" w:rsidRDefault="004A7106" w:rsidP="00ED282E">
            <w:pPr>
              <w:pStyle w:val="ListParagraph"/>
              <w:numPr>
                <w:ilvl w:val="0"/>
                <w:numId w:val="88"/>
              </w:numPr>
            </w:pPr>
          </w:p>
        </w:tc>
        <w:tc>
          <w:tcPr>
            <w:tcW w:w="8100" w:type="dxa"/>
            <w:gridSpan w:val="9"/>
          </w:tcPr>
          <w:p w:rsidR="004A7106" w:rsidRDefault="004A7106" w:rsidP="004A7106">
            <w:pPr>
              <w:rPr>
                <w:b/>
              </w:rPr>
            </w:pPr>
            <w:r>
              <w:rPr>
                <w:b/>
              </w:rPr>
              <w:t>DBA-78:</w:t>
            </w:r>
          </w:p>
          <w:p w:rsidR="004A7106" w:rsidRDefault="004A7106" w:rsidP="004A7106">
            <w:r>
              <w:t xml:space="preserve">For PERF ONLY - </w:t>
            </w:r>
            <w:r w:rsidRPr="004A7106">
              <w:t xml:space="preserve">Download: </w:t>
            </w:r>
            <w:hyperlink r:id="rId14" w:tooltip="Click to download artifact from remote source" w:history="1">
              <w:r w:rsidR="00404D40">
                <w:rPr>
                  <w:rStyle w:val="Hyperlink"/>
                </w:rPr>
                <w:t>http://vaausessweb600.aac.va.gov/evss-release-artifacts-resources/R12.3/EBN/update_dba_78_PERF.zip</w:t>
              </w:r>
            </w:hyperlink>
          </w:p>
          <w:p w:rsidR="004A7106" w:rsidRDefault="004A7106" w:rsidP="004A7106">
            <w:r>
              <w:t>md5: 33c59413e46dd991cc64a4f68d2d3775</w:t>
            </w:r>
          </w:p>
          <w:p w:rsidR="004A7106" w:rsidRDefault="004A7106" w:rsidP="004A7106"/>
          <w:p w:rsidR="004A7106" w:rsidRDefault="004A7106" w:rsidP="004A7106">
            <w:r>
              <w:t xml:space="preserve">For all other Environments – Download: </w:t>
            </w:r>
            <w:hyperlink r:id="rId15" w:tooltip="Click to download artifact from remote source" w:history="1">
              <w:r w:rsidR="00404D40">
                <w:rPr>
                  <w:rStyle w:val="Hyperlink"/>
                </w:rPr>
                <w:t>http://vaausessweb600.aac.va.gov/evss-release-artifacts-resources/R12.3/EBN/update_dba_78.zip</w:t>
              </w:r>
            </w:hyperlink>
          </w:p>
          <w:p w:rsidR="004A7106" w:rsidRPr="004A7106" w:rsidRDefault="004A7106" w:rsidP="004A7106">
            <w:r>
              <w:t>md5: 7ea879bb21d3ff0da22a6ac6032b4f22</w:t>
            </w:r>
          </w:p>
        </w:tc>
      </w:tr>
      <w:tr w:rsidR="00AA3FED" w:rsidTr="00ED282E">
        <w:tc>
          <w:tcPr>
            <w:tcW w:w="918" w:type="dxa"/>
            <w:shd w:val="clear" w:color="auto" w:fill="auto"/>
          </w:tcPr>
          <w:p w:rsidR="00AA3FED" w:rsidRPr="00747886" w:rsidRDefault="00AA3FED" w:rsidP="00ED282E">
            <w:pPr>
              <w:pStyle w:val="ListParagraph"/>
              <w:numPr>
                <w:ilvl w:val="0"/>
                <w:numId w:val="88"/>
              </w:numPr>
            </w:pPr>
          </w:p>
        </w:tc>
        <w:tc>
          <w:tcPr>
            <w:tcW w:w="8100" w:type="dxa"/>
            <w:gridSpan w:val="9"/>
          </w:tcPr>
          <w:p w:rsidR="004A7106" w:rsidRPr="00E82844" w:rsidRDefault="004A7106" w:rsidP="004A7106">
            <w:pPr>
              <w:rPr>
                <w:b/>
                <w:color w:val="FF0000"/>
              </w:rPr>
            </w:pPr>
            <w:r w:rsidRPr="004A7106">
              <w:rPr>
                <w:b/>
              </w:rPr>
              <w:t xml:space="preserve">DBA-78: </w:t>
            </w:r>
            <w:r w:rsidRPr="00E82844">
              <w:rPr>
                <w:b/>
                <w:color w:val="FF0000"/>
              </w:rPr>
              <w:t>(SKIP on Dark Prod push day)</w:t>
            </w:r>
          </w:p>
          <w:p w:rsidR="00AA3FED" w:rsidRDefault="00AA3FED" w:rsidP="00ED282E">
            <w:r>
              <w:t xml:space="preserve">Using run_wrapper.cmd, as the </w:t>
            </w:r>
            <w:r w:rsidRPr="006D2108">
              <w:rPr>
                <w:b/>
              </w:rPr>
              <w:t>EBN_APP</w:t>
            </w:r>
            <w:r>
              <w:t xml:space="preserve"> user, execute:</w:t>
            </w:r>
          </w:p>
          <w:p w:rsidR="00AA3FED" w:rsidRDefault="00AA3FED" w:rsidP="00ED282E">
            <w:pPr>
              <w:pStyle w:val="ListParagraph"/>
              <w:numPr>
                <w:ilvl w:val="0"/>
                <w:numId w:val="87"/>
              </w:numPr>
              <w:spacing w:after="120"/>
              <w:contextualSpacing w:val="0"/>
            </w:pPr>
            <w:r>
              <w:t xml:space="preserve">For all environments </w:t>
            </w:r>
            <w:r w:rsidRPr="0017545A">
              <w:rPr>
                <w:color w:val="FF0000"/>
              </w:rPr>
              <w:t>EXCEPT PERF</w:t>
            </w:r>
            <w:r>
              <w:t>:</w:t>
            </w:r>
          </w:p>
          <w:p w:rsidR="00AA3FED" w:rsidRDefault="00AA3FED" w:rsidP="00ED282E">
            <w:pPr>
              <w:pStyle w:val="ListParagraph"/>
              <w:numPr>
                <w:ilvl w:val="1"/>
                <w:numId w:val="87"/>
              </w:numPr>
              <w:spacing w:after="120"/>
              <w:contextualSpacing w:val="0"/>
            </w:pPr>
            <w:r w:rsidRPr="00B57CF7">
              <w:t>update_dba_78.sql</w:t>
            </w:r>
            <w:r>
              <w:t xml:space="preserve"> </w:t>
            </w:r>
          </w:p>
          <w:p w:rsidR="00AA3FED" w:rsidRPr="0017545A" w:rsidRDefault="00AA3FED" w:rsidP="00ED282E">
            <w:pPr>
              <w:pStyle w:val="ListParagraph"/>
              <w:numPr>
                <w:ilvl w:val="0"/>
                <w:numId w:val="87"/>
              </w:numPr>
              <w:spacing w:after="120"/>
              <w:contextualSpacing w:val="0"/>
            </w:pPr>
            <w:r w:rsidRPr="0017545A">
              <w:t xml:space="preserve">For </w:t>
            </w:r>
            <w:r w:rsidRPr="0017545A">
              <w:rPr>
                <w:color w:val="FF0000"/>
              </w:rPr>
              <w:t>PERF ONLY</w:t>
            </w:r>
            <w:r w:rsidRPr="0017545A">
              <w:t>:</w:t>
            </w:r>
          </w:p>
          <w:p w:rsidR="00AA3FED" w:rsidRPr="0017545A" w:rsidRDefault="00AA3FED" w:rsidP="00ED282E">
            <w:pPr>
              <w:pStyle w:val="ListParagraph"/>
              <w:numPr>
                <w:ilvl w:val="1"/>
                <w:numId w:val="87"/>
              </w:numPr>
              <w:spacing w:after="120"/>
              <w:contextualSpacing w:val="0"/>
            </w:pPr>
            <w:r w:rsidRPr="0017545A">
              <w:lastRenderedPageBreak/>
              <w:t xml:space="preserve">update_dba_78_PERF.sql </w:t>
            </w:r>
          </w:p>
          <w:p w:rsidR="00AA3FED" w:rsidRDefault="00AA3FED" w:rsidP="00ED282E">
            <w:pPr>
              <w:pStyle w:val="ListParagraph"/>
              <w:numPr>
                <w:ilvl w:val="0"/>
                <w:numId w:val="87"/>
              </w:numPr>
              <w:spacing w:after="120"/>
              <w:contextualSpacing w:val="0"/>
            </w:pPr>
            <w:r w:rsidRPr="00D11F61">
              <w:t xml:space="preserve">NOTE: No additional parameters required. </w:t>
            </w:r>
          </w:p>
          <w:p w:rsidR="00AA3FED" w:rsidRDefault="00AA3FED" w:rsidP="00ED282E">
            <w:pPr>
              <w:pStyle w:val="ListParagraph"/>
              <w:numPr>
                <w:ilvl w:val="0"/>
                <w:numId w:val="87"/>
              </w:numPr>
              <w:spacing w:after="120"/>
              <w:contextualSpacing w:val="0"/>
            </w:pPr>
            <w:r>
              <w:t xml:space="preserve">One record is updated by this script: </w:t>
            </w:r>
            <w:r w:rsidRPr="00B57CF7">
              <w:t xml:space="preserve"> VALUESTRING column of FEATUREATTRIBUTEVALUE table</w:t>
            </w:r>
            <w:r w:rsidRPr="00D11F61">
              <w:t xml:space="preserve"> </w:t>
            </w:r>
            <w:r w:rsidRPr="00B57CF7">
              <w:t xml:space="preserve">value from '/wssweb/VDC686/dependent.do' </w:t>
            </w:r>
            <w:r>
              <w:t xml:space="preserve"> </w:t>
            </w:r>
            <w:r w:rsidRPr="00B57CF7">
              <w:t xml:space="preserve">to </w:t>
            </w:r>
            <w:r>
              <w:t xml:space="preserve"> </w:t>
            </w:r>
            <w:r w:rsidRPr="00B57CF7">
              <w:t>'/wssweb/wss-686-webparts/dependent.do'</w:t>
            </w:r>
            <w:r>
              <w:t xml:space="preserve">  where ATTRIBUTEKEY='URL' and  FEATURECODE='FORM686.application'</w:t>
            </w:r>
          </w:p>
          <w:p w:rsidR="00AA3FED" w:rsidRDefault="00AA3FED" w:rsidP="00ED282E">
            <w:pPr>
              <w:pStyle w:val="ListParagraph"/>
              <w:numPr>
                <w:ilvl w:val="0"/>
                <w:numId w:val="87"/>
              </w:numPr>
              <w:spacing w:after="120"/>
              <w:contextualSpacing w:val="0"/>
            </w:pPr>
            <w:r w:rsidRPr="00AE2255">
              <w:rPr>
                <w:b/>
              </w:rPr>
              <w:t>Only in PERF</w:t>
            </w:r>
            <w:r>
              <w:t xml:space="preserve"> (One record is updated - </w:t>
            </w:r>
            <w:r w:rsidRPr="00B57CF7">
              <w:t xml:space="preserve"> VALUESTRING column of FEATUREATTRIBUTEVALUE table</w:t>
            </w:r>
            <w:r w:rsidRPr="00D11F61">
              <w:t xml:space="preserve"> </w:t>
            </w:r>
            <w:r w:rsidRPr="00AE2255">
              <w:t>value from '/wssweb-perf/perf/VDC686/dependent.do' to '/wssweb-perf/perf/wss-686-webparts/dependent.do'</w:t>
            </w:r>
            <w:r>
              <w:t xml:space="preserve"> where ATTRIBUTEKEY='URL' and  FEATURECODE='FORM686.application' )</w:t>
            </w:r>
          </w:p>
          <w:p w:rsidR="00AA3FED" w:rsidRPr="00BB2AFB" w:rsidRDefault="00AA3FED" w:rsidP="00ED282E">
            <w:pPr>
              <w:rPr>
                <w:b/>
              </w:rPr>
            </w:pPr>
            <w:r w:rsidRPr="00D11F61">
              <w:t xml:space="preserve">No down time required. </w:t>
            </w:r>
          </w:p>
        </w:tc>
      </w:tr>
      <w:tr w:rsidR="00AA3FED" w:rsidTr="00ED282E">
        <w:tc>
          <w:tcPr>
            <w:tcW w:w="918" w:type="dxa"/>
            <w:shd w:val="clear" w:color="auto" w:fill="auto"/>
          </w:tcPr>
          <w:p w:rsidR="00AA3FED" w:rsidRPr="00747886" w:rsidRDefault="00AA3FED" w:rsidP="00ED282E">
            <w:pPr>
              <w:pStyle w:val="ListParagraph"/>
              <w:numPr>
                <w:ilvl w:val="0"/>
                <w:numId w:val="88"/>
              </w:numPr>
            </w:pPr>
          </w:p>
        </w:tc>
        <w:tc>
          <w:tcPr>
            <w:tcW w:w="8100" w:type="dxa"/>
            <w:gridSpan w:val="9"/>
          </w:tcPr>
          <w:p w:rsidR="004A7106" w:rsidRPr="00E82844" w:rsidRDefault="004A7106" w:rsidP="004A7106">
            <w:pPr>
              <w:rPr>
                <w:b/>
                <w:color w:val="FF0000"/>
              </w:rPr>
            </w:pPr>
            <w:r w:rsidRPr="004A7106">
              <w:rPr>
                <w:b/>
              </w:rPr>
              <w:t xml:space="preserve">DBA-78: </w:t>
            </w:r>
            <w:r w:rsidRPr="00E82844">
              <w:rPr>
                <w:b/>
                <w:color w:val="FF0000"/>
              </w:rPr>
              <w:t>(SKIP on Dark Prod push day)</w:t>
            </w:r>
          </w:p>
          <w:p w:rsidR="00AA3FED" w:rsidRPr="00BB2AFB" w:rsidRDefault="00AA3FED" w:rsidP="00ED282E">
            <w:pPr>
              <w:rPr>
                <w:b/>
              </w:rPr>
            </w:pPr>
            <w:r>
              <w:t>If the execution log review indicates the script did not execute properly, follow the steps in the ROLLBACK INSTRUCTIONS section of this document.</w:t>
            </w:r>
          </w:p>
        </w:tc>
      </w:tr>
      <w:tr w:rsidR="004A7106" w:rsidTr="00ED282E">
        <w:tc>
          <w:tcPr>
            <w:tcW w:w="918" w:type="dxa"/>
            <w:shd w:val="clear" w:color="auto" w:fill="auto"/>
          </w:tcPr>
          <w:p w:rsidR="004A7106" w:rsidRPr="00747886" w:rsidRDefault="004A7106" w:rsidP="00ED282E">
            <w:pPr>
              <w:pStyle w:val="ListParagraph"/>
              <w:numPr>
                <w:ilvl w:val="0"/>
                <w:numId w:val="88"/>
              </w:numPr>
            </w:pPr>
          </w:p>
        </w:tc>
        <w:tc>
          <w:tcPr>
            <w:tcW w:w="8100" w:type="dxa"/>
            <w:gridSpan w:val="9"/>
          </w:tcPr>
          <w:p w:rsidR="004A7106" w:rsidRDefault="004A7106" w:rsidP="004A7106">
            <w:pPr>
              <w:rPr>
                <w:b/>
                <w:color w:val="FF0000"/>
              </w:rPr>
            </w:pPr>
            <w:r>
              <w:rPr>
                <w:b/>
              </w:rPr>
              <w:t>DBA-85:</w:t>
            </w:r>
            <w:r w:rsidR="00D56109">
              <w:rPr>
                <w:b/>
              </w:rPr>
              <w:t xml:space="preserve"> </w:t>
            </w:r>
            <w:r w:rsidR="00D56109" w:rsidRPr="00E82844">
              <w:rPr>
                <w:b/>
                <w:color w:val="FF0000"/>
              </w:rPr>
              <w:t>(SKIP on Dark Prod push day)</w:t>
            </w:r>
          </w:p>
          <w:p w:rsidR="00D56109" w:rsidRPr="00D56109" w:rsidRDefault="00D56109" w:rsidP="004A7106">
            <w:pPr>
              <w:rPr>
                <w:color w:val="FF0000"/>
              </w:rPr>
            </w:pPr>
            <w:r w:rsidRPr="00D56109">
              <w:rPr>
                <w:color w:val="FF0000"/>
              </w:rPr>
              <w:t xml:space="preserve">This script is backward compatible with R12.2 but </w:t>
            </w:r>
            <w:proofErr w:type="gramStart"/>
            <w:r w:rsidRPr="00D56109">
              <w:rPr>
                <w:color w:val="FF0000"/>
              </w:rPr>
              <w:t>cannot be run</w:t>
            </w:r>
            <w:proofErr w:type="gramEnd"/>
            <w:r w:rsidRPr="00D56109">
              <w:rPr>
                <w:color w:val="FF0000"/>
              </w:rPr>
              <w:t xml:space="preserve"> without an outage. It will be run before the Dark Prod push during a separate event.</w:t>
            </w:r>
          </w:p>
          <w:p w:rsidR="00D56109" w:rsidRPr="007C7868" w:rsidRDefault="00D56109" w:rsidP="004A7106">
            <w:pPr>
              <w:rPr>
                <w:rStyle w:val="Emphasis"/>
              </w:rPr>
            </w:pPr>
          </w:p>
          <w:p w:rsidR="00E271B8" w:rsidRDefault="00E271B8" w:rsidP="004A7106">
            <w:r w:rsidRPr="00E271B8">
              <w:t xml:space="preserve">Download: </w:t>
            </w:r>
            <w:hyperlink r:id="rId16" w:tooltip="Click to download artifact from remote source" w:history="1">
              <w:r w:rsidR="00404D40">
                <w:rPr>
                  <w:rStyle w:val="Hyperlink"/>
                </w:rPr>
                <w:t>http://vaausessweb600.aac.va.gov/evss-release-artifacts-resources/R12.3/EBN/string_val_modify_dba_85.zip</w:t>
              </w:r>
            </w:hyperlink>
          </w:p>
          <w:p w:rsidR="00E271B8" w:rsidRPr="00E271B8" w:rsidRDefault="00E271B8" w:rsidP="004A7106">
            <w:r>
              <w:t>md5: 7fca6c7815929fac755ef9776cec2851</w:t>
            </w:r>
          </w:p>
        </w:tc>
      </w:tr>
      <w:tr w:rsidR="004A7106" w:rsidTr="00ED282E">
        <w:tc>
          <w:tcPr>
            <w:tcW w:w="918" w:type="dxa"/>
            <w:shd w:val="clear" w:color="auto" w:fill="auto"/>
          </w:tcPr>
          <w:p w:rsidR="004A7106" w:rsidRPr="00747886" w:rsidRDefault="004A7106" w:rsidP="00ED282E">
            <w:pPr>
              <w:pStyle w:val="ListParagraph"/>
              <w:numPr>
                <w:ilvl w:val="0"/>
                <w:numId w:val="88"/>
              </w:numPr>
            </w:pPr>
          </w:p>
        </w:tc>
        <w:tc>
          <w:tcPr>
            <w:tcW w:w="8100" w:type="dxa"/>
            <w:gridSpan w:val="9"/>
          </w:tcPr>
          <w:p w:rsidR="00D56109" w:rsidRDefault="004A7106" w:rsidP="004A7106">
            <w:pPr>
              <w:rPr>
                <w:b/>
              </w:rPr>
            </w:pPr>
            <w:r>
              <w:rPr>
                <w:b/>
              </w:rPr>
              <w:t>DBA-85:</w:t>
            </w:r>
            <w:r w:rsidR="00D56109">
              <w:rPr>
                <w:b/>
              </w:rPr>
              <w:t xml:space="preserve"> </w:t>
            </w:r>
            <w:r w:rsidR="00D56109" w:rsidRPr="00E82844">
              <w:rPr>
                <w:b/>
                <w:color w:val="FF0000"/>
              </w:rPr>
              <w:t>(SKIP on Dark Prod push day)</w:t>
            </w:r>
          </w:p>
          <w:p w:rsidR="004A7106" w:rsidRDefault="004A7106" w:rsidP="004A7106">
            <w:r>
              <w:t xml:space="preserve">Using run_wrapper.cmd, as the </w:t>
            </w:r>
            <w:r w:rsidRPr="006D2108">
              <w:rPr>
                <w:b/>
              </w:rPr>
              <w:t>EBN_APP</w:t>
            </w:r>
            <w:r>
              <w:t xml:space="preserve"> user, execute:</w:t>
            </w:r>
          </w:p>
          <w:p w:rsidR="00E271B8" w:rsidRDefault="00E271B8" w:rsidP="00E271B8">
            <w:pPr>
              <w:pStyle w:val="ListParagraph"/>
              <w:numPr>
                <w:ilvl w:val="0"/>
                <w:numId w:val="87"/>
              </w:numPr>
              <w:spacing w:after="120"/>
              <w:contextualSpacing w:val="0"/>
            </w:pPr>
            <w:r>
              <w:t>For all environments:</w:t>
            </w:r>
          </w:p>
          <w:p w:rsidR="00E271B8" w:rsidRDefault="00E271B8" w:rsidP="00E271B8">
            <w:pPr>
              <w:pStyle w:val="ListParagraph"/>
              <w:numPr>
                <w:ilvl w:val="1"/>
                <w:numId w:val="87"/>
              </w:numPr>
              <w:spacing w:after="120"/>
              <w:contextualSpacing w:val="0"/>
            </w:pPr>
            <w:r>
              <w:t>string_val_modify_dba_85.sql</w:t>
            </w:r>
          </w:p>
          <w:p w:rsidR="004A7106" w:rsidRDefault="004A7106" w:rsidP="004A7106">
            <w:pPr>
              <w:pStyle w:val="ListParagraph"/>
              <w:numPr>
                <w:ilvl w:val="0"/>
                <w:numId w:val="87"/>
              </w:numPr>
              <w:spacing w:after="120"/>
              <w:contextualSpacing w:val="0"/>
            </w:pPr>
            <w:r w:rsidRPr="00D11F61">
              <w:t xml:space="preserve">NOTE: No additional parameters required. </w:t>
            </w:r>
          </w:p>
          <w:p w:rsidR="004A7106" w:rsidRPr="00E271B8" w:rsidRDefault="00E271B8" w:rsidP="00E271B8">
            <w:pPr>
              <w:rPr>
                <w:bCs/>
                <w:color w:val="000000"/>
                <w:lang w:val="en"/>
              </w:rPr>
            </w:pPr>
            <w:r w:rsidRPr="00E271B8">
              <w:rPr>
                <w:bCs/>
                <w:color w:val="000000"/>
              </w:rPr>
              <w:t xml:space="preserve">As part of the </w:t>
            </w:r>
            <w:r w:rsidRPr="00E271B8">
              <w:rPr>
                <w:bCs/>
                <w:color w:val="000000"/>
                <w:lang w:val="en"/>
              </w:rPr>
              <w:t>Migration of Service portion of 21-686 and 21-674 to VDC Codebase,  to support new security token for 686,  increased the column  STRING_VAL  character limit in table EVBATCH_JOB_EXECUTION_PARAMS table to 3072 ( VARCHAR2 3072).</w:t>
            </w:r>
          </w:p>
        </w:tc>
      </w:tr>
    </w:tbl>
    <w:p w:rsidR="00662FA8" w:rsidRDefault="004E1B12" w:rsidP="007901D7">
      <w:pPr>
        <w:pStyle w:val="Heading5"/>
      </w:pPr>
      <w:bookmarkStart w:id="73" w:name="_Ref456536567"/>
      <w:r w:rsidRPr="0060103F">
        <w:rPr>
          <w:color w:val="FF0000"/>
        </w:rPr>
        <w:t xml:space="preserve"> </w:t>
      </w:r>
      <w:bookmarkStart w:id="74" w:name="_Toc462782117"/>
      <w:r w:rsidR="00662FA8" w:rsidRPr="0060103F">
        <w:rPr>
          <w:color w:val="FF0000"/>
        </w:rPr>
        <w:t xml:space="preserve">(SKIP) </w:t>
      </w:r>
      <w:r w:rsidR="00662FA8">
        <w:t xml:space="preserve">Deploy va-services-web War File </w:t>
      </w:r>
      <w:r w:rsidR="00741465">
        <w:t>[WL Admin]</w:t>
      </w:r>
      <w:bookmarkEnd w:id="73"/>
      <w:bookmarkEnd w:id="74"/>
    </w:p>
    <w:tbl>
      <w:tblPr>
        <w:tblStyle w:val="TableGrid"/>
        <w:tblW w:w="9292" w:type="dxa"/>
        <w:tblLayout w:type="fixed"/>
        <w:tblLook w:val="04A0" w:firstRow="1" w:lastRow="0" w:firstColumn="1" w:lastColumn="0" w:noHBand="0" w:noVBand="1"/>
      </w:tblPr>
      <w:tblGrid>
        <w:gridCol w:w="1098"/>
        <w:gridCol w:w="926"/>
        <w:gridCol w:w="1005"/>
        <w:gridCol w:w="1005"/>
        <w:gridCol w:w="1082"/>
        <w:gridCol w:w="1082"/>
        <w:gridCol w:w="1005"/>
        <w:gridCol w:w="1005"/>
        <w:gridCol w:w="1084"/>
      </w:tblGrid>
      <w:tr w:rsidR="00531A27" w:rsidTr="00662A3D">
        <w:trPr>
          <w:trHeight w:val="172"/>
          <w:tblHeader/>
        </w:trPr>
        <w:tc>
          <w:tcPr>
            <w:tcW w:w="1098" w:type="dxa"/>
            <w:shd w:val="clear" w:color="auto" w:fill="C6D9F1" w:themeFill="text2" w:themeFillTint="33"/>
          </w:tcPr>
          <w:p w:rsidR="00531A27" w:rsidRPr="004340CB" w:rsidRDefault="00531A27" w:rsidP="0030798E">
            <w:pPr>
              <w:keepNext/>
              <w:keepLines/>
              <w:jc w:val="center"/>
              <w:rPr>
                <w:rFonts w:ascii="Arial" w:hAnsi="Arial" w:cs="Arial"/>
                <w:b/>
                <w:sz w:val="18"/>
                <w:szCs w:val="18"/>
              </w:rPr>
            </w:pPr>
            <w:r w:rsidRPr="004340CB">
              <w:rPr>
                <w:rFonts w:ascii="Arial" w:hAnsi="Arial" w:cs="Arial"/>
                <w:b/>
                <w:sz w:val="18"/>
                <w:szCs w:val="18"/>
              </w:rPr>
              <w:t>QA1</w:t>
            </w:r>
          </w:p>
        </w:tc>
        <w:tc>
          <w:tcPr>
            <w:tcW w:w="926" w:type="dxa"/>
            <w:shd w:val="clear" w:color="auto" w:fill="C6D9F1" w:themeFill="text2" w:themeFillTint="33"/>
          </w:tcPr>
          <w:p w:rsidR="00531A27" w:rsidRPr="004340CB" w:rsidRDefault="00531A27" w:rsidP="0030798E">
            <w:pPr>
              <w:keepNext/>
              <w:keepLines/>
              <w:rPr>
                <w:rFonts w:ascii="Arial" w:hAnsi="Arial" w:cs="Arial"/>
                <w:b/>
                <w:sz w:val="18"/>
                <w:szCs w:val="18"/>
              </w:rPr>
            </w:pPr>
            <w:r w:rsidRPr="004340CB">
              <w:rPr>
                <w:rFonts w:ascii="Arial" w:hAnsi="Arial" w:cs="Arial"/>
                <w:b/>
                <w:sz w:val="18"/>
                <w:szCs w:val="18"/>
              </w:rPr>
              <w:t>QA2</w:t>
            </w:r>
          </w:p>
        </w:tc>
        <w:tc>
          <w:tcPr>
            <w:tcW w:w="1005" w:type="dxa"/>
            <w:shd w:val="clear" w:color="auto" w:fill="C6D9F1" w:themeFill="text2" w:themeFillTint="33"/>
          </w:tcPr>
          <w:p w:rsidR="00531A27" w:rsidRPr="004340CB" w:rsidRDefault="00531A27" w:rsidP="0030798E">
            <w:pPr>
              <w:keepNext/>
              <w:keepLines/>
              <w:rPr>
                <w:rFonts w:ascii="Arial" w:hAnsi="Arial" w:cs="Arial"/>
                <w:b/>
                <w:sz w:val="18"/>
                <w:szCs w:val="18"/>
              </w:rPr>
            </w:pPr>
            <w:r w:rsidRPr="004340CB">
              <w:rPr>
                <w:rFonts w:ascii="Arial" w:hAnsi="Arial" w:cs="Arial"/>
                <w:b/>
                <w:sz w:val="18"/>
                <w:szCs w:val="18"/>
              </w:rPr>
              <w:t>PINT1</w:t>
            </w:r>
          </w:p>
        </w:tc>
        <w:tc>
          <w:tcPr>
            <w:tcW w:w="1005" w:type="dxa"/>
            <w:shd w:val="clear" w:color="auto" w:fill="C6D9F1" w:themeFill="text2" w:themeFillTint="33"/>
          </w:tcPr>
          <w:p w:rsidR="00531A27" w:rsidRPr="004340CB" w:rsidRDefault="00531A27" w:rsidP="0030798E">
            <w:pPr>
              <w:keepNext/>
              <w:keepLines/>
              <w:rPr>
                <w:rFonts w:ascii="Arial" w:hAnsi="Arial" w:cs="Arial"/>
                <w:b/>
                <w:sz w:val="18"/>
                <w:szCs w:val="18"/>
              </w:rPr>
            </w:pPr>
            <w:r w:rsidRPr="004340CB">
              <w:rPr>
                <w:rFonts w:ascii="Arial" w:hAnsi="Arial" w:cs="Arial"/>
                <w:b/>
                <w:sz w:val="18"/>
                <w:szCs w:val="18"/>
              </w:rPr>
              <w:t xml:space="preserve">PINT2 </w:t>
            </w:r>
          </w:p>
        </w:tc>
        <w:tc>
          <w:tcPr>
            <w:tcW w:w="1082" w:type="dxa"/>
            <w:shd w:val="clear" w:color="auto" w:fill="C6D9F1" w:themeFill="text2" w:themeFillTint="33"/>
          </w:tcPr>
          <w:p w:rsidR="00531A27" w:rsidRPr="004340CB" w:rsidRDefault="00531A27" w:rsidP="0030798E">
            <w:pPr>
              <w:keepNext/>
              <w:keepLines/>
              <w:rPr>
                <w:rFonts w:ascii="Arial" w:hAnsi="Arial" w:cs="Arial"/>
                <w:b/>
                <w:sz w:val="18"/>
                <w:szCs w:val="18"/>
              </w:rPr>
            </w:pPr>
            <w:r w:rsidRPr="004340CB">
              <w:rPr>
                <w:rFonts w:ascii="Arial" w:hAnsi="Arial" w:cs="Arial"/>
                <w:b/>
                <w:sz w:val="18"/>
                <w:szCs w:val="18"/>
              </w:rPr>
              <w:t>PERF</w:t>
            </w:r>
          </w:p>
        </w:tc>
        <w:tc>
          <w:tcPr>
            <w:tcW w:w="1082" w:type="dxa"/>
            <w:shd w:val="clear" w:color="auto" w:fill="C6D9F1" w:themeFill="text2" w:themeFillTint="33"/>
          </w:tcPr>
          <w:p w:rsidR="00531A27" w:rsidRPr="004340CB" w:rsidRDefault="00531A27" w:rsidP="0030798E">
            <w:pPr>
              <w:keepNext/>
              <w:keepLines/>
              <w:rPr>
                <w:rFonts w:ascii="Arial" w:hAnsi="Arial" w:cs="Arial"/>
                <w:b/>
                <w:sz w:val="18"/>
                <w:szCs w:val="18"/>
              </w:rPr>
            </w:pPr>
            <w:r w:rsidRPr="004340CB">
              <w:rPr>
                <w:rFonts w:ascii="Arial" w:hAnsi="Arial" w:cs="Arial"/>
                <w:b/>
                <w:sz w:val="18"/>
                <w:szCs w:val="18"/>
              </w:rPr>
              <w:t>DEMO</w:t>
            </w:r>
          </w:p>
        </w:tc>
        <w:tc>
          <w:tcPr>
            <w:tcW w:w="1005" w:type="dxa"/>
            <w:shd w:val="clear" w:color="auto" w:fill="C6D9F1" w:themeFill="text2" w:themeFillTint="33"/>
          </w:tcPr>
          <w:p w:rsidR="00531A27" w:rsidRPr="004340CB" w:rsidRDefault="00531A27" w:rsidP="0030798E">
            <w:pPr>
              <w:keepNext/>
              <w:keepLines/>
              <w:rPr>
                <w:rFonts w:ascii="Arial" w:hAnsi="Arial" w:cs="Arial"/>
                <w:b/>
                <w:sz w:val="18"/>
                <w:szCs w:val="18"/>
              </w:rPr>
            </w:pPr>
            <w:r w:rsidRPr="004340CB">
              <w:rPr>
                <w:rFonts w:ascii="Arial" w:hAnsi="Arial" w:cs="Arial"/>
                <w:b/>
                <w:sz w:val="18"/>
                <w:szCs w:val="18"/>
              </w:rPr>
              <w:t>PREPROD</w:t>
            </w:r>
          </w:p>
        </w:tc>
        <w:tc>
          <w:tcPr>
            <w:tcW w:w="1005" w:type="dxa"/>
            <w:shd w:val="clear" w:color="auto" w:fill="C6D9F1" w:themeFill="text2" w:themeFillTint="33"/>
          </w:tcPr>
          <w:p w:rsidR="00531A27" w:rsidRPr="004340CB" w:rsidRDefault="00531A27" w:rsidP="0030798E">
            <w:pPr>
              <w:keepNext/>
              <w:keepLines/>
              <w:rPr>
                <w:rFonts w:ascii="Arial" w:hAnsi="Arial" w:cs="Arial"/>
                <w:b/>
                <w:sz w:val="18"/>
                <w:szCs w:val="18"/>
              </w:rPr>
            </w:pPr>
            <w:r w:rsidRPr="004340CB">
              <w:rPr>
                <w:rFonts w:ascii="Arial" w:hAnsi="Arial" w:cs="Arial"/>
                <w:b/>
                <w:sz w:val="18"/>
                <w:szCs w:val="18"/>
              </w:rPr>
              <w:t>PROD1</w:t>
            </w:r>
          </w:p>
        </w:tc>
        <w:tc>
          <w:tcPr>
            <w:tcW w:w="1084" w:type="dxa"/>
            <w:shd w:val="clear" w:color="auto" w:fill="C6D9F1" w:themeFill="text2" w:themeFillTint="33"/>
          </w:tcPr>
          <w:p w:rsidR="00531A27" w:rsidRPr="004340CB" w:rsidRDefault="00531A27" w:rsidP="0030798E">
            <w:pPr>
              <w:keepNext/>
              <w:keepLines/>
              <w:rPr>
                <w:rFonts w:ascii="Arial" w:hAnsi="Arial" w:cs="Arial"/>
                <w:b/>
                <w:sz w:val="18"/>
                <w:szCs w:val="18"/>
              </w:rPr>
            </w:pPr>
            <w:r w:rsidRPr="004340CB">
              <w:rPr>
                <w:rFonts w:ascii="Arial" w:hAnsi="Arial" w:cs="Arial"/>
                <w:b/>
                <w:sz w:val="18"/>
                <w:szCs w:val="18"/>
              </w:rPr>
              <w:t>PROD2</w:t>
            </w:r>
          </w:p>
        </w:tc>
      </w:tr>
      <w:tr w:rsidR="00531A27" w:rsidTr="00531A27">
        <w:trPr>
          <w:trHeight w:val="1186"/>
          <w:tblHeader/>
        </w:trPr>
        <w:tc>
          <w:tcPr>
            <w:tcW w:w="1098" w:type="dxa"/>
            <w:shd w:val="clear" w:color="auto" w:fill="auto"/>
          </w:tcPr>
          <w:p w:rsidR="00531A27" w:rsidRPr="00787D92" w:rsidRDefault="00531A27" w:rsidP="0030798E">
            <w:pPr>
              <w:keepNext/>
              <w:keepLines/>
              <w:rPr>
                <w:b/>
              </w:rPr>
            </w:pPr>
            <w:r>
              <w:rPr>
                <w:b/>
              </w:rPr>
              <w:fldChar w:fldCharType="begin"/>
            </w:r>
            <w:r>
              <w:rPr>
                <w:b/>
              </w:rPr>
              <w:instrText xml:space="preserve"> REF VDCWeblogicServersQA1 \h  \* MERGEFORMAT </w:instrText>
            </w:r>
            <w:r>
              <w:rPr>
                <w:b/>
              </w:rPr>
            </w:r>
            <w:r>
              <w:rPr>
                <w:b/>
              </w:rPr>
              <w:fldChar w:fldCharType="separate"/>
            </w:r>
            <w:r w:rsidR="0096750A">
              <w:rPr>
                <w:sz w:val="18"/>
                <w:szCs w:val="18"/>
              </w:rPr>
              <w:t>vaebnapp81</w:t>
            </w:r>
            <w:r>
              <w:rPr>
                <w:b/>
              </w:rPr>
              <w:fldChar w:fldCharType="end"/>
            </w:r>
          </w:p>
        </w:tc>
        <w:tc>
          <w:tcPr>
            <w:tcW w:w="926" w:type="dxa"/>
          </w:tcPr>
          <w:p w:rsidR="00531A27" w:rsidRDefault="00531A27" w:rsidP="0030798E">
            <w:r>
              <w:fldChar w:fldCharType="begin"/>
            </w:r>
            <w:r>
              <w:instrText xml:space="preserve"> REF VDCWeblogicServersQA2 \h  \* MERGEFORMAT </w:instrText>
            </w:r>
            <w:r>
              <w:fldChar w:fldCharType="separate"/>
            </w:r>
            <w:r w:rsidR="0096750A">
              <w:rPr>
                <w:sz w:val="18"/>
                <w:szCs w:val="18"/>
              </w:rPr>
              <w:t>DNS: qa2.vaebnapp81</w:t>
            </w:r>
            <w:r>
              <w:fldChar w:fldCharType="end"/>
            </w:r>
          </w:p>
        </w:tc>
        <w:tc>
          <w:tcPr>
            <w:tcW w:w="1005" w:type="dxa"/>
          </w:tcPr>
          <w:p w:rsidR="0096750A" w:rsidRPr="003559D0" w:rsidRDefault="00531A27" w:rsidP="0096750A">
            <w:pPr>
              <w:rPr>
                <w:sz w:val="18"/>
                <w:szCs w:val="18"/>
              </w:rPr>
            </w:pPr>
            <w:r>
              <w:rPr>
                <w:b/>
              </w:rPr>
              <w:fldChar w:fldCharType="begin"/>
            </w:r>
            <w:r>
              <w:rPr>
                <w:b/>
              </w:rPr>
              <w:instrText xml:space="preserve"> REF VDCWeblogicServersPINT1 \h  \* MERGEFORMAT </w:instrText>
            </w:r>
            <w:r>
              <w:rPr>
                <w:b/>
              </w:rPr>
            </w:r>
            <w:r>
              <w:rPr>
                <w:b/>
              </w:rPr>
              <w:fldChar w:fldCharType="separate"/>
            </w:r>
            <w:r w:rsidR="0096750A" w:rsidRPr="003559D0">
              <w:rPr>
                <w:sz w:val="18"/>
                <w:szCs w:val="18"/>
              </w:rPr>
              <w:t>vaebnapp71</w:t>
            </w:r>
          </w:p>
          <w:p w:rsidR="00531A27" w:rsidRDefault="0096750A" w:rsidP="0030798E">
            <w:r w:rsidRPr="003559D0">
              <w:rPr>
                <w:sz w:val="18"/>
                <w:szCs w:val="18"/>
              </w:rPr>
              <w:t>vaebnapp72</w:t>
            </w:r>
            <w:r w:rsidR="00531A27">
              <w:rPr>
                <w:b/>
              </w:rPr>
              <w:fldChar w:fldCharType="end"/>
            </w:r>
          </w:p>
        </w:tc>
        <w:tc>
          <w:tcPr>
            <w:tcW w:w="1005" w:type="dxa"/>
            <w:shd w:val="clear" w:color="auto" w:fill="auto"/>
          </w:tcPr>
          <w:p w:rsidR="0096750A" w:rsidRPr="003559D0" w:rsidRDefault="00531A27" w:rsidP="0096750A">
            <w:pPr>
              <w:rPr>
                <w:sz w:val="18"/>
                <w:szCs w:val="18"/>
              </w:rPr>
            </w:pPr>
            <w:r>
              <w:fldChar w:fldCharType="begin"/>
            </w:r>
            <w:r>
              <w:instrText xml:space="preserve"> REF VDCWeblogicServersPINT2 \h  \* MERGEFORMAT </w:instrText>
            </w:r>
            <w:r>
              <w:fldChar w:fldCharType="separate"/>
            </w:r>
            <w:r w:rsidR="0096750A" w:rsidRPr="003559D0">
              <w:rPr>
                <w:sz w:val="18"/>
                <w:szCs w:val="18"/>
              </w:rPr>
              <w:t>DNS: pint2.vaebnapp71</w:t>
            </w:r>
          </w:p>
          <w:p w:rsidR="00531A27" w:rsidRDefault="0096750A" w:rsidP="0030798E">
            <w:r w:rsidRPr="003559D0">
              <w:rPr>
                <w:sz w:val="18"/>
                <w:szCs w:val="18"/>
              </w:rPr>
              <w:t>DNS: pint2.vaebnapp72</w:t>
            </w:r>
            <w:r w:rsidR="00531A27">
              <w:fldChar w:fldCharType="end"/>
            </w:r>
          </w:p>
        </w:tc>
        <w:tc>
          <w:tcPr>
            <w:tcW w:w="1082" w:type="dxa"/>
          </w:tcPr>
          <w:p w:rsidR="00531A27" w:rsidRPr="00A73201" w:rsidRDefault="00531A27" w:rsidP="0030798E">
            <w:pPr>
              <w:rPr>
                <w:sz w:val="18"/>
                <w:szCs w:val="18"/>
              </w:rPr>
            </w:pPr>
            <w:r>
              <w:rPr>
                <w:sz w:val="18"/>
                <w:szCs w:val="18"/>
              </w:rPr>
              <w:fldChar w:fldCharType="begin"/>
            </w:r>
            <w:r>
              <w:rPr>
                <w:sz w:val="18"/>
                <w:szCs w:val="18"/>
              </w:rPr>
              <w:instrText xml:space="preserve"> REF VDCWeblogicServersPERF \h  \* MERGEFORMAT </w:instrText>
            </w:r>
            <w:r>
              <w:rPr>
                <w:sz w:val="18"/>
                <w:szCs w:val="18"/>
              </w:rPr>
            </w:r>
            <w:r>
              <w:rPr>
                <w:sz w:val="18"/>
                <w:szCs w:val="18"/>
              </w:rPr>
              <w:fldChar w:fldCharType="separate"/>
            </w:r>
            <w:r w:rsidR="0096750A" w:rsidRPr="0096750A">
              <w:rPr>
                <w:rFonts w:cs="Arial"/>
                <w:color w:val="333333"/>
                <w:sz w:val="18"/>
                <w:szCs w:val="18"/>
              </w:rPr>
              <w:t>vaebnapp602 vaebnapp603</w:t>
            </w:r>
            <w:r>
              <w:rPr>
                <w:sz w:val="18"/>
                <w:szCs w:val="18"/>
              </w:rPr>
              <w:fldChar w:fldCharType="end"/>
            </w:r>
          </w:p>
        </w:tc>
        <w:tc>
          <w:tcPr>
            <w:tcW w:w="1082" w:type="dxa"/>
          </w:tcPr>
          <w:p w:rsidR="00531A27" w:rsidRPr="00A73201" w:rsidRDefault="00531A27" w:rsidP="0030798E">
            <w:pPr>
              <w:rPr>
                <w:sz w:val="18"/>
                <w:szCs w:val="18"/>
              </w:rPr>
            </w:pPr>
            <w:r>
              <w:rPr>
                <w:sz w:val="18"/>
                <w:szCs w:val="18"/>
              </w:rPr>
              <w:fldChar w:fldCharType="begin"/>
            </w:r>
            <w:r>
              <w:rPr>
                <w:sz w:val="18"/>
                <w:szCs w:val="18"/>
              </w:rPr>
              <w:instrText xml:space="preserve"> REF VDCWeblogicServersDEMO \h  \* MERGEFORMAT </w:instrText>
            </w:r>
            <w:r>
              <w:rPr>
                <w:sz w:val="18"/>
                <w:szCs w:val="18"/>
              </w:rPr>
            </w:r>
            <w:r>
              <w:rPr>
                <w:sz w:val="18"/>
                <w:szCs w:val="18"/>
              </w:rPr>
              <w:fldChar w:fldCharType="separate"/>
            </w:r>
            <w:r w:rsidR="0096750A" w:rsidRPr="0096750A">
              <w:rPr>
                <w:rFonts w:cs="Arial"/>
                <w:color w:val="333333"/>
                <w:sz w:val="18"/>
                <w:szCs w:val="18"/>
              </w:rPr>
              <w:t>vaebnapp608 vaebnapp609</w:t>
            </w:r>
            <w:r>
              <w:rPr>
                <w:sz w:val="18"/>
                <w:szCs w:val="18"/>
              </w:rPr>
              <w:fldChar w:fldCharType="end"/>
            </w:r>
          </w:p>
        </w:tc>
        <w:tc>
          <w:tcPr>
            <w:tcW w:w="1005" w:type="dxa"/>
            <w:shd w:val="clear" w:color="auto" w:fill="auto"/>
          </w:tcPr>
          <w:p w:rsidR="0096750A" w:rsidRPr="003559D0" w:rsidRDefault="00531A27" w:rsidP="0096750A">
            <w:pPr>
              <w:rPr>
                <w:sz w:val="18"/>
                <w:szCs w:val="18"/>
              </w:rPr>
            </w:pPr>
            <w:r>
              <w:fldChar w:fldCharType="begin"/>
            </w:r>
            <w:r>
              <w:instrText xml:space="preserve"> REF VDCWeblogicServersPREPROD \h  \* MERGEFORMAT </w:instrText>
            </w:r>
            <w:r>
              <w:fldChar w:fldCharType="separate"/>
            </w:r>
            <w:r w:rsidR="0096750A" w:rsidRPr="003559D0">
              <w:rPr>
                <w:sz w:val="18"/>
                <w:szCs w:val="18"/>
              </w:rPr>
              <w:t>vaebnapp60</w:t>
            </w:r>
          </w:p>
          <w:p w:rsidR="0096750A" w:rsidRPr="003559D0" w:rsidRDefault="0096750A" w:rsidP="0096750A">
            <w:pPr>
              <w:rPr>
                <w:sz w:val="18"/>
                <w:szCs w:val="18"/>
              </w:rPr>
            </w:pPr>
            <w:r w:rsidRPr="003559D0">
              <w:rPr>
                <w:sz w:val="18"/>
                <w:szCs w:val="18"/>
              </w:rPr>
              <w:t>vaebnapp61</w:t>
            </w:r>
          </w:p>
          <w:p w:rsidR="00531A27" w:rsidRDefault="0096750A" w:rsidP="0030798E">
            <w:r w:rsidRPr="003559D0">
              <w:rPr>
                <w:sz w:val="18"/>
                <w:szCs w:val="18"/>
              </w:rPr>
              <w:t>vaebnapp62</w:t>
            </w:r>
            <w:r w:rsidR="00531A27">
              <w:fldChar w:fldCharType="end"/>
            </w:r>
          </w:p>
        </w:tc>
        <w:tc>
          <w:tcPr>
            <w:tcW w:w="1005" w:type="dxa"/>
            <w:shd w:val="clear" w:color="auto" w:fill="auto"/>
          </w:tcPr>
          <w:p w:rsidR="0096750A" w:rsidRPr="003559D0" w:rsidRDefault="00531A27" w:rsidP="0096750A">
            <w:pPr>
              <w:rPr>
                <w:sz w:val="18"/>
                <w:szCs w:val="18"/>
              </w:rPr>
            </w:pPr>
            <w:r>
              <w:fldChar w:fldCharType="begin"/>
            </w:r>
            <w:r>
              <w:instrText xml:space="preserve"> REF VDCWeblogicServersPROD1 \h  \* MERGEFORMAT </w:instrText>
            </w:r>
            <w:r>
              <w:fldChar w:fldCharType="separate"/>
            </w:r>
            <w:r w:rsidR="0096750A" w:rsidRPr="003559D0">
              <w:rPr>
                <w:sz w:val="18"/>
                <w:szCs w:val="18"/>
              </w:rPr>
              <w:t>vaebnapp50</w:t>
            </w:r>
          </w:p>
          <w:p w:rsidR="0096750A" w:rsidRPr="003559D0" w:rsidRDefault="0096750A" w:rsidP="0096750A">
            <w:pPr>
              <w:rPr>
                <w:sz w:val="18"/>
                <w:szCs w:val="18"/>
              </w:rPr>
            </w:pPr>
            <w:r w:rsidRPr="003559D0">
              <w:rPr>
                <w:sz w:val="18"/>
                <w:szCs w:val="18"/>
              </w:rPr>
              <w:t>vaebnapp51</w:t>
            </w:r>
          </w:p>
          <w:p w:rsidR="0096750A" w:rsidRPr="003559D0" w:rsidRDefault="0096750A" w:rsidP="0096750A">
            <w:pPr>
              <w:rPr>
                <w:sz w:val="18"/>
                <w:szCs w:val="18"/>
              </w:rPr>
            </w:pPr>
            <w:r w:rsidRPr="003559D0">
              <w:rPr>
                <w:sz w:val="18"/>
                <w:szCs w:val="18"/>
              </w:rPr>
              <w:t>vaebnapp52</w:t>
            </w:r>
          </w:p>
          <w:p w:rsidR="00531A27" w:rsidRDefault="0096750A" w:rsidP="0030798E">
            <w:r w:rsidRPr="003559D0">
              <w:rPr>
                <w:sz w:val="18"/>
                <w:szCs w:val="18"/>
              </w:rPr>
              <w:t>vaebnapp53</w:t>
            </w:r>
            <w:r w:rsidR="00531A27">
              <w:fldChar w:fldCharType="end"/>
            </w:r>
          </w:p>
        </w:tc>
        <w:tc>
          <w:tcPr>
            <w:tcW w:w="1084" w:type="dxa"/>
            <w:shd w:val="clear" w:color="auto" w:fill="auto"/>
          </w:tcPr>
          <w:p w:rsidR="0096750A" w:rsidRPr="003559D0" w:rsidRDefault="00531A27" w:rsidP="002F4FCC">
            <w:pPr>
              <w:rPr>
                <w:sz w:val="18"/>
                <w:szCs w:val="18"/>
              </w:rPr>
            </w:pPr>
            <w:r>
              <w:fldChar w:fldCharType="begin"/>
            </w:r>
            <w:r>
              <w:instrText xml:space="preserve"> REF VDCWeblogicServersPROD2 \h  \* MERGEFORMAT </w:instrText>
            </w:r>
            <w:r>
              <w:fldChar w:fldCharType="separate"/>
            </w:r>
            <w:r w:rsidR="0096750A" w:rsidRPr="003559D0">
              <w:rPr>
                <w:sz w:val="18"/>
                <w:szCs w:val="18"/>
              </w:rPr>
              <w:t>vaebnapp550</w:t>
            </w:r>
          </w:p>
          <w:p w:rsidR="0096750A" w:rsidRPr="003559D0" w:rsidRDefault="0096750A" w:rsidP="002F4FCC">
            <w:pPr>
              <w:rPr>
                <w:sz w:val="18"/>
                <w:szCs w:val="18"/>
              </w:rPr>
            </w:pPr>
            <w:r w:rsidRPr="003559D0">
              <w:rPr>
                <w:sz w:val="18"/>
                <w:szCs w:val="18"/>
              </w:rPr>
              <w:t>vaebnapp551</w:t>
            </w:r>
          </w:p>
          <w:p w:rsidR="0096750A" w:rsidRPr="003559D0" w:rsidRDefault="0096750A" w:rsidP="002F4FCC">
            <w:pPr>
              <w:rPr>
                <w:sz w:val="18"/>
                <w:szCs w:val="18"/>
              </w:rPr>
            </w:pPr>
            <w:r w:rsidRPr="003559D0">
              <w:rPr>
                <w:sz w:val="18"/>
                <w:szCs w:val="18"/>
              </w:rPr>
              <w:t>vaebnapp552</w:t>
            </w:r>
          </w:p>
          <w:p w:rsidR="00531A27" w:rsidRDefault="0096750A" w:rsidP="0030798E">
            <w:r w:rsidRPr="003559D0">
              <w:rPr>
                <w:sz w:val="18"/>
                <w:szCs w:val="18"/>
              </w:rPr>
              <w:t>vaebnapp553</w:t>
            </w:r>
            <w:r w:rsidR="00531A27">
              <w:fldChar w:fldCharType="end"/>
            </w:r>
          </w:p>
        </w:tc>
      </w:tr>
      <w:tr w:rsidR="00531A27" w:rsidTr="00531A27">
        <w:trPr>
          <w:trHeight w:val="241"/>
          <w:tblHeader/>
        </w:trPr>
        <w:tc>
          <w:tcPr>
            <w:tcW w:w="1098" w:type="dxa"/>
            <w:shd w:val="clear" w:color="auto" w:fill="000000" w:themeFill="text1"/>
          </w:tcPr>
          <w:p w:rsidR="00531A27" w:rsidRPr="00787D92" w:rsidRDefault="00531A27" w:rsidP="0030798E">
            <w:pPr>
              <w:keepNext/>
              <w:keepLines/>
              <w:jc w:val="center"/>
              <w:rPr>
                <w:b/>
              </w:rPr>
            </w:pPr>
            <w:r>
              <w:rPr>
                <w:b/>
              </w:rPr>
              <w:t>Step</w:t>
            </w:r>
          </w:p>
        </w:tc>
        <w:tc>
          <w:tcPr>
            <w:tcW w:w="926" w:type="dxa"/>
            <w:shd w:val="clear" w:color="auto" w:fill="000000" w:themeFill="text1"/>
          </w:tcPr>
          <w:p w:rsidR="00531A27" w:rsidRDefault="00531A27" w:rsidP="0030798E">
            <w:pPr>
              <w:keepNext/>
              <w:keepLines/>
              <w:rPr>
                <w:b/>
              </w:rPr>
            </w:pPr>
          </w:p>
        </w:tc>
        <w:tc>
          <w:tcPr>
            <w:tcW w:w="1005" w:type="dxa"/>
            <w:shd w:val="clear" w:color="auto" w:fill="000000" w:themeFill="text1"/>
          </w:tcPr>
          <w:p w:rsidR="00531A27" w:rsidRDefault="00531A27" w:rsidP="0030798E">
            <w:pPr>
              <w:keepNext/>
              <w:keepLines/>
              <w:rPr>
                <w:b/>
              </w:rPr>
            </w:pPr>
          </w:p>
        </w:tc>
        <w:tc>
          <w:tcPr>
            <w:tcW w:w="6263" w:type="dxa"/>
            <w:gridSpan w:val="6"/>
            <w:shd w:val="clear" w:color="auto" w:fill="000000" w:themeFill="text1"/>
          </w:tcPr>
          <w:p w:rsidR="00531A27" w:rsidRDefault="00531A27" w:rsidP="0030798E">
            <w:pPr>
              <w:keepNext/>
              <w:keepLines/>
              <w:rPr>
                <w:b/>
              </w:rPr>
            </w:pPr>
            <w:r>
              <w:rPr>
                <w:b/>
              </w:rPr>
              <w:t>Action</w:t>
            </w:r>
          </w:p>
        </w:tc>
      </w:tr>
      <w:tr w:rsidR="00531A27" w:rsidTr="00531A27">
        <w:trPr>
          <w:trHeight w:val="645"/>
        </w:trPr>
        <w:tc>
          <w:tcPr>
            <w:tcW w:w="1098" w:type="dxa"/>
            <w:shd w:val="clear" w:color="auto" w:fill="auto"/>
          </w:tcPr>
          <w:p w:rsidR="00531A27" w:rsidRPr="00787D92" w:rsidRDefault="00531A27" w:rsidP="0037246B">
            <w:pPr>
              <w:pStyle w:val="ListParagraph"/>
              <w:numPr>
                <w:ilvl w:val="0"/>
                <w:numId w:val="175"/>
              </w:numPr>
            </w:pPr>
          </w:p>
        </w:tc>
        <w:tc>
          <w:tcPr>
            <w:tcW w:w="8194" w:type="dxa"/>
            <w:gridSpan w:val="8"/>
          </w:tcPr>
          <w:p w:rsidR="00531A27" w:rsidRPr="00D36C7F" w:rsidRDefault="00531A27" w:rsidP="00662A3D">
            <w:pPr>
              <w:keepNext/>
            </w:pPr>
            <w:r w:rsidRPr="009C0DDA">
              <w:rPr>
                <w:b/>
              </w:rPr>
              <w:t>Important note</w:t>
            </w:r>
            <w:r w:rsidRPr="00D36C7F">
              <w:t xml:space="preserve">: this new war is to </w:t>
            </w:r>
            <w:proofErr w:type="gramStart"/>
            <w:r w:rsidRPr="00D36C7F">
              <w:t>be deployed</w:t>
            </w:r>
            <w:proofErr w:type="gramEnd"/>
            <w:r w:rsidRPr="00D36C7F">
              <w:t xml:space="preserve"> in addition to the existing va-services.war</w:t>
            </w:r>
            <w:r>
              <w:t>;</w:t>
            </w:r>
            <w:r w:rsidRPr="00D36C7F">
              <w:t xml:space="preserve"> the </w:t>
            </w:r>
            <w:r w:rsidR="00662A3D">
              <w:t>two</w:t>
            </w:r>
            <w:r w:rsidRPr="00D36C7F">
              <w:t xml:space="preserve"> versions will need to coexist for a transition period. The older war </w:t>
            </w:r>
            <w:proofErr w:type="gramStart"/>
            <w:r w:rsidRPr="00D36C7F">
              <w:t>will be removed</w:t>
            </w:r>
            <w:proofErr w:type="gramEnd"/>
            <w:r w:rsidRPr="00D36C7F">
              <w:t xml:space="preserve"> in the release phase.</w:t>
            </w:r>
          </w:p>
        </w:tc>
      </w:tr>
      <w:tr w:rsidR="00531A27" w:rsidTr="00531A27">
        <w:trPr>
          <w:trHeight w:val="967"/>
        </w:trPr>
        <w:tc>
          <w:tcPr>
            <w:tcW w:w="1098" w:type="dxa"/>
            <w:shd w:val="clear" w:color="auto" w:fill="auto"/>
          </w:tcPr>
          <w:p w:rsidR="00531A27" w:rsidRPr="00787D92" w:rsidRDefault="00531A27" w:rsidP="0037246B">
            <w:pPr>
              <w:pStyle w:val="ListParagraph"/>
              <w:numPr>
                <w:ilvl w:val="0"/>
                <w:numId w:val="175"/>
              </w:numPr>
            </w:pPr>
          </w:p>
        </w:tc>
        <w:tc>
          <w:tcPr>
            <w:tcW w:w="8194" w:type="dxa"/>
            <w:gridSpan w:val="8"/>
          </w:tcPr>
          <w:p w:rsidR="00531A27" w:rsidRDefault="00531A27" w:rsidP="0030798E">
            <w:pPr>
              <w:pStyle w:val="ListParagraph"/>
              <w:ind w:left="0"/>
            </w:pPr>
            <w:r>
              <w:t>Download:</w:t>
            </w:r>
          </w:p>
          <w:p w:rsidR="00531A27" w:rsidRDefault="00770A59" w:rsidP="0030798E">
            <w:pPr>
              <w:pStyle w:val="ListParagraph"/>
              <w:ind w:left="0"/>
            </w:pPr>
            <w:hyperlink r:id="rId17" w:tooltip="Click to download artifact from remote url" w:history="1">
              <w:r w:rsidR="00531A27">
                <w:rPr>
                  <w:rStyle w:val="Hyperlink"/>
                </w:rPr>
                <w:t>http://ci.evss.va.gov/nexus/content/repositories/releases/gov/va/vrm/services/va-services-web/2.0.7/va-services-web-2.0.7.war</w:t>
              </w:r>
            </w:hyperlink>
          </w:p>
          <w:p w:rsidR="00531A27" w:rsidRPr="001B6612" w:rsidRDefault="00531A27" w:rsidP="0030798E">
            <w:pPr>
              <w:pStyle w:val="ListParagraph"/>
              <w:ind w:left="0"/>
              <w:rPr>
                <w:rFonts w:cs="Courier New"/>
                <w:color w:val="000000"/>
              </w:rPr>
            </w:pPr>
            <w:r>
              <w:rPr>
                <w:rFonts w:cs="Courier New"/>
                <w:color w:val="000000"/>
              </w:rPr>
              <w:t xml:space="preserve">md5: </w:t>
            </w:r>
            <w:r>
              <w:t>ff16e3520cb25bf093915523af7648f1</w:t>
            </w:r>
          </w:p>
        </w:tc>
      </w:tr>
      <w:tr w:rsidR="00531A27" w:rsidTr="00531A27">
        <w:trPr>
          <w:trHeight w:val="979"/>
        </w:trPr>
        <w:tc>
          <w:tcPr>
            <w:tcW w:w="1098" w:type="dxa"/>
            <w:shd w:val="clear" w:color="auto" w:fill="auto"/>
          </w:tcPr>
          <w:p w:rsidR="00531A27" w:rsidRPr="00787D92" w:rsidRDefault="00531A27" w:rsidP="0037246B">
            <w:pPr>
              <w:pStyle w:val="ListParagraph"/>
              <w:numPr>
                <w:ilvl w:val="0"/>
                <w:numId w:val="175"/>
              </w:numPr>
            </w:pPr>
          </w:p>
        </w:tc>
        <w:tc>
          <w:tcPr>
            <w:tcW w:w="8194" w:type="dxa"/>
            <w:gridSpan w:val="8"/>
          </w:tcPr>
          <w:p w:rsidR="00531A27" w:rsidRPr="009C0DDA" w:rsidRDefault="00531A27" w:rsidP="0030798E">
            <w:pPr>
              <w:rPr>
                <w:rFonts w:cstheme="minorHAnsi"/>
                <w:color w:val="FF0000"/>
              </w:rPr>
            </w:pPr>
            <w:r w:rsidRPr="009C0DDA">
              <w:rPr>
                <w:rFonts w:cstheme="minorHAnsi"/>
                <w:color w:val="FF0000"/>
              </w:rPr>
              <w:t>*** SKIP both the 1.1.0 and 2.0.</w:t>
            </w:r>
            <w:r>
              <w:rPr>
                <w:rFonts w:cstheme="minorHAnsi"/>
                <w:color w:val="FF0000"/>
              </w:rPr>
              <w:t>7</w:t>
            </w:r>
            <w:r w:rsidRPr="009C0DDA">
              <w:rPr>
                <w:rFonts w:cstheme="minorHAnsi"/>
                <w:color w:val="FF0000"/>
              </w:rPr>
              <w:t xml:space="preserve"> versions will need to co-exist ***</w:t>
            </w:r>
          </w:p>
          <w:p w:rsidR="00531A27" w:rsidRPr="00520852" w:rsidRDefault="00531A27" w:rsidP="0030798E">
            <w:pPr>
              <w:rPr>
                <w:rFonts w:cstheme="minorHAnsi"/>
              </w:rPr>
            </w:pPr>
            <w:r w:rsidRPr="00520852">
              <w:rPr>
                <w:rFonts w:cstheme="minorHAnsi"/>
              </w:rPr>
              <w:t xml:space="preserve">Backup the previous version of the </w:t>
            </w:r>
            <w:r w:rsidRPr="00D36C7F">
              <w:t>va-services-</w:t>
            </w:r>
            <w:r>
              <w:t>web-</w:t>
            </w:r>
            <w:r w:rsidRPr="00D36C7F">
              <w:t xml:space="preserve">1.1.0.war </w:t>
            </w:r>
            <w:r w:rsidRPr="00520852">
              <w:rPr>
                <w:rFonts w:cstheme="minorHAnsi"/>
              </w:rPr>
              <w:t>in the &lt;domain&gt;/servers/AdminServer/uploads directory.</w:t>
            </w:r>
          </w:p>
          <w:p w:rsidR="00531A27" w:rsidRPr="00D36C7F" w:rsidRDefault="00531A27" w:rsidP="0030798E">
            <w:pPr>
              <w:keepNext/>
            </w:pPr>
            <w:r w:rsidRPr="00520852">
              <w:rPr>
                <w:rFonts w:cstheme="minorHAnsi"/>
              </w:rPr>
              <w:t xml:space="preserve">Keep </w:t>
            </w:r>
            <w:proofErr w:type="gramStart"/>
            <w:r w:rsidRPr="00520852">
              <w:rPr>
                <w:rFonts w:cstheme="minorHAnsi"/>
              </w:rPr>
              <w:t>backup</w:t>
            </w:r>
            <w:proofErr w:type="gramEnd"/>
            <w:r w:rsidRPr="00520852">
              <w:rPr>
                <w:rFonts w:cstheme="minorHAnsi"/>
              </w:rPr>
              <w:t xml:space="preserve"> in case of rollback.</w:t>
            </w:r>
          </w:p>
        </w:tc>
      </w:tr>
      <w:tr w:rsidR="00531A27" w:rsidTr="00531A27">
        <w:trPr>
          <w:trHeight w:val="634"/>
        </w:trPr>
        <w:tc>
          <w:tcPr>
            <w:tcW w:w="1098" w:type="dxa"/>
            <w:shd w:val="clear" w:color="auto" w:fill="auto"/>
          </w:tcPr>
          <w:p w:rsidR="00531A27" w:rsidRPr="00787D92" w:rsidRDefault="00531A27" w:rsidP="0037246B">
            <w:pPr>
              <w:pStyle w:val="ListParagraph"/>
              <w:numPr>
                <w:ilvl w:val="0"/>
                <w:numId w:val="175"/>
              </w:numPr>
            </w:pPr>
          </w:p>
        </w:tc>
        <w:tc>
          <w:tcPr>
            <w:tcW w:w="8194" w:type="dxa"/>
            <w:gridSpan w:val="8"/>
          </w:tcPr>
          <w:p w:rsidR="00531A27" w:rsidRPr="00D36C7F" w:rsidRDefault="00531A27" w:rsidP="0030798E">
            <w:r w:rsidRPr="00D36C7F">
              <w:t>Go to the admin node of the cluster</w:t>
            </w:r>
            <w:r>
              <w:t>.</w:t>
            </w:r>
          </w:p>
        </w:tc>
      </w:tr>
      <w:tr w:rsidR="00531A27" w:rsidTr="00531A27">
        <w:trPr>
          <w:trHeight w:val="645"/>
        </w:trPr>
        <w:tc>
          <w:tcPr>
            <w:tcW w:w="1098" w:type="dxa"/>
            <w:shd w:val="clear" w:color="auto" w:fill="auto"/>
          </w:tcPr>
          <w:p w:rsidR="00531A27" w:rsidRPr="00787D92" w:rsidRDefault="00531A27" w:rsidP="0037246B">
            <w:pPr>
              <w:pStyle w:val="ListParagraph"/>
              <w:numPr>
                <w:ilvl w:val="0"/>
                <w:numId w:val="175"/>
              </w:numPr>
            </w:pPr>
          </w:p>
        </w:tc>
        <w:tc>
          <w:tcPr>
            <w:tcW w:w="8194" w:type="dxa"/>
            <w:gridSpan w:val="8"/>
          </w:tcPr>
          <w:p w:rsidR="00531A27" w:rsidRPr="00D36C7F" w:rsidRDefault="00531A27" w:rsidP="0030798E">
            <w:pPr>
              <w:keepNext/>
            </w:pPr>
            <w:r w:rsidRPr="00D36C7F">
              <w:t>Upload and deploy new WAR file to the cluster</w:t>
            </w:r>
            <w:r>
              <w:t>.</w:t>
            </w:r>
          </w:p>
        </w:tc>
      </w:tr>
      <w:tr w:rsidR="00531A27" w:rsidTr="00531A27">
        <w:trPr>
          <w:trHeight w:val="645"/>
        </w:trPr>
        <w:tc>
          <w:tcPr>
            <w:tcW w:w="1098" w:type="dxa"/>
            <w:shd w:val="clear" w:color="auto" w:fill="auto"/>
          </w:tcPr>
          <w:p w:rsidR="00531A27" w:rsidRPr="00787D92" w:rsidRDefault="00531A27" w:rsidP="0037246B">
            <w:pPr>
              <w:pStyle w:val="ListParagraph"/>
              <w:numPr>
                <w:ilvl w:val="0"/>
                <w:numId w:val="175"/>
              </w:numPr>
            </w:pPr>
          </w:p>
        </w:tc>
        <w:tc>
          <w:tcPr>
            <w:tcW w:w="8194" w:type="dxa"/>
            <w:gridSpan w:val="8"/>
          </w:tcPr>
          <w:p w:rsidR="00531A27" w:rsidRPr="00D36C7F" w:rsidRDefault="00531A27" w:rsidP="0030798E">
            <w:pPr>
              <w:keepNext/>
            </w:pPr>
            <w:r w:rsidRPr="00D36C7F">
              <w:t xml:space="preserve">Perform </w:t>
            </w:r>
            <w:r>
              <w:t>a</w:t>
            </w:r>
            <w:r w:rsidRPr="00D36C7F">
              <w:t xml:space="preserve"> restart of the cluster</w:t>
            </w:r>
            <w:r>
              <w:t>.</w:t>
            </w:r>
          </w:p>
        </w:tc>
      </w:tr>
    </w:tbl>
    <w:p w:rsidR="00662FA8" w:rsidRDefault="00662FA8" w:rsidP="007901D7">
      <w:pPr>
        <w:pStyle w:val="Heading5"/>
      </w:pPr>
      <w:bookmarkStart w:id="75" w:name="_Ref456536554"/>
      <w:bookmarkStart w:id="76" w:name="_Toc462782118"/>
      <w:r w:rsidRPr="0060103F">
        <w:rPr>
          <w:color w:val="FF0000"/>
        </w:rPr>
        <w:t xml:space="preserve">(SKIP) </w:t>
      </w:r>
      <w:r>
        <w:t xml:space="preserve">Update va-services Properties File </w:t>
      </w:r>
      <w:r w:rsidR="00741465">
        <w:t>[WL Admin]</w:t>
      </w:r>
      <w:bookmarkEnd w:id="75"/>
      <w:bookmarkEnd w:id="76"/>
    </w:p>
    <w:tbl>
      <w:tblPr>
        <w:tblStyle w:val="TableGrid"/>
        <w:tblW w:w="9275" w:type="dxa"/>
        <w:tblLayout w:type="fixed"/>
        <w:tblLook w:val="04A0" w:firstRow="1" w:lastRow="0" w:firstColumn="1" w:lastColumn="0" w:noHBand="0" w:noVBand="1"/>
      </w:tblPr>
      <w:tblGrid>
        <w:gridCol w:w="1098"/>
        <w:gridCol w:w="906"/>
        <w:gridCol w:w="77"/>
        <w:gridCol w:w="917"/>
        <w:gridCol w:w="77"/>
        <w:gridCol w:w="994"/>
        <w:gridCol w:w="1071"/>
        <w:gridCol w:w="1071"/>
        <w:gridCol w:w="994"/>
        <w:gridCol w:w="994"/>
        <w:gridCol w:w="1076"/>
      </w:tblGrid>
      <w:tr w:rsidR="00B3017C" w:rsidRPr="007C357B" w:rsidTr="007C357B">
        <w:trPr>
          <w:trHeight w:val="176"/>
          <w:tblHeader/>
        </w:trPr>
        <w:tc>
          <w:tcPr>
            <w:tcW w:w="1098" w:type="dxa"/>
            <w:shd w:val="clear" w:color="auto" w:fill="C6D9F1" w:themeFill="text2" w:themeFillTint="33"/>
          </w:tcPr>
          <w:p w:rsidR="00B3017C" w:rsidRPr="004340CB" w:rsidRDefault="00B3017C" w:rsidP="0030798E">
            <w:pPr>
              <w:keepNext/>
              <w:keepLines/>
              <w:jc w:val="center"/>
              <w:rPr>
                <w:rFonts w:ascii="Arial" w:hAnsi="Arial" w:cs="Arial"/>
                <w:b/>
                <w:sz w:val="18"/>
                <w:szCs w:val="18"/>
              </w:rPr>
            </w:pPr>
            <w:r w:rsidRPr="004340CB">
              <w:rPr>
                <w:rFonts w:ascii="Arial" w:hAnsi="Arial" w:cs="Arial"/>
                <w:b/>
                <w:sz w:val="18"/>
                <w:szCs w:val="18"/>
              </w:rPr>
              <w:t>QA1</w:t>
            </w:r>
          </w:p>
        </w:tc>
        <w:tc>
          <w:tcPr>
            <w:tcW w:w="983" w:type="dxa"/>
            <w:gridSpan w:val="2"/>
            <w:shd w:val="clear" w:color="auto" w:fill="C6D9F1" w:themeFill="text2" w:themeFillTint="33"/>
          </w:tcPr>
          <w:p w:rsidR="00B3017C" w:rsidRPr="004340CB" w:rsidRDefault="00B3017C" w:rsidP="0030798E">
            <w:pPr>
              <w:keepNext/>
              <w:keepLines/>
              <w:rPr>
                <w:rFonts w:ascii="Arial" w:hAnsi="Arial" w:cs="Arial"/>
                <w:b/>
                <w:sz w:val="18"/>
                <w:szCs w:val="18"/>
              </w:rPr>
            </w:pPr>
            <w:r w:rsidRPr="004340CB">
              <w:rPr>
                <w:rFonts w:ascii="Arial" w:hAnsi="Arial" w:cs="Arial"/>
                <w:b/>
                <w:sz w:val="18"/>
                <w:szCs w:val="18"/>
              </w:rPr>
              <w:t>QA2</w:t>
            </w:r>
          </w:p>
        </w:tc>
        <w:tc>
          <w:tcPr>
            <w:tcW w:w="994" w:type="dxa"/>
            <w:gridSpan w:val="2"/>
            <w:shd w:val="clear" w:color="auto" w:fill="C6D9F1" w:themeFill="text2" w:themeFillTint="33"/>
          </w:tcPr>
          <w:p w:rsidR="00B3017C" w:rsidRPr="004340CB" w:rsidRDefault="00B3017C" w:rsidP="0030798E">
            <w:pPr>
              <w:keepNext/>
              <w:keepLines/>
              <w:rPr>
                <w:rFonts w:ascii="Arial" w:hAnsi="Arial" w:cs="Arial"/>
                <w:b/>
                <w:sz w:val="18"/>
                <w:szCs w:val="18"/>
              </w:rPr>
            </w:pPr>
            <w:r w:rsidRPr="004340CB">
              <w:rPr>
                <w:rFonts w:ascii="Arial" w:hAnsi="Arial" w:cs="Arial"/>
                <w:b/>
                <w:sz w:val="18"/>
                <w:szCs w:val="18"/>
              </w:rPr>
              <w:t>PINT1</w:t>
            </w:r>
          </w:p>
        </w:tc>
        <w:tc>
          <w:tcPr>
            <w:tcW w:w="994" w:type="dxa"/>
            <w:shd w:val="clear" w:color="auto" w:fill="C6D9F1" w:themeFill="text2" w:themeFillTint="33"/>
          </w:tcPr>
          <w:p w:rsidR="00B3017C" w:rsidRPr="004340CB" w:rsidRDefault="00B3017C" w:rsidP="0030798E">
            <w:pPr>
              <w:keepNext/>
              <w:keepLines/>
              <w:rPr>
                <w:rFonts w:ascii="Arial" w:hAnsi="Arial" w:cs="Arial"/>
                <w:b/>
                <w:sz w:val="18"/>
                <w:szCs w:val="18"/>
              </w:rPr>
            </w:pPr>
            <w:r w:rsidRPr="004340CB">
              <w:rPr>
                <w:rFonts w:ascii="Arial" w:hAnsi="Arial" w:cs="Arial"/>
                <w:b/>
                <w:sz w:val="18"/>
                <w:szCs w:val="18"/>
              </w:rPr>
              <w:t xml:space="preserve">PINT2 </w:t>
            </w:r>
          </w:p>
        </w:tc>
        <w:tc>
          <w:tcPr>
            <w:tcW w:w="1071" w:type="dxa"/>
            <w:shd w:val="clear" w:color="auto" w:fill="C6D9F1" w:themeFill="text2" w:themeFillTint="33"/>
          </w:tcPr>
          <w:p w:rsidR="00B3017C" w:rsidRPr="004340CB" w:rsidRDefault="00B3017C" w:rsidP="0030798E">
            <w:pPr>
              <w:keepNext/>
              <w:keepLines/>
              <w:rPr>
                <w:rFonts w:ascii="Arial" w:hAnsi="Arial" w:cs="Arial"/>
                <w:b/>
                <w:sz w:val="18"/>
                <w:szCs w:val="18"/>
              </w:rPr>
            </w:pPr>
            <w:r w:rsidRPr="004340CB">
              <w:rPr>
                <w:rFonts w:ascii="Arial" w:hAnsi="Arial" w:cs="Arial"/>
                <w:b/>
                <w:sz w:val="18"/>
                <w:szCs w:val="18"/>
              </w:rPr>
              <w:t>PERF</w:t>
            </w:r>
          </w:p>
        </w:tc>
        <w:tc>
          <w:tcPr>
            <w:tcW w:w="1071" w:type="dxa"/>
            <w:shd w:val="clear" w:color="auto" w:fill="C6D9F1" w:themeFill="text2" w:themeFillTint="33"/>
          </w:tcPr>
          <w:p w:rsidR="00B3017C" w:rsidRPr="004340CB" w:rsidRDefault="00B3017C" w:rsidP="0030798E">
            <w:pPr>
              <w:keepNext/>
              <w:keepLines/>
              <w:rPr>
                <w:rFonts w:ascii="Arial" w:hAnsi="Arial" w:cs="Arial"/>
                <w:b/>
                <w:sz w:val="18"/>
                <w:szCs w:val="18"/>
              </w:rPr>
            </w:pPr>
            <w:r w:rsidRPr="004340CB">
              <w:rPr>
                <w:rFonts w:ascii="Arial" w:hAnsi="Arial" w:cs="Arial"/>
                <w:b/>
                <w:sz w:val="18"/>
                <w:szCs w:val="18"/>
              </w:rPr>
              <w:t>DEMO</w:t>
            </w:r>
          </w:p>
        </w:tc>
        <w:tc>
          <w:tcPr>
            <w:tcW w:w="994" w:type="dxa"/>
            <w:shd w:val="clear" w:color="auto" w:fill="C6D9F1" w:themeFill="text2" w:themeFillTint="33"/>
          </w:tcPr>
          <w:p w:rsidR="00B3017C" w:rsidRPr="004340CB" w:rsidRDefault="00B3017C" w:rsidP="0030798E">
            <w:pPr>
              <w:keepNext/>
              <w:keepLines/>
              <w:rPr>
                <w:rFonts w:ascii="Arial" w:hAnsi="Arial" w:cs="Arial"/>
                <w:b/>
                <w:sz w:val="18"/>
                <w:szCs w:val="18"/>
              </w:rPr>
            </w:pPr>
            <w:r w:rsidRPr="004340CB">
              <w:rPr>
                <w:rFonts w:ascii="Arial" w:hAnsi="Arial" w:cs="Arial"/>
                <w:b/>
                <w:sz w:val="18"/>
                <w:szCs w:val="18"/>
              </w:rPr>
              <w:t>PREPROD</w:t>
            </w:r>
          </w:p>
        </w:tc>
        <w:tc>
          <w:tcPr>
            <w:tcW w:w="994" w:type="dxa"/>
            <w:shd w:val="clear" w:color="auto" w:fill="C6D9F1" w:themeFill="text2" w:themeFillTint="33"/>
          </w:tcPr>
          <w:p w:rsidR="00B3017C" w:rsidRPr="004340CB" w:rsidRDefault="00B3017C" w:rsidP="0030798E">
            <w:pPr>
              <w:keepNext/>
              <w:keepLines/>
              <w:rPr>
                <w:rFonts w:ascii="Arial" w:hAnsi="Arial" w:cs="Arial"/>
                <w:b/>
                <w:sz w:val="18"/>
                <w:szCs w:val="18"/>
              </w:rPr>
            </w:pPr>
            <w:r w:rsidRPr="004340CB">
              <w:rPr>
                <w:rFonts w:ascii="Arial" w:hAnsi="Arial" w:cs="Arial"/>
                <w:b/>
                <w:sz w:val="18"/>
                <w:szCs w:val="18"/>
              </w:rPr>
              <w:t>PROD1</w:t>
            </w:r>
          </w:p>
        </w:tc>
        <w:tc>
          <w:tcPr>
            <w:tcW w:w="1076" w:type="dxa"/>
            <w:shd w:val="clear" w:color="auto" w:fill="C6D9F1" w:themeFill="text2" w:themeFillTint="33"/>
          </w:tcPr>
          <w:p w:rsidR="00B3017C" w:rsidRPr="004340CB" w:rsidRDefault="00B3017C" w:rsidP="0030798E">
            <w:pPr>
              <w:keepNext/>
              <w:keepLines/>
              <w:rPr>
                <w:rFonts w:ascii="Arial" w:hAnsi="Arial" w:cs="Arial"/>
                <w:b/>
                <w:sz w:val="18"/>
                <w:szCs w:val="18"/>
              </w:rPr>
            </w:pPr>
            <w:r w:rsidRPr="004340CB">
              <w:rPr>
                <w:rFonts w:ascii="Arial" w:hAnsi="Arial" w:cs="Arial"/>
                <w:b/>
                <w:sz w:val="18"/>
                <w:szCs w:val="18"/>
              </w:rPr>
              <w:t>PROD2</w:t>
            </w:r>
          </w:p>
        </w:tc>
      </w:tr>
      <w:tr w:rsidR="00B3017C" w:rsidTr="00B3017C">
        <w:trPr>
          <w:trHeight w:val="1214"/>
          <w:tblHeader/>
        </w:trPr>
        <w:tc>
          <w:tcPr>
            <w:tcW w:w="1098" w:type="dxa"/>
            <w:shd w:val="clear" w:color="auto" w:fill="auto"/>
          </w:tcPr>
          <w:p w:rsidR="00B3017C" w:rsidRPr="00787D92" w:rsidRDefault="00B3017C" w:rsidP="0030798E">
            <w:pPr>
              <w:keepNext/>
              <w:keepLines/>
              <w:rPr>
                <w:b/>
              </w:rPr>
            </w:pPr>
            <w:r>
              <w:rPr>
                <w:b/>
              </w:rPr>
              <w:fldChar w:fldCharType="begin"/>
            </w:r>
            <w:r>
              <w:rPr>
                <w:b/>
              </w:rPr>
              <w:instrText xml:space="preserve"> REF VDCWeblogicServersQA1 \h  \* MERGEFORMAT </w:instrText>
            </w:r>
            <w:r>
              <w:rPr>
                <w:b/>
              </w:rPr>
            </w:r>
            <w:r>
              <w:rPr>
                <w:b/>
              </w:rPr>
              <w:fldChar w:fldCharType="separate"/>
            </w:r>
            <w:r w:rsidR="0096750A">
              <w:rPr>
                <w:sz w:val="18"/>
                <w:szCs w:val="18"/>
              </w:rPr>
              <w:t>vaebnapp81</w:t>
            </w:r>
            <w:r>
              <w:rPr>
                <w:b/>
              </w:rPr>
              <w:fldChar w:fldCharType="end"/>
            </w:r>
          </w:p>
        </w:tc>
        <w:tc>
          <w:tcPr>
            <w:tcW w:w="983" w:type="dxa"/>
            <w:gridSpan w:val="2"/>
          </w:tcPr>
          <w:p w:rsidR="00B3017C" w:rsidRDefault="00B3017C" w:rsidP="0030798E">
            <w:r>
              <w:fldChar w:fldCharType="begin"/>
            </w:r>
            <w:r>
              <w:instrText xml:space="preserve"> REF VDCWeblogicServersQA2 \h  \* MERGEFORMAT </w:instrText>
            </w:r>
            <w:r>
              <w:fldChar w:fldCharType="separate"/>
            </w:r>
            <w:r w:rsidR="0096750A">
              <w:rPr>
                <w:sz w:val="18"/>
                <w:szCs w:val="18"/>
              </w:rPr>
              <w:t>DNS: qa2.vaebnapp81</w:t>
            </w:r>
            <w:r>
              <w:fldChar w:fldCharType="end"/>
            </w:r>
          </w:p>
        </w:tc>
        <w:tc>
          <w:tcPr>
            <w:tcW w:w="994" w:type="dxa"/>
            <w:gridSpan w:val="2"/>
          </w:tcPr>
          <w:p w:rsidR="0096750A" w:rsidRPr="003559D0" w:rsidRDefault="00B3017C" w:rsidP="0096750A">
            <w:pPr>
              <w:rPr>
                <w:sz w:val="18"/>
                <w:szCs w:val="18"/>
              </w:rPr>
            </w:pPr>
            <w:r>
              <w:rPr>
                <w:b/>
              </w:rPr>
              <w:fldChar w:fldCharType="begin"/>
            </w:r>
            <w:r>
              <w:rPr>
                <w:b/>
              </w:rPr>
              <w:instrText xml:space="preserve"> REF VDCWeblogicServersPINT1 \h  \* MERGEFORMAT </w:instrText>
            </w:r>
            <w:r>
              <w:rPr>
                <w:b/>
              </w:rPr>
            </w:r>
            <w:r>
              <w:rPr>
                <w:b/>
              </w:rPr>
              <w:fldChar w:fldCharType="separate"/>
            </w:r>
            <w:r w:rsidR="0096750A" w:rsidRPr="003559D0">
              <w:rPr>
                <w:sz w:val="18"/>
                <w:szCs w:val="18"/>
              </w:rPr>
              <w:t>vaebnapp71</w:t>
            </w:r>
          </w:p>
          <w:p w:rsidR="00B3017C" w:rsidRDefault="0096750A" w:rsidP="0030798E">
            <w:r w:rsidRPr="003559D0">
              <w:rPr>
                <w:sz w:val="18"/>
                <w:szCs w:val="18"/>
              </w:rPr>
              <w:t>vaebnapp72</w:t>
            </w:r>
            <w:r w:rsidR="00B3017C">
              <w:rPr>
                <w:b/>
              </w:rPr>
              <w:fldChar w:fldCharType="end"/>
            </w:r>
          </w:p>
        </w:tc>
        <w:tc>
          <w:tcPr>
            <w:tcW w:w="994" w:type="dxa"/>
            <w:shd w:val="clear" w:color="auto" w:fill="auto"/>
          </w:tcPr>
          <w:p w:rsidR="0096750A" w:rsidRPr="003559D0" w:rsidRDefault="00B3017C" w:rsidP="0096750A">
            <w:pPr>
              <w:rPr>
                <w:sz w:val="18"/>
                <w:szCs w:val="18"/>
              </w:rPr>
            </w:pPr>
            <w:r>
              <w:fldChar w:fldCharType="begin"/>
            </w:r>
            <w:r>
              <w:instrText xml:space="preserve"> REF VDCWeblogicServersPINT2 \h  \* MERGEFORMAT </w:instrText>
            </w:r>
            <w:r>
              <w:fldChar w:fldCharType="separate"/>
            </w:r>
            <w:r w:rsidR="0096750A" w:rsidRPr="003559D0">
              <w:rPr>
                <w:sz w:val="18"/>
                <w:szCs w:val="18"/>
              </w:rPr>
              <w:t>DNS: pint2.vaebnapp71</w:t>
            </w:r>
          </w:p>
          <w:p w:rsidR="00B3017C" w:rsidRDefault="0096750A" w:rsidP="0030798E">
            <w:pPr>
              <w:keepNext/>
              <w:keepLines/>
            </w:pPr>
            <w:r w:rsidRPr="003559D0">
              <w:rPr>
                <w:sz w:val="18"/>
                <w:szCs w:val="18"/>
              </w:rPr>
              <w:t>DNS: pint2.vaebnapp72</w:t>
            </w:r>
            <w:r w:rsidR="00B3017C">
              <w:fldChar w:fldCharType="end"/>
            </w:r>
          </w:p>
        </w:tc>
        <w:tc>
          <w:tcPr>
            <w:tcW w:w="1071" w:type="dxa"/>
          </w:tcPr>
          <w:p w:rsidR="00B3017C" w:rsidRPr="00A73201" w:rsidRDefault="00B3017C" w:rsidP="0030798E">
            <w:pPr>
              <w:rPr>
                <w:sz w:val="18"/>
                <w:szCs w:val="18"/>
              </w:rPr>
            </w:pPr>
            <w:r>
              <w:rPr>
                <w:sz w:val="18"/>
                <w:szCs w:val="18"/>
              </w:rPr>
              <w:fldChar w:fldCharType="begin"/>
            </w:r>
            <w:r>
              <w:rPr>
                <w:sz w:val="18"/>
                <w:szCs w:val="18"/>
              </w:rPr>
              <w:instrText xml:space="preserve"> REF VDCWeblogicServersPERF \h  \* MERGEFORMAT </w:instrText>
            </w:r>
            <w:r>
              <w:rPr>
                <w:sz w:val="18"/>
                <w:szCs w:val="18"/>
              </w:rPr>
            </w:r>
            <w:r>
              <w:rPr>
                <w:sz w:val="18"/>
                <w:szCs w:val="18"/>
              </w:rPr>
              <w:fldChar w:fldCharType="separate"/>
            </w:r>
            <w:r w:rsidR="0096750A" w:rsidRPr="0096750A">
              <w:rPr>
                <w:rFonts w:cs="Arial"/>
                <w:color w:val="333333"/>
                <w:sz w:val="18"/>
                <w:szCs w:val="18"/>
              </w:rPr>
              <w:t>vaebnapp602 vaebnapp603</w:t>
            </w:r>
            <w:r>
              <w:rPr>
                <w:sz w:val="18"/>
                <w:szCs w:val="18"/>
              </w:rPr>
              <w:fldChar w:fldCharType="end"/>
            </w:r>
          </w:p>
        </w:tc>
        <w:tc>
          <w:tcPr>
            <w:tcW w:w="1071" w:type="dxa"/>
          </w:tcPr>
          <w:p w:rsidR="00B3017C" w:rsidRPr="00A73201" w:rsidRDefault="00B3017C" w:rsidP="0030798E">
            <w:pPr>
              <w:rPr>
                <w:sz w:val="18"/>
                <w:szCs w:val="18"/>
              </w:rPr>
            </w:pPr>
            <w:r>
              <w:rPr>
                <w:sz w:val="18"/>
                <w:szCs w:val="18"/>
              </w:rPr>
              <w:fldChar w:fldCharType="begin"/>
            </w:r>
            <w:r>
              <w:rPr>
                <w:sz w:val="18"/>
                <w:szCs w:val="18"/>
              </w:rPr>
              <w:instrText xml:space="preserve"> REF VDCWeblogicServersDEMO \h  \* MERGEFORMAT </w:instrText>
            </w:r>
            <w:r>
              <w:rPr>
                <w:sz w:val="18"/>
                <w:szCs w:val="18"/>
              </w:rPr>
            </w:r>
            <w:r>
              <w:rPr>
                <w:sz w:val="18"/>
                <w:szCs w:val="18"/>
              </w:rPr>
              <w:fldChar w:fldCharType="separate"/>
            </w:r>
            <w:r w:rsidR="0096750A" w:rsidRPr="0096750A">
              <w:rPr>
                <w:rFonts w:cs="Arial"/>
                <w:color w:val="333333"/>
                <w:sz w:val="18"/>
                <w:szCs w:val="18"/>
              </w:rPr>
              <w:t>vaebnapp608 vaebnapp609</w:t>
            </w:r>
            <w:r>
              <w:rPr>
                <w:sz w:val="18"/>
                <w:szCs w:val="18"/>
              </w:rPr>
              <w:fldChar w:fldCharType="end"/>
            </w:r>
          </w:p>
        </w:tc>
        <w:tc>
          <w:tcPr>
            <w:tcW w:w="994" w:type="dxa"/>
            <w:shd w:val="clear" w:color="auto" w:fill="auto"/>
          </w:tcPr>
          <w:p w:rsidR="0096750A" w:rsidRPr="003559D0" w:rsidRDefault="00B3017C" w:rsidP="0096750A">
            <w:pPr>
              <w:rPr>
                <w:sz w:val="18"/>
                <w:szCs w:val="18"/>
              </w:rPr>
            </w:pPr>
            <w:r>
              <w:fldChar w:fldCharType="begin"/>
            </w:r>
            <w:r>
              <w:instrText xml:space="preserve"> REF VDCWeblogicServersPREPROD \h  \* MERGEFORMAT </w:instrText>
            </w:r>
            <w:r>
              <w:fldChar w:fldCharType="separate"/>
            </w:r>
            <w:r w:rsidR="0096750A" w:rsidRPr="003559D0">
              <w:rPr>
                <w:sz w:val="18"/>
                <w:szCs w:val="18"/>
              </w:rPr>
              <w:t>vaebnapp60</w:t>
            </w:r>
          </w:p>
          <w:p w:rsidR="0096750A" w:rsidRPr="003559D0" w:rsidRDefault="0096750A" w:rsidP="0096750A">
            <w:pPr>
              <w:rPr>
                <w:sz w:val="18"/>
                <w:szCs w:val="18"/>
              </w:rPr>
            </w:pPr>
            <w:r w:rsidRPr="003559D0">
              <w:rPr>
                <w:sz w:val="18"/>
                <w:szCs w:val="18"/>
              </w:rPr>
              <w:t>vaebnapp61</w:t>
            </w:r>
          </w:p>
          <w:p w:rsidR="00B3017C" w:rsidRDefault="0096750A" w:rsidP="0030798E">
            <w:pPr>
              <w:keepNext/>
              <w:keepLines/>
            </w:pPr>
            <w:r w:rsidRPr="003559D0">
              <w:rPr>
                <w:sz w:val="18"/>
                <w:szCs w:val="18"/>
              </w:rPr>
              <w:t>vaebnapp62</w:t>
            </w:r>
            <w:r w:rsidR="00B3017C">
              <w:fldChar w:fldCharType="end"/>
            </w:r>
          </w:p>
        </w:tc>
        <w:tc>
          <w:tcPr>
            <w:tcW w:w="994" w:type="dxa"/>
            <w:shd w:val="clear" w:color="auto" w:fill="auto"/>
          </w:tcPr>
          <w:p w:rsidR="0096750A" w:rsidRPr="003559D0" w:rsidRDefault="00B3017C" w:rsidP="0096750A">
            <w:pPr>
              <w:rPr>
                <w:sz w:val="18"/>
                <w:szCs w:val="18"/>
              </w:rPr>
            </w:pPr>
            <w:r>
              <w:fldChar w:fldCharType="begin"/>
            </w:r>
            <w:r>
              <w:instrText xml:space="preserve"> REF VDCWeblogicServersPROD1 \h  \* MERGEFORMAT </w:instrText>
            </w:r>
            <w:r>
              <w:fldChar w:fldCharType="separate"/>
            </w:r>
            <w:r w:rsidR="0096750A" w:rsidRPr="003559D0">
              <w:rPr>
                <w:sz w:val="18"/>
                <w:szCs w:val="18"/>
              </w:rPr>
              <w:t>vaebnapp50</w:t>
            </w:r>
          </w:p>
          <w:p w:rsidR="0096750A" w:rsidRPr="003559D0" w:rsidRDefault="0096750A" w:rsidP="0096750A">
            <w:pPr>
              <w:rPr>
                <w:sz w:val="18"/>
                <w:szCs w:val="18"/>
              </w:rPr>
            </w:pPr>
            <w:r w:rsidRPr="003559D0">
              <w:rPr>
                <w:sz w:val="18"/>
                <w:szCs w:val="18"/>
              </w:rPr>
              <w:t>vaebnapp51</w:t>
            </w:r>
          </w:p>
          <w:p w:rsidR="0096750A" w:rsidRPr="003559D0" w:rsidRDefault="0096750A" w:rsidP="0096750A">
            <w:pPr>
              <w:rPr>
                <w:sz w:val="18"/>
                <w:szCs w:val="18"/>
              </w:rPr>
            </w:pPr>
            <w:r w:rsidRPr="003559D0">
              <w:rPr>
                <w:sz w:val="18"/>
                <w:szCs w:val="18"/>
              </w:rPr>
              <w:t>vaebnapp52</w:t>
            </w:r>
          </w:p>
          <w:p w:rsidR="00B3017C" w:rsidRDefault="0096750A" w:rsidP="0030798E">
            <w:pPr>
              <w:keepNext/>
              <w:keepLines/>
            </w:pPr>
            <w:r w:rsidRPr="003559D0">
              <w:rPr>
                <w:sz w:val="18"/>
                <w:szCs w:val="18"/>
              </w:rPr>
              <w:t>vaebnapp53</w:t>
            </w:r>
            <w:r w:rsidR="00B3017C">
              <w:fldChar w:fldCharType="end"/>
            </w:r>
          </w:p>
        </w:tc>
        <w:tc>
          <w:tcPr>
            <w:tcW w:w="1076" w:type="dxa"/>
            <w:shd w:val="clear" w:color="auto" w:fill="auto"/>
          </w:tcPr>
          <w:p w:rsidR="0096750A" w:rsidRPr="003559D0" w:rsidRDefault="00B3017C" w:rsidP="002F4FCC">
            <w:pPr>
              <w:rPr>
                <w:sz w:val="18"/>
                <w:szCs w:val="18"/>
              </w:rPr>
            </w:pPr>
            <w:r>
              <w:fldChar w:fldCharType="begin"/>
            </w:r>
            <w:r>
              <w:instrText xml:space="preserve"> REF VDCWeblogicServersPROD2 \h  \* MERGEFORMAT </w:instrText>
            </w:r>
            <w:r>
              <w:fldChar w:fldCharType="separate"/>
            </w:r>
            <w:r w:rsidR="0096750A" w:rsidRPr="003559D0">
              <w:rPr>
                <w:sz w:val="18"/>
                <w:szCs w:val="18"/>
              </w:rPr>
              <w:t>vaebnapp550</w:t>
            </w:r>
          </w:p>
          <w:p w:rsidR="0096750A" w:rsidRPr="003559D0" w:rsidRDefault="0096750A" w:rsidP="002F4FCC">
            <w:pPr>
              <w:rPr>
                <w:sz w:val="18"/>
                <w:szCs w:val="18"/>
              </w:rPr>
            </w:pPr>
            <w:r w:rsidRPr="003559D0">
              <w:rPr>
                <w:sz w:val="18"/>
                <w:szCs w:val="18"/>
              </w:rPr>
              <w:t>vaebnapp551</w:t>
            </w:r>
          </w:p>
          <w:p w:rsidR="0096750A" w:rsidRPr="003559D0" w:rsidRDefault="0096750A" w:rsidP="002F4FCC">
            <w:pPr>
              <w:rPr>
                <w:sz w:val="18"/>
                <w:szCs w:val="18"/>
              </w:rPr>
            </w:pPr>
            <w:r w:rsidRPr="003559D0">
              <w:rPr>
                <w:sz w:val="18"/>
                <w:szCs w:val="18"/>
              </w:rPr>
              <w:t>vaebnapp552</w:t>
            </w:r>
          </w:p>
          <w:p w:rsidR="00B3017C" w:rsidRDefault="0096750A" w:rsidP="0030798E">
            <w:pPr>
              <w:keepNext/>
              <w:keepLines/>
            </w:pPr>
            <w:r w:rsidRPr="003559D0">
              <w:rPr>
                <w:sz w:val="18"/>
                <w:szCs w:val="18"/>
              </w:rPr>
              <w:t>vaebnapp553</w:t>
            </w:r>
            <w:r w:rsidR="00B3017C">
              <w:fldChar w:fldCharType="end"/>
            </w:r>
          </w:p>
        </w:tc>
      </w:tr>
      <w:tr w:rsidR="00B3017C" w:rsidTr="00B3017C">
        <w:trPr>
          <w:trHeight w:val="247"/>
          <w:tblHeader/>
        </w:trPr>
        <w:tc>
          <w:tcPr>
            <w:tcW w:w="1098" w:type="dxa"/>
            <w:shd w:val="clear" w:color="auto" w:fill="000000" w:themeFill="text1"/>
          </w:tcPr>
          <w:p w:rsidR="00B3017C" w:rsidRPr="00787D92" w:rsidRDefault="00B3017C" w:rsidP="0030798E">
            <w:pPr>
              <w:keepNext/>
              <w:keepLines/>
              <w:jc w:val="center"/>
              <w:rPr>
                <w:b/>
              </w:rPr>
            </w:pPr>
            <w:r>
              <w:rPr>
                <w:b/>
              </w:rPr>
              <w:t>Step</w:t>
            </w:r>
          </w:p>
        </w:tc>
        <w:tc>
          <w:tcPr>
            <w:tcW w:w="906" w:type="dxa"/>
            <w:shd w:val="clear" w:color="auto" w:fill="000000" w:themeFill="text1"/>
          </w:tcPr>
          <w:p w:rsidR="00B3017C" w:rsidRDefault="00B3017C" w:rsidP="0030798E">
            <w:pPr>
              <w:keepNext/>
              <w:keepLines/>
              <w:rPr>
                <w:b/>
              </w:rPr>
            </w:pPr>
          </w:p>
        </w:tc>
        <w:tc>
          <w:tcPr>
            <w:tcW w:w="994" w:type="dxa"/>
            <w:gridSpan w:val="2"/>
            <w:shd w:val="clear" w:color="auto" w:fill="000000" w:themeFill="text1"/>
          </w:tcPr>
          <w:p w:rsidR="00B3017C" w:rsidRDefault="00B3017C" w:rsidP="0030798E">
            <w:pPr>
              <w:keepNext/>
              <w:keepLines/>
              <w:rPr>
                <w:b/>
              </w:rPr>
            </w:pPr>
          </w:p>
        </w:tc>
        <w:tc>
          <w:tcPr>
            <w:tcW w:w="6277" w:type="dxa"/>
            <w:gridSpan w:val="7"/>
            <w:shd w:val="clear" w:color="auto" w:fill="000000" w:themeFill="text1"/>
          </w:tcPr>
          <w:p w:rsidR="00B3017C" w:rsidRDefault="00B3017C" w:rsidP="0030798E">
            <w:pPr>
              <w:keepNext/>
              <w:keepLines/>
              <w:rPr>
                <w:b/>
              </w:rPr>
            </w:pPr>
            <w:r>
              <w:rPr>
                <w:b/>
              </w:rPr>
              <w:t>Action</w:t>
            </w:r>
          </w:p>
        </w:tc>
      </w:tr>
      <w:tr w:rsidR="00B3017C" w:rsidTr="00B3017C">
        <w:trPr>
          <w:trHeight w:val="1968"/>
        </w:trPr>
        <w:tc>
          <w:tcPr>
            <w:tcW w:w="1098" w:type="dxa"/>
            <w:shd w:val="clear" w:color="auto" w:fill="auto"/>
          </w:tcPr>
          <w:p w:rsidR="00B3017C" w:rsidRPr="00787D92" w:rsidRDefault="00B3017C" w:rsidP="0037246B">
            <w:pPr>
              <w:pStyle w:val="ListParagraph"/>
              <w:numPr>
                <w:ilvl w:val="0"/>
                <w:numId w:val="176"/>
              </w:numPr>
            </w:pPr>
          </w:p>
        </w:tc>
        <w:tc>
          <w:tcPr>
            <w:tcW w:w="8177" w:type="dxa"/>
            <w:gridSpan w:val="10"/>
          </w:tcPr>
          <w:p w:rsidR="00B3017C" w:rsidRPr="00D47E32" w:rsidRDefault="00B3017C" w:rsidP="0030798E">
            <w:pPr>
              <w:pStyle w:val="HTMLPreformatted"/>
            </w:pPr>
            <w:r>
              <w:t>Download:</w:t>
            </w:r>
          </w:p>
          <w:p w:rsidR="00B3017C" w:rsidRDefault="00B3017C" w:rsidP="0030798E"/>
          <w:p w:rsidR="00B3017C" w:rsidRDefault="00770A59" w:rsidP="0030798E">
            <w:pPr>
              <w:pStyle w:val="ListParagraph"/>
              <w:ind w:left="0"/>
            </w:pPr>
            <w:hyperlink r:id="rId18" w:tooltip="Click to download artifact from remote url" w:history="1">
              <w:r w:rsidR="00B3017C">
                <w:rPr>
                  <w:rStyle w:val="Hyperlink"/>
                </w:rPr>
                <w:t>http://ci.evss.va.gov/nexus/content/repositories/releases/gov/va/vrm/services/va-services-misc/2.0.7/va-services-misc-2.0.7.zip</w:t>
              </w:r>
            </w:hyperlink>
          </w:p>
          <w:p w:rsidR="00B3017C" w:rsidRDefault="00B3017C" w:rsidP="0030798E">
            <w:pPr>
              <w:pStyle w:val="ListParagraph"/>
              <w:ind w:left="0"/>
            </w:pPr>
            <w:r>
              <w:t>md5: 298b322342a91e82d0e31ff1e4f0b21e</w:t>
            </w:r>
          </w:p>
          <w:p w:rsidR="00B3017C" w:rsidRDefault="00B3017C" w:rsidP="0030798E"/>
          <w:p w:rsidR="00B3017C" w:rsidRPr="004A26AE" w:rsidRDefault="00B3017C" w:rsidP="0030798E">
            <w:pPr>
              <w:rPr>
                <w:color w:val="FF0000"/>
              </w:rPr>
            </w:pPr>
            <w:r>
              <w:t>wget --no-check-certificate &lt;zip file&gt;</w:t>
            </w:r>
          </w:p>
          <w:p w:rsidR="00B3017C" w:rsidRPr="004A26AE" w:rsidRDefault="00B3017C" w:rsidP="0030798E">
            <w:pPr>
              <w:rPr>
                <w:color w:val="FF0000"/>
              </w:rPr>
            </w:pPr>
          </w:p>
        </w:tc>
      </w:tr>
      <w:tr w:rsidR="00B3017C" w:rsidTr="00B3017C">
        <w:trPr>
          <w:trHeight w:val="990"/>
        </w:trPr>
        <w:tc>
          <w:tcPr>
            <w:tcW w:w="1098" w:type="dxa"/>
            <w:shd w:val="clear" w:color="auto" w:fill="auto"/>
          </w:tcPr>
          <w:p w:rsidR="00B3017C" w:rsidRPr="00787D92" w:rsidRDefault="00B3017C" w:rsidP="0037246B">
            <w:pPr>
              <w:pStyle w:val="ListParagraph"/>
              <w:numPr>
                <w:ilvl w:val="0"/>
                <w:numId w:val="176"/>
              </w:numPr>
            </w:pPr>
          </w:p>
        </w:tc>
        <w:tc>
          <w:tcPr>
            <w:tcW w:w="8177" w:type="dxa"/>
            <w:gridSpan w:val="10"/>
          </w:tcPr>
          <w:p w:rsidR="00B3017C" w:rsidRDefault="00B3017C" w:rsidP="0030798E">
            <w:r>
              <w:t>Unzip the va-services-misc-2.0.7.zip file in &lt;domain&gt; folder:</w:t>
            </w:r>
          </w:p>
          <w:p w:rsidR="00B3017C" w:rsidRDefault="00B3017C" w:rsidP="0030798E"/>
          <w:p w:rsidR="00B3017C" w:rsidRDefault="00B3017C" w:rsidP="00B3017C">
            <w:pPr>
              <w:pStyle w:val="ListParagraph"/>
              <w:numPr>
                <w:ilvl w:val="0"/>
                <w:numId w:val="96"/>
              </w:numPr>
              <w:contextualSpacing w:val="0"/>
            </w:pPr>
            <w:r>
              <w:t>unzip va-services-misc-2.0.7.zip</w:t>
            </w:r>
          </w:p>
          <w:p w:rsidR="00B3017C" w:rsidRPr="003B23CA" w:rsidRDefault="00B3017C" w:rsidP="00B3017C">
            <w:pPr>
              <w:pStyle w:val="ListParagraph"/>
              <w:numPr>
                <w:ilvl w:val="0"/>
                <w:numId w:val="96"/>
              </w:numPr>
              <w:contextualSpacing w:val="0"/>
            </w:pPr>
            <w:r>
              <w:t>rm va-services-misc-2.0.7.zip</w:t>
            </w:r>
          </w:p>
        </w:tc>
      </w:tr>
    </w:tbl>
    <w:p w:rsidR="00D57701" w:rsidRDefault="004E1B12" w:rsidP="007901D7">
      <w:pPr>
        <w:pStyle w:val="Heading5"/>
      </w:pPr>
      <w:bookmarkStart w:id="77" w:name="_Ref456528409"/>
      <w:bookmarkStart w:id="78" w:name="_Toc462782119"/>
      <w:r>
        <w:lastRenderedPageBreak/>
        <w:t xml:space="preserve">Deploy </w:t>
      </w:r>
      <w:r w:rsidR="00D57701">
        <w:t xml:space="preserve">content Apache Content </w:t>
      </w:r>
      <w:r w:rsidR="00741465">
        <w:t>[WL Admin]</w:t>
      </w:r>
      <w:bookmarkEnd w:id="77"/>
      <w:bookmarkEnd w:id="78"/>
    </w:p>
    <w:tbl>
      <w:tblPr>
        <w:tblW w:w="925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922"/>
        <w:gridCol w:w="831"/>
        <w:gridCol w:w="151"/>
        <w:gridCol w:w="755"/>
        <w:gridCol w:w="303"/>
        <w:gridCol w:w="755"/>
        <w:gridCol w:w="1058"/>
        <w:gridCol w:w="1058"/>
        <w:gridCol w:w="1361"/>
        <w:gridCol w:w="982"/>
        <w:gridCol w:w="1065"/>
        <w:gridCol w:w="12"/>
      </w:tblGrid>
      <w:tr w:rsidR="00854AFE" w:rsidTr="00F62C4A">
        <w:trPr>
          <w:gridAfter w:val="1"/>
          <w:wAfter w:w="12" w:type="dxa"/>
          <w:trHeight w:val="179"/>
          <w:tblHeader/>
        </w:trPr>
        <w:tc>
          <w:tcPr>
            <w:tcW w:w="922" w:type="dxa"/>
            <w:tcBorders>
              <w:top w:val="single" w:sz="8" w:space="0" w:color="auto"/>
              <w:bottom w:val="single" w:sz="6" w:space="0" w:color="auto"/>
            </w:tcBorders>
            <w:shd w:val="clear" w:color="auto" w:fill="C6D9F1" w:themeFill="text2" w:themeFillTint="33"/>
            <w:tcMar>
              <w:top w:w="0" w:type="dxa"/>
              <w:left w:w="108" w:type="dxa"/>
              <w:bottom w:w="0" w:type="dxa"/>
              <w:right w:w="108" w:type="dxa"/>
            </w:tcMar>
            <w:hideMark/>
          </w:tcPr>
          <w:p w:rsidR="00854AFE" w:rsidRPr="00F62C4A" w:rsidRDefault="00854AFE" w:rsidP="005B7892">
            <w:pPr>
              <w:keepNext/>
              <w:jc w:val="center"/>
              <w:rPr>
                <w:rFonts w:ascii="Arial" w:eastAsiaTheme="minorHAnsi" w:hAnsi="Arial" w:cs="Arial"/>
                <w:b/>
                <w:bCs/>
                <w:sz w:val="18"/>
                <w:szCs w:val="18"/>
              </w:rPr>
            </w:pPr>
            <w:r w:rsidRPr="00F62C4A">
              <w:rPr>
                <w:rFonts w:ascii="Arial" w:hAnsi="Arial" w:cs="Arial"/>
                <w:b/>
                <w:bCs/>
                <w:sz w:val="18"/>
                <w:szCs w:val="18"/>
              </w:rPr>
              <w:t>QA1</w:t>
            </w:r>
          </w:p>
        </w:tc>
        <w:tc>
          <w:tcPr>
            <w:tcW w:w="831" w:type="dxa"/>
            <w:tcBorders>
              <w:top w:val="single" w:sz="8" w:space="0" w:color="auto"/>
              <w:bottom w:val="single" w:sz="6" w:space="0" w:color="auto"/>
            </w:tcBorders>
            <w:shd w:val="clear" w:color="auto" w:fill="C6D9F1" w:themeFill="text2" w:themeFillTint="33"/>
          </w:tcPr>
          <w:p w:rsidR="00854AFE" w:rsidRPr="00F62C4A" w:rsidRDefault="00854AFE" w:rsidP="005B7892">
            <w:pPr>
              <w:keepNext/>
              <w:rPr>
                <w:rFonts w:ascii="Arial" w:hAnsi="Arial" w:cs="Arial"/>
                <w:b/>
                <w:bCs/>
                <w:sz w:val="18"/>
                <w:szCs w:val="18"/>
              </w:rPr>
            </w:pPr>
            <w:r w:rsidRPr="00F62C4A">
              <w:rPr>
                <w:rFonts w:ascii="Arial" w:hAnsi="Arial" w:cs="Arial"/>
                <w:b/>
                <w:bCs/>
                <w:sz w:val="18"/>
                <w:szCs w:val="18"/>
              </w:rPr>
              <w:t xml:space="preserve"> QA2</w:t>
            </w:r>
          </w:p>
        </w:tc>
        <w:tc>
          <w:tcPr>
            <w:tcW w:w="906" w:type="dxa"/>
            <w:gridSpan w:val="2"/>
            <w:tcBorders>
              <w:top w:val="single" w:sz="8" w:space="0" w:color="auto"/>
              <w:bottom w:val="single" w:sz="6" w:space="0" w:color="auto"/>
            </w:tcBorders>
            <w:shd w:val="clear" w:color="auto" w:fill="C6D9F1" w:themeFill="text2" w:themeFillTint="33"/>
          </w:tcPr>
          <w:p w:rsidR="00854AFE" w:rsidRPr="00F62C4A" w:rsidRDefault="00854AFE" w:rsidP="005B7892">
            <w:pPr>
              <w:keepNext/>
              <w:rPr>
                <w:rFonts w:ascii="Arial" w:hAnsi="Arial" w:cs="Arial"/>
                <w:b/>
                <w:bCs/>
                <w:sz w:val="18"/>
                <w:szCs w:val="18"/>
              </w:rPr>
            </w:pPr>
            <w:r w:rsidRPr="00F62C4A">
              <w:rPr>
                <w:rFonts w:ascii="Arial" w:hAnsi="Arial" w:cs="Arial"/>
                <w:b/>
                <w:bCs/>
                <w:sz w:val="18"/>
                <w:szCs w:val="18"/>
              </w:rPr>
              <w:t xml:space="preserve"> PINT1</w:t>
            </w:r>
          </w:p>
        </w:tc>
        <w:tc>
          <w:tcPr>
            <w:tcW w:w="1058" w:type="dxa"/>
            <w:gridSpan w:val="2"/>
            <w:tcBorders>
              <w:top w:val="single" w:sz="8" w:space="0" w:color="auto"/>
              <w:bottom w:val="single" w:sz="6" w:space="0" w:color="auto"/>
            </w:tcBorders>
            <w:shd w:val="clear" w:color="auto" w:fill="C6D9F1" w:themeFill="text2" w:themeFillTint="33"/>
            <w:tcMar>
              <w:top w:w="0" w:type="dxa"/>
              <w:left w:w="108" w:type="dxa"/>
              <w:bottom w:w="0" w:type="dxa"/>
              <w:right w:w="108" w:type="dxa"/>
            </w:tcMar>
            <w:hideMark/>
          </w:tcPr>
          <w:p w:rsidR="00854AFE" w:rsidRPr="00F62C4A" w:rsidRDefault="00854AFE" w:rsidP="005B7892">
            <w:pPr>
              <w:keepNext/>
              <w:rPr>
                <w:rFonts w:ascii="Arial" w:eastAsiaTheme="minorHAnsi" w:hAnsi="Arial" w:cs="Arial"/>
                <w:b/>
                <w:bCs/>
                <w:sz w:val="18"/>
                <w:szCs w:val="18"/>
              </w:rPr>
            </w:pPr>
            <w:r w:rsidRPr="00F62C4A">
              <w:rPr>
                <w:rFonts w:ascii="Arial" w:hAnsi="Arial" w:cs="Arial"/>
                <w:b/>
                <w:bCs/>
                <w:sz w:val="18"/>
                <w:szCs w:val="18"/>
              </w:rPr>
              <w:t xml:space="preserve">PINT2 </w:t>
            </w:r>
          </w:p>
        </w:tc>
        <w:tc>
          <w:tcPr>
            <w:tcW w:w="1058" w:type="dxa"/>
            <w:tcBorders>
              <w:top w:val="single" w:sz="8" w:space="0" w:color="auto"/>
              <w:bottom w:val="single" w:sz="6" w:space="0" w:color="auto"/>
            </w:tcBorders>
            <w:shd w:val="clear" w:color="auto" w:fill="C6D9F1" w:themeFill="text2" w:themeFillTint="33"/>
          </w:tcPr>
          <w:p w:rsidR="00854AFE" w:rsidRPr="00F62C4A" w:rsidRDefault="00854AFE" w:rsidP="005B7892">
            <w:pPr>
              <w:keepNext/>
              <w:rPr>
                <w:rFonts w:ascii="Arial" w:eastAsiaTheme="minorHAnsi" w:hAnsi="Arial" w:cs="Arial"/>
                <w:b/>
                <w:bCs/>
                <w:sz w:val="18"/>
                <w:szCs w:val="18"/>
              </w:rPr>
            </w:pPr>
            <w:r w:rsidRPr="00F62C4A">
              <w:rPr>
                <w:rFonts w:ascii="Arial" w:eastAsiaTheme="minorHAnsi" w:hAnsi="Arial" w:cs="Arial"/>
                <w:b/>
                <w:bCs/>
                <w:sz w:val="18"/>
                <w:szCs w:val="18"/>
              </w:rPr>
              <w:t>PERF</w:t>
            </w:r>
          </w:p>
        </w:tc>
        <w:tc>
          <w:tcPr>
            <w:tcW w:w="1058" w:type="dxa"/>
            <w:tcBorders>
              <w:top w:val="single" w:sz="8" w:space="0" w:color="auto"/>
              <w:bottom w:val="single" w:sz="6" w:space="0" w:color="auto"/>
            </w:tcBorders>
            <w:shd w:val="clear" w:color="auto" w:fill="C6D9F1" w:themeFill="text2" w:themeFillTint="33"/>
          </w:tcPr>
          <w:p w:rsidR="00854AFE" w:rsidRPr="00F62C4A" w:rsidRDefault="00854AFE" w:rsidP="005B7892">
            <w:pPr>
              <w:keepNext/>
              <w:rPr>
                <w:rFonts w:ascii="Arial" w:eastAsiaTheme="minorHAnsi" w:hAnsi="Arial" w:cs="Arial"/>
                <w:b/>
                <w:bCs/>
                <w:sz w:val="18"/>
                <w:szCs w:val="18"/>
              </w:rPr>
            </w:pPr>
            <w:r w:rsidRPr="00F62C4A">
              <w:rPr>
                <w:rFonts w:ascii="Arial" w:eastAsiaTheme="minorHAnsi" w:hAnsi="Arial" w:cs="Arial"/>
                <w:b/>
                <w:bCs/>
                <w:sz w:val="18"/>
                <w:szCs w:val="18"/>
              </w:rPr>
              <w:t>DEMO</w:t>
            </w:r>
          </w:p>
        </w:tc>
        <w:tc>
          <w:tcPr>
            <w:tcW w:w="1361" w:type="dxa"/>
            <w:tcBorders>
              <w:top w:val="single" w:sz="8" w:space="0" w:color="auto"/>
              <w:bottom w:val="single" w:sz="6" w:space="0" w:color="auto"/>
            </w:tcBorders>
            <w:shd w:val="clear" w:color="auto" w:fill="C6D9F1" w:themeFill="text2" w:themeFillTint="33"/>
          </w:tcPr>
          <w:p w:rsidR="00854AFE" w:rsidRPr="00F62C4A" w:rsidRDefault="00854AFE" w:rsidP="005B7892">
            <w:pPr>
              <w:keepNext/>
              <w:rPr>
                <w:rFonts w:ascii="Arial" w:eastAsiaTheme="minorHAnsi" w:hAnsi="Arial" w:cs="Arial"/>
                <w:b/>
                <w:bCs/>
                <w:sz w:val="18"/>
                <w:szCs w:val="18"/>
              </w:rPr>
            </w:pPr>
            <w:r w:rsidRPr="00F62C4A">
              <w:rPr>
                <w:rFonts w:ascii="Arial" w:eastAsiaTheme="minorHAnsi" w:hAnsi="Arial" w:cs="Arial"/>
                <w:b/>
                <w:bCs/>
                <w:sz w:val="18"/>
                <w:szCs w:val="18"/>
              </w:rPr>
              <w:t xml:space="preserve"> PREPROD</w:t>
            </w:r>
          </w:p>
        </w:tc>
        <w:tc>
          <w:tcPr>
            <w:tcW w:w="982" w:type="dxa"/>
            <w:tcBorders>
              <w:top w:val="single" w:sz="8" w:space="0" w:color="auto"/>
              <w:bottom w:val="single" w:sz="6" w:space="0" w:color="auto"/>
            </w:tcBorders>
            <w:shd w:val="clear" w:color="auto" w:fill="C6D9F1" w:themeFill="text2" w:themeFillTint="33"/>
          </w:tcPr>
          <w:p w:rsidR="00854AFE" w:rsidRPr="00F62C4A" w:rsidRDefault="00854AFE" w:rsidP="005B7892">
            <w:pPr>
              <w:keepNext/>
              <w:rPr>
                <w:rFonts w:ascii="Arial" w:eastAsiaTheme="minorHAnsi" w:hAnsi="Arial" w:cs="Arial"/>
                <w:b/>
                <w:bCs/>
                <w:sz w:val="18"/>
                <w:szCs w:val="18"/>
              </w:rPr>
            </w:pPr>
            <w:r w:rsidRPr="00F62C4A">
              <w:rPr>
                <w:rFonts w:ascii="Arial" w:eastAsiaTheme="minorHAnsi" w:hAnsi="Arial" w:cs="Arial"/>
                <w:b/>
                <w:bCs/>
                <w:sz w:val="18"/>
                <w:szCs w:val="18"/>
              </w:rPr>
              <w:t xml:space="preserve"> PROD1</w:t>
            </w:r>
          </w:p>
        </w:tc>
        <w:tc>
          <w:tcPr>
            <w:tcW w:w="1065" w:type="dxa"/>
            <w:tcBorders>
              <w:top w:val="single" w:sz="8" w:space="0" w:color="auto"/>
              <w:bottom w:val="single" w:sz="6" w:space="0" w:color="auto"/>
            </w:tcBorders>
            <w:shd w:val="clear" w:color="auto" w:fill="C6D9F1" w:themeFill="text2" w:themeFillTint="33"/>
          </w:tcPr>
          <w:p w:rsidR="00854AFE" w:rsidRPr="00F62C4A" w:rsidRDefault="00854AFE" w:rsidP="005B7892">
            <w:pPr>
              <w:keepNext/>
              <w:rPr>
                <w:rFonts w:ascii="Arial" w:eastAsiaTheme="minorHAnsi" w:hAnsi="Arial" w:cs="Arial"/>
                <w:b/>
                <w:bCs/>
                <w:sz w:val="18"/>
                <w:szCs w:val="18"/>
              </w:rPr>
            </w:pPr>
            <w:r w:rsidRPr="00F62C4A">
              <w:rPr>
                <w:rFonts w:ascii="Arial" w:eastAsiaTheme="minorHAnsi" w:hAnsi="Arial" w:cs="Arial"/>
                <w:b/>
                <w:bCs/>
                <w:sz w:val="18"/>
                <w:szCs w:val="18"/>
              </w:rPr>
              <w:t xml:space="preserve"> PROD2</w:t>
            </w:r>
          </w:p>
        </w:tc>
      </w:tr>
      <w:tr w:rsidR="00854AFE" w:rsidTr="00F62C4A">
        <w:trPr>
          <w:gridAfter w:val="1"/>
          <w:wAfter w:w="12" w:type="dxa"/>
          <w:trHeight w:val="1257"/>
          <w:tblHeader/>
        </w:trPr>
        <w:tc>
          <w:tcPr>
            <w:tcW w:w="922" w:type="dxa"/>
            <w:tcBorders>
              <w:top w:val="single" w:sz="6" w:space="0" w:color="auto"/>
            </w:tcBorders>
            <w:shd w:val="clear" w:color="auto" w:fill="auto"/>
            <w:tcMar>
              <w:top w:w="0" w:type="dxa"/>
              <w:left w:w="108" w:type="dxa"/>
              <w:bottom w:w="0" w:type="dxa"/>
              <w:right w:w="108" w:type="dxa"/>
            </w:tcMar>
          </w:tcPr>
          <w:p w:rsidR="00854AFE" w:rsidRPr="00F62C4A" w:rsidRDefault="00854AFE" w:rsidP="005B7892">
            <w:pPr>
              <w:keepNext/>
              <w:rPr>
                <w:rFonts w:asciiTheme="minorHAnsi" w:hAnsiTheme="minorHAnsi"/>
                <w:b/>
                <w:bCs/>
              </w:rPr>
            </w:pPr>
            <w:r w:rsidRPr="00F62C4A">
              <w:rPr>
                <w:rFonts w:asciiTheme="minorHAnsi" w:hAnsiTheme="minorHAnsi"/>
                <w:b/>
                <w:bCs/>
              </w:rPr>
              <w:fldChar w:fldCharType="begin"/>
            </w:r>
            <w:r w:rsidRPr="00F62C4A">
              <w:rPr>
                <w:rFonts w:asciiTheme="minorHAnsi" w:hAnsiTheme="minorHAnsi"/>
                <w:b/>
                <w:bCs/>
              </w:rPr>
              <w:instrText xml:space="preserve"> REF EBNApacheServersQA1 \h  \* MERGEFORMAT </w:instrText>
            </w:r>
            <w:r w:rsidRPr="00F62C4A">
              <w:rPr>
                <w:rFonts w:asciiTheme="minorHAnsi" w:hAnsiTheme="minorHAnsi"/>
                <w:b/>
                <w:bCs/>
              </w:rPr>
            </w:r>
            <w:r w:rsidRPr="00F62C4A">
              <w:rPr>
                <w:rFonts w:asciiTheme="minorHAnsi" w:hAnsiTheme="minorHAnsi"/>
                <w:b/>
                <w:bCs/>
              </w:rPr>
              <w:fldChar w:fldCharType="separate"/>
            </w:r>
            <w:r w:rsidR="0096750A" w:rsidRPr="0096750A">
              <w:rPr>
                <w:rFonts w:asciiTheme="minorHAnsi" w:hAnsiTheme="minorHAnsi"/>
                <w:sz w:val="18"/>
                <w:szCs w:val="18"/>
              </w:rPr>
              <w:t>vaausessweb700</w:t>
            </w:r>
            <w:r w:rsidRPr="00F62C4A">
              <w:rPr>
                <w:rFonts w:asciiTheme="minorHAnsi" w:hAnsiTheme="minorHAnsi"/>
                <w:b/>
                <w:bCs/>
              </w:rPr>
              <w:fldChar w:fldCharType="end"/>
            </w:r>
          </w:p>
        </w:tc>
        <w:tc>
          <w:tcPr>
            <w:tcW w:w="831" w:type="dxa"/>
            <w:tcBorders>
              <w:top w:val="single" w:sz="6" w:space="0" w:color="auto"/>
            </w:tcBorders>
          </w:tcPr>
          <w:p w:rsidR="00854AFE" w:rsidRPr="00F62C4A" w:rsidRDefault="00854AFE" w:rsidP="005B7892">
            <w:pPr>
              <w:rPr>
                <w:rFonts w:asciiTheme="minorHAnsi" w:hAnsiTheme="minorHAnsi"/>
                <w:b/>
                <w:bCs/>
              </w:rPr>
            </w:pPr>
            <w:r w:rsidRPr="00F62C4A">
              <w:rPr>
                <w:rFonts w:asciiTheme="minorHAnsi" w:hAnsiTheme="minorHAnsi"/>
                <w:b/>
                <w:bCs/>
              </w:rPr>
              <w:fldChar w:fldCharType="begin"/>
            </w:r>
            <w:r w:rsidRPr="00F62C4A">
              <w:rPr>
                <w:rFonts w:asciiTheme="minorHAnsi" w:hAnsiTheme="minorHAnsi"/>
                <w:b/>
                <w:bCs/>
              </w:rPr>
              <w:instrText xml:space="preserve"> REF EBNApacheServersQA2 \h  \* MERGEFORMAT </w:instrText>
            </w:r>
            <w:r w:rsidRPr="00F62C4A">
              <w:rPr>
                <w:rFonts w:asciiTheme="minorHAnsi" w:hAnsiTheme="minorHAnsi"/>
                <w:b/>
                <w:bCs/>
              </w:rPr>
            </w:r>
            <w:r w:rsidRPr="00F62C4A">
              <w:rPr>
                <w:rFonts w:asciiTheme="minorHAnsi" w:hAnsiTheme="minorHAnsi"/>
                <w:b/>
                <w:bCs/>
              </w:rPr>
              <w:fldChar w:fldCharType="separate"/>
            </w:r>
            <w:r w:rsidR="0096750A" w:rsidRPr="0096750A">
              <w:rPr>
                <w:rFonts w:asciiTheme="minorHAnsi" w:hAnsiTheme="minorHAnsi"/>
                <w:sz w:val="18"/>
                <w:szCs w:val="18"/>
              </w:rPr>
              <w:t>DNS: qa2.vaausessweb700</w:t>
            </w:r>
            <w:r w:rsidRPr="00F62C4A">
              <w:rPr>
                <w:rFonts w:asciiTheme="minorHAnsi" w:hAnsiTheme="minorHAnsi"/>
                <w:b/>
                <w:bCs/>
              </w:rPr>
              <w:fldChar w:fldCharType="end"/>
            </w:r>
          </w:p>
        </w:tc>
        <w:tc>
          <w:tcPr>
            <w:tcW w:w="906" w:type="dxa"/>
            <w:gridSpan w:val="2"/>
            <w:tcBorders>
              <w:top w:val="single" w:sz="6" w:space="0" w:color="auto"/>
            </w:tcBorders>
          </w:tcPr>
          <w:p w:rsidR="0096750A" w:rsidRPr="0096750A" w:rsidRDefault="00854AFE" w:rsidP="0096750A">
            <w:pPr>
              <w:rPr>
                <w:rFonts w:asciiTheme="minorHAnsi" w:hAnsiTheme="minorHAnsi"/>
                <w:sz w:val="18"/>
                <w:szCs w:val="18"/>
              </w:rPr>
            </w:pPr>
            <w:r w:rsidRPr="00F62C4A">
              <w:rPr>
                <w:rFonts w:asciiTheme="minorHAnsi" w:hAnsiTheme="minorHAnsi"/>
                <w:b/>
                <w:bCs/>
              </w:rPr>
              <w:t xml:space="preserve"> </w:t>
            </w:r>
            <w:r w:rsidRPr="00F62C4A">
              <w:rPr>
                <w:rFonts w:asciiTheme="minorHAnsi" w:hAnsiTheme="minorHAnsi"/>
                <w:b/>
                <w:bCs/>
              </w:rPr>
              <w:fldChar w:fldCharType="begin"/>
            </w:r>
            <w:r w:rsidRPr="00F62C4A">
              <w:rPr>
                <w:rFonts w:asciiTheme="minorHAnsi" w:hAnsiTheme="minorHAnsi"/>
                <w:b/>
                <w:bCs/>
              </w:rPr>
              <w:instrText xml:space="preserve"> REF EBNApacheServersPINT1 \h  \* MERGEFORMAT </w:instrText>
            </w:r>
            <w:r w:rsidRPr="00F62C4A">
              <w:rPr>
                <w:rFonts w:asciiTheme="minorHAnsi" w:hAnsiTheme="minorHAnsi"/>
                <w:b/>
                <w:bCs/>
              </w:rPr>
            </w:r>
            <w:r w:rsidRPr="00F62C4A">
              <w:rPr>
                <w:rFonts w:asciiTheme="minorHAnsi" w:hAnsiTheme="minorHAnsi"/>
                <w:b/>
                <w:bCs/>
              </w:rPr>
              <w:fldChar w:fldCharType="separate"/>
            </w:r>
            <w:r w:rsidR="0096750A" w:rsidRPr="0096750A">
              <w:rPr>
                <w:rFonts w:asciiTheme="minorHAnsi" w:hAnsiTheme="minorHAnsi"/>
                <w:sz w:val="18"/>
                <w:szCs w:val="18"/>
              </w:rPr>
              <w:t>vaausessweb600</w:t>
            </w:r>
          </w:p>
          <w:p w:rsidR="00854AFE" w:rsidRPr="00F62C4A" w:rsidRDefault="0096750A" w:rsidP="005B7892">
            <w:pPr>
              <w:rPr>
                <w:rFonts w:asciiTheme="minorHAnsi" w:hAnsiTheme="minorHAnsi"/>
                <w:b/>
                <w:bCs/>
              </w:rPr>
            </w:pPr>
            <w:r w:rsidRPr="0096750A">
              <w:rPr>
                <w:rFonts w:asciiTheme="minorHAnsi" w:hAnsiTheme="minorHAnsi"/>
                <w:sz w:val="18"/>
                <w:szCs w:val="18"/>
              </w:rPr>
              <w:t>vaausessweb601</w:t>
            </w:r>
            <w:r w:rsidR="00854AFE" w:rsidRPr="00F62C4A">
              <w:rPr>
                <w:rFonts w:asciiTheme="minorHAnsi" w:hAnsiTheme="minorHAnsi"/>
                <w:b/>
                <w:bCs/>
              </w:rPr>
              <w:fldChar w:fldCharType="end"/>
            </w:r>
          </w:p>
        </w:tc>
        <w:tc>
          <w:tcPr>
            <w:tcW w:w="1058" w:type="dxa"/>
            <w:gridSpan w:val="2"/>
            <w:tcBorders>
              <w:top w:val="single" w:sz="6" w:space="0" w:color="auto"/>
            </w:tcBorders>
            <w:shd w:val="clear" w:color="auto" w:fill="auto"/>
            <w:tcMar>
              <w:top w:w="0" w:type="dxa"/>
              <w:left w:w="108" w:type="dxa"/>
              <w:bottom w:w="0" w:type="dxa"/>
              <w:right w:w="108" w:type="dxa"/>
            </w:tcMar>
          </w:tcPr>
          <w:p w:rsidR="0096750A" w:rsidRPr="0096750A" w:rsidRDefault="00854AFE" w:rsidP="0096750A">
            <w:pPr>
              <w:rPr>
                <w:rFonts w:asciiTheme="minorHAnsi" w:hAnsiTheme="minorHAnsi"/>
                <w:sz w:val="18"/>
                <w:szCs w:val="18"/>
              </w:rPr>
            </w:pPr>
            <w:r w:rsidRPr="00F62C4A">
              <w:rPr>
                <w:rFonts w:asciiTheme="minorHAnsi" w:hAnsiTheme="minorHAnsi"/>
                <w:b/>
                <w:bCs/>
              </w:rPr>
              <w:fldChar w:fldCharType="begin"/>
            </w:r>
            <w:r w:rsidRPr="00F62C4A">
              <w:rPr>
                <w:rFonts w:asciiTheme="minorHAnsi" w:hAnsiTheme="minorHAnsi"/>
                <w:b/>
                <w:bCs/>
              </w:rPr>
              <w:instrText xml:space="preserve"> REF EBNApacheServersPINT2 \h  \* MERGEFORMAT </w:instrText>
            </w:r>
            <w:r w:rsidRPr="00F62C4A">
              <w:rPr>
                <w:rFonts w:asciiTheme="minorHAnsi" w:hAnsiTheme="minorHAnsi"/>
                <w:b/>
                <w:bCs/>
              </w:rPr>
            </w:r>
            <w:r w:rsidRPr="00F62C4A">
              <w:rPr>
                <w:rFonts w:asciiTheme="minorHAnsi" w:hAnsiTheme="minorHAnsi"/>
                <w:b/>
                <w:bCs/>
              </w:rPr>
              <w:fldChar w:fldCharType="separate"/>
            </w:r>
            <w:r w:rsidR="0096750A" w:rsidRPr="0096750A">
              <w:rPr>
                <w:rFonts w:asciiTheme="minorHAnsi" w:hAnsiTheme="minorHAnsi"/>
                <w:sz w:val="18"/>
                <w:szCs w:val="18"/>
              </w:rPr>
              <w:t>DNS: pint2.vaausessweb600</w:t>
            </w:r>
          </w:p>
          <w:p w:rsidR="00854AFE" w:rsidRPr="00F62C4A" w:rsidRDefault="0096750A" w:rsidP="005B7892">
            <w:pPr>
              <w:keepNext/>
              <w:rPr>
                <w:rFonts w:asciiTheme="minorHAnsi" w:hAnsiTheme="minorHAnsi"/>
                <w:b/>
                <w:bCs/>
              </w:rPr>
            </w:pPr>
            <w:r w:rsidRPr="0096750A">
              <w:rPr>
                <w:rFonts w:asciiTheme="minorHAnsi" w:hAnsiTheme="minorHAnsi"/>
                <w:sz w:val="18"/>
                <w:szCs w:val="18"/>
              </w:rPr>
              <w:t>DNS: pint2.vaausessweb601</w:t>
            </w:r>
            <w:r w:rsidR="00854AFE" w:rsidRPr="00F62C4A">
              <w:rPr>
                <w:rFonts w:asciiTheme="minorHAnsi" w:hAnsiTheme="minorHAnsi"/>
                <w:b/>
                <w:bCs/>
              </w:rPr>
              <w:fldChar w:fldCharType="end"/>
            </w:r>
          </w:p>
        </w:tc>
        <w:tc>
          <w:tcPr>
            <w:tcW w:w="1058" w:type="dxa"/>
            <w:tcBorders>
              <w:top w:val="single" w:sz="6" w:space="0" w:color="auto"/>
            </w:tcBorders>
          </w:tcPr>
          <w:p w:rsidR="00854AFE" w:rsidRPr="00F62C4A" w:rsidRDefault="00854AFE" w:rsidP="005B7892">
            <w:pPr>
              <w:keepNext/>
              <w:keepLines/>
              <w:rPr>
                <w:rFonts w:asciiTheme="minorHAnsi" w:eastAsiaTheme="minorHAnsi" w:hAnsiTheme="minorHAnsi"/>
                <w:b/>
                <w:bCs/>
              </w:rPr>
            </w:pPr>
            <w:r w:rsidRPr="00F62C4A">
              <w:rPr>
                <w:rFonts w:asciiTheme="minorHAnsi" w:hAnsiTheme="minorHAnsi"/>
                <w:noProof/>
                <w:color w:val="C0504D" w:themeColor="accent2"/>
                <w:sz w:val="18"/>
                <w:szCs w:val="18"/>
              </w:rPr>
              <w:fldChar w:fldCharType="begin"/>
            </w:r>
            <w:r w:rsidRPr="00F62C4A">
              <w:rPr>
                <w:rFonts w:asciiTheme="minorHAnsi" w:hAnsiTheme="minorHAnsi"/>
                <w:noProof/>
                <w:color w:val="C0504D" w:themeColor="accent2"/>
                <w:sz w:val="18"/>
                <w:szCs w:val="18"/>
              </w:rPr>
              <w:instrText xml:space="preserve"> REF EBNApacheServersPERF \h  \* MERGEFORMAT </w:instrText>
            </w:r>
            <w:r w:rsidRPr="00F62C4A">
              <w:rPr>
                <w:rFonts w:asciiTheme="minorHAnsi" w:hAnsiTheme="minorHAnsi"/>
                <w:noProof/>
                <w:color w:val="C0504D" w:themeColor="accent2"/>
                <w:sz w:val="18"/>
                <w:szCs w:val="18"/>
              </w:rPr>
            </w:r>
            <w:r w:rsidRPr="00F62C4A">
              <w:rPr>
                <w:rFonts w:asciiTheme="minorHAnsi" w:hAnsiTheme="minorHAnsi"/>
                <w:noProof/>
                <w:color w:val="C0504D" w:themeColor="accent2"/>
                <w:sz w:val="18"/>
                <w:szCs w:val="18"/>
              </w:rPr>
              <w:fldChar w:fldCharType="separate"/>
            </w:r>
            <w:r w:rsidR="0096750A" w:rsidRPr="0096750A">
              <w:rPr>
                <w:rFonts w:asciiTheme="minorHAnsi" w:hAnsiTheme="minorHAnsi" w:cs="Arial"/>
                <w:color w:val="333333"/>
                <w:sz w:val="18"/>
                <w:szCs w:val="18"/>
              </w:rPr>
              <w:t xml:space="preserve">vaausessweb500 </w:t>
            </w:r>
            <w:r w:rsidRPr="00F62C4A">
              <w:rPr>
                <w:rFonts w:asciiTheme="minorHAnsi" w:hAnsiTheme="minorHAnsi"/>
                <w:noProof/>
                <w:color w:val="C0504D" w:themeColor="accent2"/>
                <w:sz w:val="18"/>
                <w:szCs w:val="18"/>
              </w:rPr>
              <w:fldChar w:fldCharType="end"/>
            </w:r>
          </w:p>
        </w:tc>
        <w:tc>
          <w:tcPr>
            <w:tcW w:w="1058" w:type="dxa"/>
            <w:tcBorders>
              <w:top w:val="single" w:sz="6" w:space="0" w:color="auto"/>
            </w:tcBorders>
          </w:tcPr>
          <w:p w:rsidR="00854AFE" w:rsidRPr="00F62C4A" w:rsidRDefault="00854AFE" w:rsidP="005B7892">
            <w:pPr>
              <w:keepNext/>
              <w:keepLines/>
              <w:rPr>
                <w:rFonts w:asciiTheme="minorHAnsi" w:eastAsiaTheme="minorHAnsi" w:hAnsiTheme="minorHAnsi"/>
                <w:b/>
                <w:bCs/>
              </w:rPr>
            </w:pPr>
            <w:r w:rsidRPr="00F62C4A">
              <w:rPr>
                <w:rFonts w:asciiTheme="minorHAnsi" w:hAnsiTheme="minorHAnsi"/>
                <w:noProof/>
                <w:color w:val="C0504D" w:themeColor="accent2"/>
                <w:sz w:val="18"/>
                <w:szCs w:val="18"/>
              </w:rPr>
              <w:fldChar w:fldCharType="begin"/>
            </w:r>
            <w:r w:rsidRPr="00F62C4A">
              <w:rPr>
                <w:rFonts w:asciiTheme="minorHAnsi" w:hAnsiTheme="minorHAnsi"/>
                <w:noProof/>
                <w:color w:val="C0504D" w:themeColor="accent2"/>
                <w:sz w:val="18"/>
                <w:szCs w:val="18"/>
              </w:rPr>
              <w:instrText xml:space="preserve"> REF EBNApacheServersDEMO \h  \* MERGEFORMAT </w:instrText>
            </w:r>
            <w:r w:rsidRPr="00F62C4A">
              <w:rPr>
                <w:rFonts w:asciiTheme="minorHAnsi" w:hAnsiTheme="minorHAnsi"/>
                <w:noProof/>
                <w:color w:val="C0504D" w:themeColor="accent2"/>
                <w:sz w:val="18"/>
                <w:szCs w:val="18"/>
              </w:rPr>
            </w:r>
            <w:r w:rsidRPr="00F62C4A">
              <w:rPr>
                <w:rFonts w:asciiTheme="minorHAnsi" w:hAnsiTheme="minorHAnsi"/>
                <w:noProof/>
                <w:color w:val="C0504D" w:themeColor="accent2"/>
                <w:sz w:val="18"/>
                <w:szCs w:val="18"/>
              </w:rPr>
              <w:fldChar w:fldCharType="separate"/>
            </w:r>
            <w:r w:rsidR="0096750A" w:rsidRPr="0096750A">
              <w:rPr>
                <w:rFonts w:asciiTheme="minorHAnsi" w:hAnsiTheme="minorHAnsi"/>
                <w:sz w:val="18"/>
                <w:szCs w:val="18"/>
              </w:rPr>
              <w:t>vaausessweb400</w:t>
            </w:r>
            <w:r w:rsidRPr="00F62C4A">
              <w:rPr>
                <w:rFonts w:asciiTheme="minorHAnsi" w:hAnsiTheme="minorHAnsi"/>
                <w:noProof/>
                <w:color w:val="C0504D" w:themeColor="accent2"/>
                <w:sz w:val="18"/>
                <w:szCs w:val="18"/>
              </w:rPr>
              <w:fldChar w:fldCharType="end"/>
            </w:r>
          </w:p>
        </w:tc>
        <w:tc>
          <w:tcPr>
            <w:tcW w:w="1361" w:type="dxa"/>
            <w:tcBorders>
              <w:top w:val="single" w:sz="6" w:space="0" w:color="auto"/>
            </w:tcBorders>
            <w:shd w:val="clear" w:color="auto" w:fill="auto"/>
          </w:tcPr>
          <w:p w:rsidR="0096750A" w:rsidRPr="0096750A" w:rsidRDefault="00854AFE" w:rsidP="0096750A">
            <w:pPr>
              <w:keepNext/>
              <w:keepLines/>
              <w:rPr>
                <w:rFonts w:asciiTheme="minorHAnsi" w:hAnsiTheme="minorHAnsi"/>
                <w:sz w:val="18"/>
                <w:szCs w:val="18"/>
              </w:rPr>
            </w:pPr>
            <w:r w:rsidRPr="00F62C4A">
              <w:rPr>
                <w:rFonts w:asciiTheme="minorHAnsi" w:eastAsiaTheme="minorHAnsi" w:hAnsiTheme="minorHAnsi"/>
                <w:b/>
                <w:bCs/>
              </w:rPr>
              <w:fldChar w:fldCharType="begin"/>
            </w:r>
            <w:r w:rsidRPr="00F62C4A">
              <w:rPr>
                <w:rFonts w:asciiTheme="minorHAnsi" w:eastAsiaTheme="minorHAnsi" w:hAnsiTheme="minorHAnsi"/>
                <w:b/>
                <w:bCs/>
              </w:rPr>
              <w:instrText xml:space="preserve"> REF EBNApacheServersPREPROD \h  \* MERGEFORMAT </w:instrText>
            </w:r>
            <w:r w:rsidRPr="00F62C4A">
              <w:rPr>
                <w:rFonts w:asciiTheme="minorHAnsi" w:eastAsiaTheme="minorHAnsi" w:hAnsiTheme="minorHAnsi"/>
                <w:b/>
                <w:bCs/>
              </w:rPr>
            </w:r>
            <w:r w:rsidRPr="00F62C4A">
              <w:rPr>
                <w:rFonts w:asciiTheme="minorHAnsi" w:eastAsiaTheme="minorHAnsi" w:hAnsiTheme="minorHAnsi"/>
                <w:b/>
                <w:bCs/>
              </w:rPr>
              <w:fldChar w:fldCharType="separate"/>
            </w:r>
            <w:r w:rsidR="0096750A" w:rsidRPr="0096750A">
              <w:rPr>
                <w:rFonts w:asciiTheme="minorHAnsi" w:hAnsiTheme="minorHAnsi"/>
                <w:sz w:val="18"/>
                <w:szCs w:val="18"/>
              </w:rPr>
              <w:t>vaausessweb300</w:t>
            </w:r>
          </w:p>
          <w:p w:rsidR="00854AFE" w:rsidRPr="00F62C4A" w:rsidRDefault="0096750A" w:rsidP="005B7892">
            <w:pPr>
              <w:keepNext/>
              <w:rPr>
                <w:rFonts w:asciiTheme="minorHAnsi" w:eastAsiaTheme="minorHAnsi" w:hAnsiTheme="minorHAnsi"/>
                <w:b/>
                <w:bCs/>
              </w:rPr>
            </w:pPr>
            <w:r w:rsidRPr="0096750A">
              <w:rPr>
                <w:rFonts w:asciiTheme="minorHAnsi" w:hAnsiTheme="minorHAnsi"/>
                <w:sz w:val="18"/>
                <w:szCs w:val="18"/>
              </w:rPr>
              <w:t>vaausessweb301</w:t>
            </w:r>
            <w:r w:rsidR="00854AFE" w:rsidRPr="00F62C4A">
              <w:rPr>
                <w:rFonts w:asciiTheme="minorHAnsi" w:eastAsiaTheme="minorHAnsi" w:hAnsiTheme="minorHAnsi"/>
                <w:b/>
                <w:bCs/>
              </w:rPr>
              <w:fldChar w:fldCharType="end"/>
            </w:r>
          </w:p>
        </w:tc>
        <w:tc>
          <w:tcPr>
            <w:tcW w:w="982" w:type="dxa"/>
            <w:tcBorders>
              <w:top w:val="single" w:sz="6" w:space="0" w:color="auto"/>
            </w:tcBorders>
            <w:shd w:val="clear" w:color="auto" w:fill="auto"/>
          </w:tcPr>
          <w:p w:rsidR="0096750A" w:rsidRPr="0096750A" w:rsidRDefault="00854AFE" w:rsidP="0096750A">
            <w:pPr>
              <w:keepNext/>
              <w:keepLines/>
              <w:rPr>
                <w:rFonts w:asciiTheme="minorHAnsi" w:hAnsiTheme="minorHAnsi"/>
                <w:sz w:val="18"/>
                <w:szCs w:val="18"/>
              </w:rPr>
            </w:pPr>
            <w:r w:rsidRPr="00F62C4A">
              <w:rPr>
                <w:rFonts w:asciiTheme="minorHAnsi" w:eastAsiaTheme="minorHAnsi" w:hAnsiTheme="minorHAnsi"/>
                <w:b/>
                <w:bCs/>
              </w:rPr>
              <w:fldChar w:fldCharType="begin"/>
            </w:r>
            <w:r w:rsidRPr="00F62C4A">
              <w:rPr>
                <w:rFonts w:asciiTheme="minorHAnsi" w:eastAsiaTheme="minorHAnsi" w:hAnsiTheme="minorHAnsi"/>
                <w:b/>
                <w:bCs/>
              </w:rPr>
              <w:instrText xml:space="preserve"> REF EBNApacheServersPROD1 \h  \* MERGEFORMAT </w:instrText>
            </w:r>
            <w:r w:rsidRPr="00F62C4A">
              <w:rPr>
                <w:rFonts w:asciiTheme="minorHAnsi" w:eastAsiaTheme="minorHAnsi" w:hAnsiTheme="minorHAnsi"/>
                <w:b/>
                <w:bCs/>
              </w:rPr>
            </w:r>
            <w:r w:rsidRPr="00F62C4A">
              <w:rPr>
                <w:rFonts w:asciiTheme="minorHAnsi" w:eastAsiaTheme="minorHAnsi" w:hAnsiTheme="minorHAnsi"/>
                <w:b/>
                <w:bCs/>
              </w:rPr>
              <w:fldChar w:fldCharType="separate"/>
            </w:r>
            <w:r w:rsidR="0096750A" w:rsidRPr="0096750A">
              <w:rPr>
                <w:rFonts w:asciiTheme="minorHAnsi" w:hAnsiTheme="minorHAnsi"/>
                <w:sz w:val="18"/>
                <w:szCs w:val="18"/>
              </w:rPr>
              <w:t>vaausessweb101</w:t>
            </w:r>
          </w:p>
          <w:p w:rsidR="0096750A" w:rsidRPr="0096750A" w:rsidRDefault="0096750A" w:rsidP="0096750A">
            <w:pPr>
              <w:rPr>
                <w:rFonts w:asciiTheme="minorHAnsi" w:hAnsiTheme="minorHAnsi"/>
                <w:sz w:val="18"/>
                <w:szCs w:val="18"/>
              </w:rPr>
            </w:pPr>
            <w:r w:rsidRPr="0096750A">
              <w:rPr>
                <w:rFonts w:asciiTheme="minorHAnsi" w:hAnsiTheme="minorHAnsi"/>
                <w:sz w:val="18"/>
                <w:szCs w:val="18"/>
              </w:rPr>
              <w:t>vaausessweb102</w:t>
            </w:r>
          </w:p>
          <w:p w:rsidR="00854AFE" w:rsidRPr="00F62C4A" w:rsidRDefault="0096750A" w:rsidP="005B7892">
            <w:pPr>
              <w:keepNext/>
              <w:rPr>
                <w:rFonts w:asciiTheme="minorHAnsi" w:eastAsiaTheme="minorHAnsi" w:hAnsiTheme="minorHAnsi"/>
                <w:b/>
                <w:bCs/>
              </w:rPr>
            </w:pPr>
            <w:r w:rsidRPr="0096750A">
              <w:rPr>
                <w:rFonts w:asciiTheme="minorHAnsi" w:hAnsiTheme="minorHAnsi"/>
                <w:sz w:val="18"/>
                <w:szCs w:val="18"/>
              </w:rPr>
              <w:t>vaausessweb100 (virus scan)</w:t>
            </w:r>
            <w:r w:rsidR="00854AFE" w:rsidRPr="00F62C4A">
              <w:rPr>
                <w:rFonts w:asciiTheme="minorHAnsi" w:eastAsiaTheme="minorHAnsi" w:hAnsiTheme="minorHAnsi"/>
                <w:b/>
                <w:bCs/>
              </w:rPr>
              <w:fldChar w:fldCharType="end"/>
            </w:r>
          </w:p>
        </w:tc>
        <w:tc>
          <w:tcPr>
            <w:tcW w:w="1065" w:type="dxa"/>
            <w:tcBorders>
              <w:top w:val="single" w:sz="6" w:space="0" w:color="auto"/>
            </w:tcBorders>
            <w:shd w:val="clear" w:color="auto" w:fill="auto"/>
          </w:tcPr>
          <w:p w:rsidR="0096750A" w:rsidRPr="0096750A" w:rsidRDefault="00854AFE" w:rsidP="0096750A">
            <w:pPr>
              <w:keepNext/>
              <w:keepLines/>
              <w:rPr>
                <w:rFonts w:asciiTheme="minorHAnsi" w:hAnsiTheme="minorHAnsi"/>
                <w:sz w:val="18"/>
                <w:szCs w:val="18"/>
              </w:rPr>
            </w:pPr>
            <w:r w:rsidRPr="00F62C4A">
              <w:rPr>
                <w:rFonts w:asciiTheme="minorHAnsi" w:eastAsiaTheme="minorHAnsi" w:hAnsiTheme="minorHAnsi"/>
                <w:b/>
                <w:bCs/>
              </w:rPr>
              <w:fldChar w:fldCharType="begin"/>
            </w:r>
            <w:r w:rsidRPr="00F62C4A">
              <w:rPr>
                <w:rFonts w:asciiTheme="minorHAnsi" w:eastAsiaTheme="minorHAnsi" w:hAnsiTheme="minorHAnsi"/>
                <w:b/>
                <w:bCs/>
              </w:rPr>
              <w:instrText xml:space="preserve"> REF EBNApacheServersPROD2 \h  \* MERGEFORMAT </w:instrText>
            </w:r>
            <w:r w:rsidRPr="00F62C4A">
              <w:rPr>
                <w:rFonts w:asciiTheme="minorHAnsi" w:eastAsiaTheme="minorHAnsi" w:hAnsiTheme="minorHAnsi"/>
                <w:b/>
                <w:bCs/>
              </w:rPr>
            </w:r>
            <w:r w:rsidRPr="00F62C4A">
              <w:rPr>
                <w:rFonts w:asciiTheme="minorHAnsi" w:eastAsiaTheme="minorHAnsi" w:hAnsiTheme="minorHAnsi"/>
                <w:b/>
                <w:bCs/>
              </w:rPr>
              <w:fldChar w:fldCharType="separate"/>
            </w:r>
            <w:r w:rsidR="0096750A" w:rsidRPr="0096750A">
              <w:rPr>
                <w:rFonts w:asciiTheme="minorHAnsi" w:hAnsiTheme="minorHAnsi"/>
                <w:sz w:val="18"/>
                <w:szCs w:val="18"/>
              </w:rPr>
              <w:t>vaausessweb101</w:t>
            </w:r>
          </w:p>
          <w:p w:rsidR="00854AFE" w:rsidRPr="00F62C4A" w:rsidRDefault="0096750A" w:rsidP="005B7892">
            <w:pPr>
              <w:keepNext/>
              <w:rPr>
                <w:rFonts w:asciiTheme="minorHAnsi" w:eastAsiaTheme="minorHAnsi" w:hAnsiTheme="minorHAnsi"/>
                <w:b/>
                <w:bCs/>
              </w:rPr>
            </w:pPr>
            <w:r w:rsidRPr="0096750A">
              <w:rPr>
                <w:rFonts w:asciiTheme="minorHAnsi" w:hAnsiTheme="minorHAnsi"/>
                <w:sz w:val="18"/>
                <w:szCs w:val="18"/>
              </w:rPr>
              <w:t>vaausessweb102</w:t>
            </w:r>
            <w:r w:rsidR="00854AFE" w:rsidRPr="00F62C4A">
              <w:rPr>
                <w:rFonts w:asciiTheme="minorHAnsi" w:eastAsiaTheme="minorHAnsi" w:hAnsiTheme="minorHAnsi"/>
                <w:b/>
                <w:bCs/>
              </w:rPr>
              <w:fldChar w:fldCharType="end"/>
            </w:r>
          </w:p>
        </w:tc>
      </w:tr>
      <w:tr w:rsidR="00854AFE" w:rsidTr="00AE06A0">
        <w:trPr>
          <w:trHeight w:val="251"/>
          <w:tblHeader/>
        </w:trPr>
        <w:tc>
          <w:tcPr>
            <w:tcW w:w="922" w:type="dxa"/>
            <w:shd w:val="clear" w:color="auto" w:fill="000000"/>
            <w:tcMar>
              <w:top w:w="0" w:type="dxa"/>
              <w:left w:w="108" w:type="dxa"/>
              <w:bottom w:w="0" w:type="dxa"/>
              <w:right w:w="108" w:type="dxa"/>
            </w:tcMar>
            <w:hideMark/>
          </w:tcPr>
          <w:p w:rsidR="00854AFE" w:rsidRDefault="00854AFE" w:rsidP="005B7892">
            <w:pPr>
              <w:keepNext/>
              <w:jc w:val="center"/>
              <w:rPr>
                <w:rFonts w:eastAsiaTheme="minorHAnsi"/>
                <w:b/>
                <w:bCs/>
              </w:rPr>
            </w:pPr>
            <w:r>
              <w:rPr>
                <w:b/>
                <w:bCs/>
              </w:rPr>
              <w:t>Step</w:t>
            </w:r>
          </w:p>
        </w:tc>
        <w:tc>
          <w:tcPr>
            <w:tcW w:w="982" w:type="dxa"/>
            <w:gridSpan w:val="2"/>
            <w:shd w:val="clear" w:color="auto" w:fill="000000"/>
          </w:tcPr>
          <w:p w:rsidR="00854AFE" w:rsidRDefault="00854AFE" w:rsidP="005B7892">
            <w:pPr>
              <w:keepNext/>
              <w:rPr>
                <w:b/>
                <w:bCs/>
              </w:rPr>
            </w:pPr>
          </w:p>
        </w:tc>
        <w:tc>
          <w:tcPr>
            <w:tcW w:w="1058" w:type="dxa"/>
            <w:gridSpan w:val="2"/>
            <w:shd w:val="clear" w:color="auto" w:fill="000000"/>
          </w:tcPr>
          <w:p w:rsidR="00854AFE" w:rsidRDefault="00854AFE" w:rsidP="005B7892">
            <w:pPr>
              <w:keepNext/>
              <w:rPr>
                <w:b/>
                <w:bCs/>
              </w:rPr>
            </w:pPr>
          </w:p>
        </w:tc>
        <w:tc>
          <w:tcPr>
            <w:tcW w:w="6289" w:type="dxa"/>
            <w:gridSpan w:val="7"/>
            <w:shd w:val="clear" w:color="auto" w:fill="000000"/>
          </w:tcPr>
          <w:p w:rsidR="00854AFE" w:rsidRDefault="00854AFE" w:rsidP="005B7892">
            <w:pPr>
              <w:keepNext/>
              <w:rPr>
                <w:rFonts w:eastAsiaTheme="minorHAnsi"/>
                <w:b/>
                <w:bCs/>
              </w:rPr>
            </w:pPr>
            <w:r>
              <w:rPr>
                <w:b/>
                <w:bCs/>
              </w:rPr>
              <w:t>Action</w:t>
            </w:r>
          </w:p>
        </w:tc>
      </w:tr>
      <w:tr w:rsidR="00854AFE" w:rsidTr="00AE06A0">
        <w:trPr>
          <w:trHeight w:val="1766"/>
        </w:trPr>
        <w:tc>
          <w:tcPr>
            <w:tcW w:w="922" w:type="dxa"/>
            <w:tcMar>
              <w:top w:w="0" w:type="dxa"/>
              <w:left w:w="108" w:type="dxa"/>
              <w:bottom w:w="0" w:type="dxa"/>
              <w:right w:w="108" w:type="dxa"/>
            </w:tcMar>
          </w:tcPr>
          <w:p w:rsidR="00854AFE" w:rsidRDefault="00854AFE" w:rsidP="0037246B">
            <w:pPr>
              <w:pStyle w:val="NoSpacing"/>
              <w:numPr>
                <w:ilvl w:val="0"/>
                <w:numId w:val="144"/>
              </w:numPr>
            </w:pPr>
          </w:p>
        </w:tc>
        <w:tc>
          <w:tcPr>
            <w:tcW w:w="8331" w:type="dxa"/>
            <w:gridSpan w:val="11"/>
          </w:tcPr>
          <w:p w:rsidR="00BB50A0" w:rsidRPr="00C62EA9" w:rsidRDefault="00BB50A0" w:rsidP="00BB50A0">
            <w:pPr>
              <w:rPr>
                <w:color w:val="FF0000"/>
              </w:rPr>
            </w:pPr>
            <w:r w:rsidRPr="00C62EA9">
              <w:rPr>
                <w:color w:val="FF0000"/>
              </w:rPr>
              <w:t>IMPORTANT:  Whenever this artifact changes, make sure that Step</w:t>
            </w:r>
            <w:r>
              <w:rPr>
                <w:color w:val="FF0000"/>
              </w:rPr>
              <w:t xml:space="preserve"> </w:t>
            </w:r>
            <w:r>
              <w:rPr>
                <w:color w:val="FF0000"/>
              </w:rPr>
              <w:fldChar w:fldCharType="begin"/>
            </w:r>
            <w:r>
              <w:rPr>
                <w:color w:val="FF0000"/>
              </w:rPr>
              <w:instrText xml:space="preserve"> REF _Ref456552715 \r \h </w:instrText>
            </w:r>
            <w:r>
              <w:rPr>
                <w:color w:val="FF0000"/>
              </w:rPr>
            </w:r>
            <w:r>
              <w:rPr>
                <w:color w:val="FF0000"/>
              </w:rPr>
              <w:fldChar w:fldCharType="separate"/>
            </w:r>
            <w:r w:rsidR="0096750A">
              <w:rPr>
                <w:color w:val="FF0000"/>
              </w:rPr>
              <w:t>4.8.10.7</w:t>
            </w:r>
            <w:r>
              <w:rPr>
                <w:color w:val="FF0000"/>
              </w:rPr>
              <w:fldChar w:fldCharType="end"/>
            </w:r>
            <w:r w:rsidRPr="00C62EA9">
              <w:rPr>
                <w:color w:val="FF0000"/>
              </w:rPr>
              <w:t xml:space="preserve"> </w:t>
            </w:r>
            <w:proofErr w:type="gramStart"/>
            <w:r w:rsidRPr="00C62EA9">
              <w:rPr>
                <w:color w:val="FF0000"/>
              </w:rPr>
              <w:t>is performed</w:t>
            </w:r>
            <w:proofErr w:type="gramEnd"/>
            <w:r w:rsidRPr="00C62EA9">
              <w:rPr>
                <w:color w:val="FF0000"/>
              </w:rPr>
              <w:t xml:space="preserve"> as well during deployment event.</w:t>
            </w:r>
          </w:p>
          <w:p w:rsidR="00BB50A0" w:rsidRPr="003B6CF7" w:rsidRDefault="00BB50A0" w:rsidP="00BB50A0">
            <w:r>
              <w:t xml:space="preserve">Download:  </w:t>
            </w:r>
            <w:hyperlink r:id="rId19" w:tooltip="Click to download artifact from remote source" w:history="1">
              <w:r>
                <w:rPr>
                  <w:rStyle w:val="Hyperlink"/>
                </w:rPr>
                <w:t>http://ci.evss.va.gov/nexus/content/groups/public/gov/va/ecms/evss-content/8.2.2/evss-content-8.2.2-resources.zip</w:t>
              </w:r>
            </w:hyperlink>
          </w:p>
          <w:p w:rsidR="00BB50A0" w:rsidRDefault="00BB50A0" w:rsidP="00BB50A0">
            <w:pPr>
              <w:pStyle w:val="HTMLPreformatted"/>
            </w:pPr>
            <w:r w:rsidRPr="00A03520">
              <w:rPr>
                <w:rFonts w:ascii="Times New Roman" w:hAnsi="Times New Roman" w:cs="Times New Roman"/>
                <w:sz w:val="24"/>
                <w:szCs w:val="24"/>
              </w:rPr>
              <w:t xml:space="preserve">MD5: </w:t>
            </w:r>
            <w:r>
              <w:t>08627389ae5efd4125915bf92c4c1594</w:t>
            </w:r>
          </w:p>
          <w:p w:rsidR="00BB50A0" w:rsidRDefault="00BB50A0" w:rsidP="00BB50A0">
            <w:pPr>
              <w:pStyle w:val="HTMLPreformatted"/>
            </w:pPr>
          </w:p>
          <w:p w:rsidR="00854AFE" w:rsidRPr="00961FCD" w:rsidRDefault="00BB50A0" w:rsidP="00BB50A0">
            <w:pPr>
              <w:pStyle w:val="HTMLPreformatted"/>
            </w:pPr>
            <w:r>
              <w:t>Where &lt;version&gt; = 8.2.2</w:t>
            </w:r>
          </w:p>
        </w:tc>
      </w:tr>
      <w:tr w:rsidR="00854AFE" w:rsidTr="00AE06A0">
        <w:trPr>
          <w:trHeight w:val="1268"/>
        </w:trPr>
        <w:tc>
          <w:tcPr>
            <w:tcW w:w="922" w:type="dxa"/>
            <w:tcMar>
              <w:top w:w="0" w:type="dxa"/>
              <w:left w:w="108" w:type="dxa"/>
              <w:bottom w:w="0" w:type="dxa"/>
              <w:right w:w="108" w:type="dxa"/>
            </w:tcMar>
          </w:tcPr>
          <w:p w:rsidR="00854AFE" w:rsidRDefault="00854AFE" w:rsidP="0037246B">
            <w:pPr>
              <w:pStyle w:val="NoSpacing"/>
              <w:numPr>
                <w:ilvl w:val="0"/>
                <w:numId w:val="145"/>
              </w:numPr>
            </w:pPr>
          </w:p>
        </w:tc>
        <w:tc>
          <w:tcPr>
            <w:tcW w:w="8331" w:type="dxa"/>
            <w:gridSpan w:val="11"/>
          </w:tcPr>
          <w:p w:rsidR="00854AFE" w:rsidRDefault="00854AFE" w:rsidP="005B7892">
            <w:pPr>
              <w:rPr>
                <w:rFonts w:eastAsiaTheme="minorHAnsi"/>
              </w:rPr>
            </w:pPr>
            <w:r>
              <w:t>Copy evss-content-&lt;version&gt;-resources.zip to each server and extract contents to temporary install directory.</w:t>
            </w:r>
          </w:p>
          <w:p w:rsidR="00854AFE" w:rsidRDefault="00854AFE" w:rsidP="005B7892"/>
          <w:p w:rsidR="00854AFE" w:rsidRDefault="00854AFE" w:rsidP="005B7892">
            <w:pPr>
              <w:pStyle w:val="Code"/>
            </w:pPr>
            <w:r>
              <w:t>mkdir –p /home/weblogic/install/evss-content-&lt;version&gt;</w:t>
            </w:r>
          </w:p>
          <w:p w:rsidR="00854AFE" w:rsidRDefault="00854AFE" w:rsidP="005B7892">
            <w:pPr>
              <w:pStyle w:val="Code"/>
            </w:pPr>
            <w:r>
              <w:t>cd /home/weblogic/install/evss-content-&lt;version&gt;</w:t>
            </w:r>
          </w:p>
          <w:p w:rsidR="00854AFE" w:rsidRDefault="00854AFE" w:rsidP="005B7892">
            <w:pPr>
              <w:pStyle w:val="Code"/>
            </w:pPr>
            <w:r>
              <w:t>unzip evss-content-&lt;version&gt;</w:t>
            </w:r>
            <w:r w:rsidRPr="0086353B">
              <w:t>-resources.zip</w:t>
            </w:r>
          </w:p>
        </w:tc>
      </w:tr>
      <w:tr w:rsidR="00854AFE" w:rsidTr="00AE06A0">
        <w:trPr>
          <w:trHeight w:val="1790"/>
        </w:trPr>
        <w:tc>
          <w:tcPr>
            <w:tcW w:w="922" w:type="dxa"/>
            <w:tcMar>
              <w:top w:w="0" w:type="dxa"/>
              <w:left w:w="108" w:type="dxa"/>
              <w:bottom w:w="0" w:type="dxa"/>
              <w:right w:w="108" w:type="dxa"/>
            </w:tcMar>
          </w:tcPr>
          <w:p w:rsidR="00854AFE" w:rsidRDefault="00854AFE" w:rsidP="0037246B">
            <w:pPr>
              <w:pStyle w:val="NoSpacing"/>
              <w:numPr>
                <w:ilvl w:val="0"/>
                <w:numId w:val="146"/>
              </w:numPr>
            </w:pPr>
          </w:p>
        </w:tc>
        <w:tc>
          <w:tcPr>
            <w:tcW w:w="8331" w:type="dxa"/>
            <w:gridSpan w:val="11"/>
          </w:tcPr>
          <w:p w:rsidR="00854AFE" w:rsidRDefault="00854AFE" w:rsidP="005B7892">
            <w:r>
              <w:t>&lt;environment&gt; = pint1, pint2, perf, demo, preprod1, prod1, prod2</w:t>
            </w:r>
          </w:p>
          <w:p w:rsidR="00854AFE" w:rsidRDefault="00854AFE" w:rsidP="005B7892">
            <w:r>
              <w:t>Create backup and clean directory</w:t>
            </w:r>
          </w:p>
          <w:p w:rsidR="00854AFE" w:rsidRDefault="00854AFE" w:rsidP="005B7892">
            <w:pPr>
              <w:ind w:left="720"/>
            </w:pPr>
            <w:r>
              <w:t>cd /var/www/html/</w:t>
            </w:r>
          </w:p>
          <w:p w:rsidR="00854AFE" w:rsidRDefault="00854AFE" w:rsidP="005B7892">
            <w:pPr>
              <w:ind w:left="720"/>
            </w:pPr>
            <w:r>
              <w:t xml:space="preserve">tar –czvf </w:t>
            </w:r>
            <w:r w:rsidR="008C2E41">
              <w:t>EBN</w:t>
            </w:r>
            <w:r>
              <w:t xml:space="preserve">-portal.&lt;environment&gt;.tar.gz </w:t>
            </w:r>
            <w:r w:rsidR="008C2E41">
              <w:t>EBN</w:t>
            </w:r>
            <w:r>
              <w:t>-portal.&lt;environment&gt;/</w:t>
            </w:r>
          </w:p>
          <w:p w:rsidR="00854AFE" w:rsidRDefault="00854AFE" w:rsidP="005B7892">
            <w:pPr>
              <w:ind w:left="720"/>
            </w:pPr>
          </w:p>
          <w:p w:rsidR="00854AFE" w:rsidRDefault="00854AFE" w:rsidP="005B7892">
            <w:r>
              <w:t>Verify the backup</w:t>
            </w:r>
          </w:p>
          <w:p w:rsidR="00854AFE" w:rsidRDefault="00854AFE" w:rsidP="005B7892">
            <w:pPr>
              <w:ind w:left="720"/>
            </w:pPr>
            <w:r>
              <w:t>Open the backup and make sure the file is not corrupted (you can see the list of files)</w:t>
            </w:r>
          </w:p>
        </w:tc>
      </w:tr>
      <w:tr w:rsidR="00854AFE" w:rsidTr="00AE06A0">
        <w:trPr>
          <w:trHeight w:val="1512"/>
        </w:trPr>
        <w:tc>
          <w:tcPr>
            <w:tcW w:w="922" w:type="dxa"/>
            <w:tcMar>
              <w:top w:w="0" w:type="dxa"/>
              <w:left w:w="108" w:type="dxa"/>
              <w:bottom w:w="0" w:type="dxa"/>
              <w:right w:w="108" w:type="dxa"/>
            </w:tcMar>
          </w:tcPr>
          <w:p w:rsidR="00854AFE" w:rsidRDefault="00854AFE" w:rsidP="0037246B">
            <w:pPr>
              <w:pStyle w:val="NoSpacing"/>
              <w:numPr>
                <w:ilvl w:val="0"/>
                <w:numId w:val="147"/>
              </w:numPr>
            </w:pPr>
          </w:p>
        </w:tc>
        <w:tc>
          <w:tcPr>
            <w:tcW w:w="8331" w:type="dxa"/>
            <w:gridSpan w:val="11"/>
          </w:tcPr>
          <w:p w:rsidR="00854AFE" w:rsidRDefault="00854AFE" w:rsidP="005B7892">
            <w:r>
              <w:t>Extract resources and copy to /var/www/html/</w:t>
            </w:r>
            <w:r w:rsidR="008C2E41">
              <w:t>EBN</w:t>
            </w:r>
            <w:r>
              <w:t>-portal.&lt;environment&gt;</w:t>
            </w:r>
          </w:p>
          <w:p w:rsidR="00854AFE" w:rsidRDefault="00854AFE" w:rsidP="005B7892">
            <w:pPr>
              <w:rPr>
                <w:rFonts w:eastAsiaTheme="minorHAnsi"/>
              </w:rPr>
            </w:pPr>
          </w:p>
          <w:p w:rsidR="00854AFE" w:rsidRDefault="00854AFE" w:rsidP="005B7892">
            <w:pPr>
              <w:ind w:left="720"/>
              <w:rPr>
                <w:rFonts w:ascii="Courier New" w:hAnsi="Courier New" w:cs="Courier New"/>
              </w:rPr>
            </w:pPr>
            <w:r w:rsidRPr="008017FF">
              <w:rPr>
                <w:rFonts w:ascii="Courier New" w:hAnsi="Courier New" w:cs="Courier New"/>
              </w:rPr>
              <w:t>cd /home/</w:t>
            </w:r>
            <w:r>
              <w:rPr>
                <w:rFonts w:ascii="Courier New" w:hAnsi="Courier New" w:cs="Courier New"/>
              </w:rPr>
              <w:t>weblogic</w:t>
            </w:r>
            <w:r w:rsidRPr="008017FF">
              <w:rPr>
                <w:rFonts w:ascii="Courier New" w:hAnsi="Courier New" w:cs="Courier New"/>
              </w:rPr>
              <w:t>/install/evss-content-</w:t>
            </w:r>
            <w:r>
              <w:rPr>
                <w:rFonts w:ascii="Courier New" w:hAnsi="Courier New" w:cs="Courier New"/>
              </w:rPr>
              <w:t>&lt;version&gt;</w:t>
            </w:r>
          </w:p>
          <w:p w:rsidR="00854AFE" w:rsidRPr="008017FF" w:rsidRDefault="00854AFE" w:rsidP="005B7892">
            <w:pPr>
              <w:ind w:left="720"/>
              <w:rPr>
                <w:rFonts w:ascii="Courier New" w:hAnsi="Courier New" w:cs="Courier New"/>
              </w:rPr>
            </w:pPr>
            <w:r>
              <w:rPr>
                <w:rFonts w:ascii="Courier New" w:hAnsi="Courier New" w:cs="Courier New"/>
              </w:rPr>
              <w:t>rm –rf /var/www/html/</w:t>
            </w:r>
            <w:r w:rsidR="008C2E41">
              <w:rPr>
                <w:rFonts w:ascii="Courier New" w:hAnsi="Courier New" w:cs="Courier New"/>
              </w:rPr>
              <w:t>EBN</w:t>
            </w:r>
            <w:r>
              <w:rPr>
                <w:rFonts w:ascii="Courier New" w:hAnsi="Courier New" w:cs="Courier New"/>
              </w:rPr>
              <w:t>-portal.&lt;environment&gt;/*</w:t>
            </w:r>
          </w:p>
          <w:p w:rsidR="00854AFE" w:rsidRDefault="00854AFE" w:rsidP="005B7892">
            <w:pPr>
              <w:pStyle w:val="Code"/>
            </w:pPr>
            <w:r>
              <w:t>cp –rp resources /var/www/html/</w:t>
            </w:r>
            <w:r w:rsidR="008C2E41">
              <w:t>EBN</w:t>
            </w:r>
            <w:r>
              <w:t>-portal.&lt;environment&gt;/</w:t>
            </w:r>
          </w:p>
          <w:p w:rsidR="00854AFE" w:rsidRDefault="00854AFE" w:rsidP="005B7892">
            <w:pPr>
              <w:pStyle w:val="Code"/>
            </w:pPr>
          </w:p>
        </w:tc>
      </w:tr>
      <w:tr w:rsidR="00854AFE" w:rsidTr="00AE06A0">
        <w:trPr>
          <w:trHeight w:val="1015"/>
        </w:trPr>
        <w:tc>
          <w:tcPr>
            <w:tcW w:w="922" w:type="dxa"/>
            <w:tcMar>
              <w:top w:w="0" w:type="dxa"/>
              <w:left w:w="108" w:type="dxa"/>
              <w:bottom w:w="0" w:type="dxa"/>
              <w:right w:w="108" w:type="dxa"/>
            </w:tcMar>
          </w:tcPr>
          <w:p w:rsidR="00854AFE" w:rsidRDefault="00854AFE" w:rsidP="0037246B">
            <w:pPr>
              <w:pStyle w:val="NoSpacing"/>
              <w:numPr>
                <w:ilvl w:val="0"/>
                <w:numId w:val="148"/>
              </w:numPr>
            </w:pPr>
          </w:p>
        </w:tc>
        <w:tc>
          <w:tcPr>
            <w:tcW w:w="8331" w:type="dxa"/>
            <w:gridSpan w:val="11"/>
          </w:tcPr>
          <w:p w:rsidR="00854AFE" w:rsidRDefault="00854AFE" w:rsidP="005B7892">
            <w:pPr>
              <w:rPr>
                <w:rFonts w:eastAsiaTheme="minorHAnsi"/>
              </w:rPr>
            </w:pPr>
            <w:r>
              <w:t>Set File Permissions</w:t>
            </w:r>
          </w:p>
          <w:p w:rsidR="00854AFE" w:rsidRDefault="00854AFE" w:rsidP="005B7892"/>
          <w:p w:rsidR="00854AFE" w:rsidRDefault="00854AFE" w:rsidP="005B7892">
            <w:pPr>
              <w:pStyle w:val="Code"/>
            </w:pPr>
            <w:r>
              <w:t>sudo /usr/local/bin/setContentPermissions.sh</w:t>
            </w:r>
          </w:p>
          <w:p w:rsidR="00854AFE" w:rsidRDefault="00854AFE" w:rsidP="005B7892">
            <w:pPr>
              <w:pStyle w:val="Code"/>
            </w:pPr>
          </w:p>
        </w:tc>
      </w:tr>
    </w:tbl>
    <w:p w:rsidR="00D57701" w:rsidRDefault="004E1B12" w:rsidP="007901D7">
      <w:pPr>
        <w:pStyle w:val="Heading4"/>
      </w:pPr>
      <w:bookmarkStart w:id="79" w:name="_Ref456552715"/>
      <w:bookmarkStart w:id="80" w:name="_Toc462782120"/>
      <w:r>
        <w:t xml:space="preserve">Publish </w:t>
      </w:r>
      <w:r w:rsidR="00D57701">
        <w:t>Shared Content [Content Admin]</w:t>
      </w:r>
      <w:bookmarkEnd w:id="79"/>
      <w:bookmarkEnd w:id="80"/>
    </w:p>
    <w:tbl>
      <w:tblPr>
        <w:tblStyle w:val="TableGrid"/>
        <w:tblW w:w="9270" w:type="dxa"/>
        <w:tblLayout w:type="fixed"/>
        <w:tblLook w:val="04A0" w:firstRow="1" w:lastRow="0" w:firstColumn="1" w:lastColumn="0" w:noHBand="0" w:noVBand="1"/>
      </w:tblPr>
      <w:tblGrid>
        <w:gridCol w:w="1256"/>
        <w:gridCol w:w="8014"/>
      </w:tblGrid>
      <w:tr w:rsidR="00113E90" w:rsidRPr="00787D92" w:rsidTr="00F62C4A">
        <w:trPr>
          <w:trHeight w:val="256"/>
          <w:tblHeader/>
        </w:trPr>
        <w:tc>
          <w:tcPr>
            <w:tcW w:w="9270" w:type="dxa"/>
            <w:gridSpan w:val="2"/>
            <w:shd w:val="clear" w:color="auto" w:fill="C6D9F1" w:themeFill="text2" w:themeFillTint="33"/>
          </w:tcPr>
          <w:p w:rsidR="00113E90" w:rsidRPr="00F62C4A" w:rsidRDefault="00113E90" w:rsidP="0060103F">
            <w:pPr>
              <w:keepNext/>
              <w:keepLines/>
              <w:rPr>
                <w:rFonts w:ascii="Arial" w:hAnsi="Arial" w:cs="Arial"/>
                <w:b/>
                <w:sz w:val="18"/>
                <w:szCs w:val="18"/>
              </w:rPr>
            </w:pPr>
            <w:r w:rsidRPr="00F62C4A">
              <w:rPr>
                <w:rFonts w:ascii="Arial" w:hAnsi="Arial" w:cs="Arial"/>
                <w:b/>
                <w:sz w:val="18"/>
                <w:szCs w:val="18"/>
              </w:rPr>
              <w:t>Servers</w:t>
            </w:r>
          </w:p>
        </w:tc>
      </w:tr>
      <w:tr w:rsidR="00113E90" w:rsidTr="00AE06A0">
        <w:trPr>
          <w:trHeight w:val="1504"/>
          <w:tblHeader/>
        </w:trPr>
        <w:tc>
          <w:tcPr>
            <w:tcW w:w="9270" w:type="dxa"/>
            <w:gridSpan w:val="2"/>
            <w:shd w:val="clear" w:color="auto" w:fill="auto"/>
          </w:tcPr>
          <w:p w:rsidR="00113E90" w:rsidRPr="00A7476B" w:rsidRDefault="00113E90" w:rsidP="0060103F">
            <w:pPr>
              <w:rPr>
                <w:b/>
                <w:sz w:val="18"/>
                <w:szCs w:val="18"/>
              </w:rPr>
            </w:pPr>
            <w:r w:rsidRPr="00A7476B">
              <w:rPr>
                <w:b/>
                <w:sz w:val="18"/>
                <w:szCs w:val="18"/>
              </w:rPr>
              <w:t>Alfresco Explorer</w:t>
            </w:r>
          </w:p>
          <w:p w:rsidR="00113E90" w:rsidRPr="002564DB" w:rsidRDefault="00113E90" w:rsidP="0060103F">
            <w:pPr>
              <w:rPr>
                <w:sz w:val="18"/>
                <w:szCs w:val="18"/>
              </w:rPr>
            </w:pPr>
            <w:r w:rsidRPr="002564DB">
              <w:rPr>
                <w:sz w:val="18"/>
                <w:szCs w:val="18"/>
              </w:rPr>
              <w:t>INT, QA1, PINT, DEMO, PERF:</w:t>
            </w:r>
            <w:r>
              <w:rPr>
                <w:sz w:val="18"/>
                <w:szCs w:val="18"/>
              </w:rPr>
              <w:t xml:space="preserve"> </w:t>
            </w:r>
            <w:hyperlink r:id="rId20" w:history="1">
              <w:r w:rsidRPr="00393269">
                <w:rPr>
                  <w:rStyle w:val="Hyperlink"/>
                  <w:rFonts w:ascii="Segoe UI" w:hAnsi="Segoe UI" w:cs="Segoe UI"/>
                  <w:sz w:val="20"/>
                  <w:szCs w:val="20"/>
                </w:rPr>
                <w:t>https://dev.ecms.evss.va.gov/alfresco/faces/jsp/login.jsp</w:t>
              </w:r>
            </w:hyperlink>
            <w:r>
              <w:rPr>
                <w:sz w:val="18"/>
                <w:szCs w:val="18"/>
              </w:rPr>
              <w:t xml:space="preserve"> </w:t>
            </w:r>
          </w:p>
          <w:p w:rsidR="00113E90" w:rsidRDefault="00113E90" w:rsidP="0060103F">
            <w:pPr>
              <w:rPr>
                <w:sz w:val="18"/>
                <w:szCs w:val="18"/>
              </w:rPr>
            </w:pPr>
            <w:r w:rsidRPr="002564DB">
              <w:rPr>
                <w:sz w:val="18"/>
                <w:szCs w:val="18"/>
              </w:rPr>
              <w:t xml:space="preserve">PREPROD, PROD: </w:t>
            </w:r>
            <w:hyperlink r:id="rId21" w:history="1">
              <w:r w:rsidRPr="00393269">
                <w:rPr>
                  <w:rStyle w:val="Hyperlink"/>
                  <w:rFonts w:ascii="Segoe UI" w:hAnsi="Segoe UI" w:cs="Segoe UI"/>
                  <w:sz w:val="20"/>
                  <w:szCs w:val="20"/>
                </w:rPr>
                <w:t>https://ecms.evss.va.gov/alfresco/faces/jsp/login.jsp</w:t>
              </w:r>
            </w:hyperlink>
            <w:r>
              <w:rPr>
                <w:sz w:val="18"/>
                <w:szCs w:val="18"/>
              </w:rPr>
              <w:t xml:space="preserve"> </w:t>
            </w:r>
          </w:p>
          <w:p w:rsidR="00113E90" w:rsidRPr="00A7476B" w:rsidRDefault="00113E90" w:rsidP="0060103F">
            <w:pPr>
              <w:rPr>
                <w:b/>
                <w:sz w:val="18"/>
                <w:szCs w:val="18"/>
              </w:rPr>
            </w:pPr>
            <w:r w:rsidRPr="00A7476B">
              <w:rPr>
                <w:b/>
                <w:sz w:val="18"/>
                <w:szCs w:val="18"/>
              </w:rPr>
              <w:t>Alfresco Share</w:t>
            </w:r>
          </w:p>
          <w:p w:rsidR="00113E90" w:rsidRPr="00A7476B" w:rsidRDefault="00113E90" w:rsidP="0037246B">
            <w:pPr>
              <w:numPr>
                <w:ilvl w:val="0"/>
                <w:numId w:val="150"/>
              </w:numPr>
              <w:ind w:left="0"/>
              <w:rPr>
                <w:rFonts w:cs="Arial"/>
                <w:color w:val="333333"/>
              </w:rPr>
            </w:pPr>
            <w:r w:rsidRPr="002564DB">
              <w:rPr>
                <w:sz w:val="18"/>
                <w:szCs w:val="18"/>
              </w:rPr>
              <w:t>INT, QA1, PINT, DEMO, PERF:</w:t>
            </w:r>
            <w:r>
              <w:rPr>
                <w:color w:val="333333"/>
              </w:rPr>
              <w:t xml:space="preserve">: </w:t>
            </w:r>
            <w:hyperlink r:id="rId22" w:history="1">
              <w:r w:rsidRPr="00171495">
                <w:rPr>
                  <w:rStyle w:val="Hyperlink"/>
                  <w:rFonts w:ascii="Segoe UI" w:hAnsi="Segoe UI" w:cs="Segoe UI"/>
                  <w:sz w:val="20"/>
                  <w:szCs w:val="20"/>
                </w:rPr>
                <w:t>https://dev.ecms.evss.va.gov/share/</w:t>
              </w:r>
            </w:hyperlink>
          </w:p>
          <w:p w:rsidR="00113E90" w:rsidRPr="003F5269" w:rsidRDefault="00113E90" w:rsidP="0037246B">
            <w:pPr>
              <w:numPr>
                <w:ilvl w:val="0"/>
                <w:numId w:val="150"/>
              </w:numPr>
              <w:ind w:left="0"/>
              <w:rPr>
                <w:rFonts w:cs="Arial"/>
                <w:color w:val="333333"/>
              </w:rPr>
            </w:pPr>
            <w:r w:rsidRPr="002564DB">
              <w:rPr>
                <w:sz w:val="18"/>
                <w:szCs w:val="18"/>
              </w:rPr>
              <w:t>PREPROD, PROD:</w:t>
            </w:r>
            <w:r w:rsidRPr="00167B00">
              <w:t xml:space="preserve">: </w:t>
            </w:r>
            <w:hyperlink r:id="rId23" w:history="1">
              <w:r w:rsidRPr="00171495">
                <w:rPr>
                  <w:rStyle w:val="Hyperlink"/>
                  <w:rFonts w:ascii="Segoe UI" w:hAnsi="Segoe UI" w:cs="Segoe UI"/>
                  <w:sz w:val="20"/>
                  <w:szCs w:val="20"/>
                </w:rPr>
                <w:t>https://ecms.evss.va.gov/share/</w:t>
              </w:r>
            </w:hyperlink>
          </w:p>
        </w:tc>
      </w:tr>
      <w:tr w:rsidR="00113E90" w:rsidTr="00AE06A0">
        <w:trPr>
          <w:trHeight w:val="256"/>
          <w:tblHeader/>
        </w:trPr>
        <w:tc>
          <w:tcPr>
            <w:tcW w:w="1256" w:type="dxa"/>
            <w:shd w:val="clear" w:color="auto" w:fill="000000" w:themeFill="text1"/>
          </w:tcPr>
          <w:p w:rsidR="00113E90" w:rsidRPr="00787D92" w:rsidRDefault="00113E90" w:rsidP="0060103F">
            <w:pPr>
              <w:keepNext/>
              <w:keepLines/>
              <w:jc w:val="center"/>
              <w:rPr>
                <w:b/>
              </w:rPr>
            </w:pPr>
            <w:r>
              <w:rPr>
                <w:b/>
              </w:rPr>
              <w:lastRenderedPageBreak/>
              <w:t>Step</w:t>
            </w:r>
          </w:p>
        </w:tc>
        <w:tc>
          <w:tcPr>
            <w:tcW w:w="8014" w:type="dxa"/>
            <w:shd w:val="clear" w:color="auto" w:fill="000000" w:themeFill="text1"/>
          </w:tcPr>
          <w:p w:rsidR="00113E90" w:rsidRDefault="00113E90" w:rsidP="0060103F">
            <w:pPr>
              <w:keepNext/>
              <w:keepLines/>
              <w:rPr>
                <w:b/>
              </w:rPr>
            </w:pPr>
            <w:r>
              <w:rPr>
                <w:b/>
              </w:rPr>
              <w:t>Action</w:t>
            </w:r>
          </w:p>
        </w:tc>
      </w:tr>
      <w:tr w:rsidR="00113E90" w:rsidRPr="00FF280D" w:rsidTr="00AE06A0">
        <w:trPr>
          <w:trHeight w:val="794"/>
        </w:trPr>
        <w:tc>
          <w:tcPr>
            <w:tcW w:w="1256" w:type="dxa"/>
            <w:shd w:val="clear" w:color="auto" w:fill="auto"/>
          </w:tcPr>
          <w:p w:rsidR="00113E90" w:rsidRPr="00787D92" w:rsidRDefault="00113E90" w:rsidP="0037246B">
            <w:pPr>
              <w:pStyle w:val="NoSpacing"/>
              <w:numPr>
                <w:ilvl w:val="0"/>
                <w:numId w:val="151"/>
              </w:numPr>
            </w:pPr>
            <w:bookmarkStart w:id="81" w:name="_Ref434842431"/>
          </w:p>
        </w:tc>
        <w:bookmarkEnd w:id="81"/>
        <w:tc>
          <w:tcPr>
            <w:tcW w:w="8014" w:type="dxa"/>
          </w:tcPr>
          <w:p w:rsidR="00BB50A0" w:rsidRDefault="00BB50A0" w:rsidP="00BB50A0">
            <w:r>
              <w:t xml:space="preserve">Download:  </w:t>
            </w:r>
            <w:hyperlink r:id="rId24" w:history="1">
              <w:r>
                <w:t xml:space="preserve"> </w:t>
              </w:r>
              <w:hyperlink r:id="rId25" w:tooltip="Click to download artifact from remote source" w:history="1">
                <w:r>
                  <w:rPr>
                    <w:rStyle w:val="Hyperlink"/>
                  </w:rPr>
                  <w:t>http://ci.evss.va.gov/nexus/content/groups/public/gov/va/ecms/evss-content/8.2.2/evss-content-8.2.2-ebenefits-liferay.zip</w:t>
                </w:r>
              </w:hyperlink>
              <w:r w:rsidRPr="000827E8">
                <w:rPr>
                  <w:rStyle w:val="Hyperlink"/>
                </w:rPr>
                <w:t xml:space="preserve">   </w:t>
              </w:r>
            </w:hyperlink>
          </w:p>
          <w:p w:rsidR="00113E90" w:rsidRPr="000B5E10" w:rsidRDefault="00BB50A0" w:rsidP="00BB50A0">
            <w:r>
              <w:rPr>
                <w:sz w:val="24"/>
              </w:rPr>
              <w:t>md</w:t>
            </w:r>
            <w:r w:rsidRPr="00A03520">
              <w:rPr>
                <w:sz w:val="24"/>
              </w:rPr>
              <w:t xml:space="preserve">5: </w:t>
            </w:r>
            <w:r>
              <w:t>2e263a096a77caf58e0853ef77241370</w:t>
            </w:r>
          </w:p>
        </w:tc>
      </w:tr>
      <w:tr w:rsidR="00113E90" w:rsidRPr="00FF280D" w:rsidTr="00AE06A0">
        <w:trPr>
          <w:trHeight w:val="794"/>
        </w:trPr>
        <w:tc>
          <w:tcPr>
            <w:tcW w:w="1256" w:type="dxa"/>
            <w:shd w:val="clear" w:color="auto" w:fill="auto"/>
          </w:tcPr>
          <w:p w:rsidR="00113E90" w:rsidRPr="00787D92" w:rsidRDefault="00113E90" w:rsidP="0037246B">
            <w:pPr>
              <w:pStyle w:val="NoSpacing"/>
              <w:numPr>
                <w:ilvl w:val="0"/>
                <w:numId w:val="151"/>
              </w:numPr>
            </w:pPr>
            <w:bookmarkStart w:id="82" w:name="_Ref434842478"/>
          </w:p>
        </w:tc>
        <w:bookmarkEnd w:id="82"/>
        <w:tc>
          <w:tcPr>
            <w:tcW w:w="8014" w:type="dxa"/>
          </w:tcPr>
          <w:p w:rsidR="00113E90" w:rsidRPr="00167B00" w:rsidRDefault="00113E90" w:rsidP="0037246B">
            <w:pPr>
              <w:numPr>
                <w:ilvl w:val="0"/>
                <w:numId w:val="150"/>
              </w:numPr>
              <w:ind w:left="0"/>
              <w:rPr>
                <w:rFonts w:cs="Arial"/>
              </w:rPr>
            </w:pPr>
            <w:r w:rsidRPr="00167B00">
              <w:t xml:space="preserve">Login to Alfresco </w:t>
            </w:r>
            <w:r>
              <w:t>Share</w:t>
            </w:r>
            <w:r w:rsidRPr="00167B00">
              <w:t xml:space="preserve"> as Administrator at </w:t>
            </w:r>
          </w:p>
          <w:p w:rsidR="00113E90" w:rsidRPr="00A7476B" w:rsidRDefault="00113E90" w:rsidP="0037246B">
            <w:pPr>
              <w:numPr>
                <w:ilvl w:val="0"/>
                <w:numId w:val="150"/>
              </w:numPr>
              <w:ind w:left="0"/>
              <w:rPr>
                <w:rFonts w:cs="Arial"/>
                <w:color w:val="333333"/>
              </w:rPr>
            </w:pPr>
            <w:r w:rsidRPr="00167B00">
              <w:t>Lowers</w:t>
            </w:r>
            <w:r>
              <w:rPr>
                <w:color w:val="333333"/>
              </w:rPr>
              <w:t xml:space="preserve">: </w:t>
            </w:r>
            <w:hyperlink r:id="rId26" w:history="1">
              <w:r w:rsidRPr="00171495">
                <w:rPr>
                  <w:rStyle w:val="Hyperlink"/>
                  <w:rFonts w:ascii="Segoe UI" w:hAnsi="Segoe UI" w:cs="Segoe UI"/>
                  <w:sz w:val="20"/>
                  <w:szCs w:val="20"/>
                </w:rPr>
                <w:t>https://dev.ecms.evss.va.gov/share/</w:t>
              </w:r>
            </w:hyperlink>
          </w:p>
          <w:p w:rsidR="00113E90" w:rsidRDefault="00113E90" w:rsidP="0060103F">
            <w:pPr>
              <w:pStyle w:val="ListParagraph"/>
              <w:keepNext/>
              <w:ind w:hanging="360"/>
              <w:rPr>
                <w:sz w:val="24"/>
              </w:rPr>
            </w:pPr>
            <w:r w:rsidRPr="00167B00">
              <w:t xml:space="preserve">PreProd/Prod: </w:t>
            </w:r>
            <w:hyperlink r:id="rId27" w:history="1">
              <w:r w:rsidRPr="00171495">
                <w:rPr>
                  <w:rStyle w:val="Hyperlink"/>
                  <w:rFonts w:ascii="Segoe UI" w:hAnsi="Segoe UI" w:cs="Segoe UI"/>
                  <w:sz w:val="20"/>
                  <w:szCs w:val="20"/>
                </w:rPr>
                <w:t>https://ecms.evss.va.gov/share/</w:t>
              </w:r>
            </w:hyperlink>
          </w:p>
        </w:tc>
      </w:tr>
      <w:tr w:rsidR="00113E90" w:rsidRPr="00FF280D" w:rsidTr="00AE06A0">
        <w:trPr>
          <w:trHeight w:val="1810"/>
        </w:trPr>
        <w:tc>
          <w:tcPr>
            <w:tcW w:w="1256" w:type="dxa"/>
            <w:shd w:val="clear" w:color="auto" w:fill="auto"/>
          </w:tcPr>
          <w:p w:rsidR="00113E90" w:rsidRPr="00787D92" w:rsidRDefault="00113E90" w:rsidP="0037246B">
            <w:pPr>
              <w:pStyle w:val="NoSpacing"/>
              <w:numPr>
                <w:ilvl w:val="0"/>
                <w:numId w:val="151"/>
              </w:numPr>
            </w:pPr>
          </w:p>
        </w:tc>
        <w:tc>
          <w:tcPr>
            <w:tcW w:w="8014" w:type="dxa"/>
          </w:tcPr>
          <w:p w:rsidR="00113E90" w:rsidRPr="00A7476B" w:rsidRDefault="00113E90" w:rsidP="0037246B">
            <w:pPr>
              <w:numPr>
                <w:ilvl w:val="0"/>
                <w:numId w:val="149"/>
              </w:numPr>
              <w:tabs>
                <w:tab w:val="clear" w:pos="4320"/>
                <w:tab w:val="num" w:pos="720"/>
              </w:tabs>
              <w:ind w:left="0"/>
              <w:rPr>
                <w:rFonts w:cs="Arial"/>
                <w:color w:val="333333"/>
              </w:rPr>
            </w:pPr>
            <w:r>
              <w:t>A. Create timestamped &lt;</w:t>
            </w:r>
            <w:r>
              <w:rPr>
                <w:lang w:val="en"/>
              </w:rPr>
              <w:t xml:space="preserve"> yyyyMMdd</w:t>
            </w:r>
            <w:r>
              <w:t>&gt; backup folder under Company Home / Sites  &lt;site&gt;</w:t>
            </w:r>
            <w:r w:rsidRPr="00167B00">
              <w:t>/documentLibrary/</w:t>
            </w:r>
            <w:r>
              <w:t>BACKUP/</w:t>
            </w:r>
            <w:r w:rsidRPr="00167B00">
              <w:t>&lt;env&gt;</w:t>
            </w:r>
            <w:r>
              <w:t>/&lt;</w:t>
            </w:r>
            <w:r>
              <w:rPr>
                <w:lang w:val="en"/>
              </w:rPr>
              <w:t xml:space="preserve"> yyyyMMdd</w:t>
            </w:r>
            <w:r>
              <w:t>&gt;</w:t>
            </w:r>
          </w:p>
          <w:p w:rsidR="00113E90" w:rsidRPr="003613CE" w:rsidRDefault="00113E90" w:rsidP="0037246B">
            <w:pPr>
              <w:numPr>
                <w:ilvl w:val="0"/>
                <w:numId w:val="149"/>
              </w:numPr>
              <w:tabs>
                <w:tab w:val="clear" w:pos="4320"/>
                <w:tab w:val="num" w:pos="720"/>
              </w:tabs>
              <w:ind w:left="0"/>
              <w:rPr>
                <w:rFonts w:cs="Arial"/>
                <w:color w:val="333333"/>
              </w:rPr>
            </w:pPr>
            <w:r>
              <w:t xml:space="preserve">B. </w:t>
            </w:r>
            <w:r w:rsidRPr="00005FFB">
              <w:rPr>
                <w:color w:val="FF0000"/>
              </w:rPr>
              <w:t xml:space="preserve">Except for sub folder dynamic-content (if it exists), select all the other sub folders </w:t>
            </w:r>
            <w:r w:rsidRPr="00167B00">
              <w:t>(Content, Portlets</w:t>
            </w:r>
            <w:r>
              <w:t>, model, templates etc.</w:t>
            </w:r>
            <w:r w:rsidRPr="00167B00">
              <w:t>) beneath the environment folder</w:t>
            </w:r>
            <w:r>
              <w:t>.</w:t>
            </w:r>
          </w:p>
          <w:p w:rsidR="00113E90" w:rsidRPr="003613CE" w:rsidRDefault="00113E90" w:rsidP="0037246B">
            <w:pPr>
              <w:numPr>
                <w:ilvl w:val="0"/>
                <w:numId w:val="149"/>
              </w:numPr>
              <w:tabs>
                <w:tab w:val="clear" w:pos="4320"/>
                <w:tab w:val="num" w:pos="720"/>
              </w:tabs>
              <w:ind w:left="0"/>
              <w:rPr>
                <w:rFonts w:cs="Arial"/>
                <w:color w:val="333333"/>
              </w:rPr>
            </w:pPr>
            <w:r>
              <w:t>B. Click on “Move to..” from “Selected items”</w:t>
            </w:r>
          </w:p>
          <w:p w:rsidR="00113E90" w:rsidRDefault="00113E90" w:rsidP="0060103F">
            <w:pPr>
              <w:rPr>
                <w:sz w:val="24"/>
              </w:rPr>
            </w:pPr>
            <w:r>
              <w:t>C. Select the path Company Home / Sites &lt;site&gt;</w:t>
            </w:r>
            <w:r w:rsidRPr="00167B00">
              <w:t>/documentLibrary/</w:t>
            </w:r>
            <w:r>
              <w:t>BACKUP/</w:t>
            </w:r>
            <w:r w:rsidRPr="00167B00">
              <w:t>&lt;env&gt;</w:t>
            </w:r>
            <w:r>
              <w:t>/&lt;</w:t>
            </w:r>
            <w:r>
              <w:rPr>
                <w:lang w:val="en"/>
              </w:rPr>
              <w:t xml:space="preserve"> yyyyMMdd</w:t>
            </w:r>
            <w:r>
              <w:t>&gt;/</w:t>
            </w:r>
          </w:p>
        </w:tc>
      </w:tr>
      <w:tr w:rsidR="00113E90" w:rsidRPr="00FF280D" w:rsidTr="00AE06A0">
        <w:trPr>
          <w:trHeight w:val="794"/>
        </w:trPr>
        <w:tc>
          <w:tcPr>
            <w:tcW w:w="1256" w:type="dxa"/>
            <w:shd w:val="clear" w:color="auto" w:fill="auto"/>
          </w:tcPr>
          <w:p w:rsidR="00113E90" w:rsidRPr="00787D92" w:rsidRDefault="00113E90" w:rsidP="0037246B">
            <w:pPr>
              <w:pStyle w:val="NoSpacing"/>
              <w:numPr>
                <w:ilvl w:val="0"/>
                <w:numId w:val="151"/>
              </w:numPr>
            </w:pPr>
          </w:p>
        </w:tc>
        <w:tc>
          <w:tcPr>
            <w:tcW w:w="8014" w:type="dxa"/>
          </w:tcPr>
          <w:p w:rsidR="00113E90" w:rsidRPr="00167B00" w:rsidRDefault="00113E90" w:rsidP="0037246B">
            <w:pPr>
              <w:numPr>
                <w:ilvl w:val="0"/>
                <w:numId w:val="150"/>
              </w:numPr>
              <w:ind w:left="0"/>
              <w:rPr>
                <w:rFonts w:cs="Arial"/>
              </w:rPr>
            </w:pPr>
            <w:r w:rsidRPr="00167B00">
              <w:t xml:space="preserve">Login to Alfresco Explorer as Administrator at </w:t>
            </w:r>
          </w:p>
          <w:p w:rsidR="00113E90" w:rsidRPr="000B5E10" w:rsidRDefault="00113E90" w:rsidP="0037246B">
            <w:pPr>
              <w:numPr>
                <w:ilvl w:val="0"/>
                <w:numId w:val="150"/>
              </w:numPr>
              <w:ind w:left="0"/>
              <w:rPr>
                <w:rFonts w:cstheme="minorHAnsi"/>
                <w:b/>
              </w:rPr>
            </w:pPr>
            <w:r w:rsidRPr="00167B00">
              <w:t>Lowers</w:t>
            </w:r>
            <w:r>
              <w:rPr>
                <w:color w:val="333333"/>
              </w:rPr>
              <w:t xml:space="preserve">: </w:t>
            </w:r>
            <w:hyperlink r:id="rId28" w:history="1">
              <w:r w:rsidRPr="00393269">
                <w:rPr>
                  <w:rStyle w:val="Hyperlink"/>
                  <w:rFonts w:ascii="Segoe UI" w:hAnsi="Segoe UI" w:cs="Segoe UI"/>
                  <w:sz w:val="20"/>
                  <w:szCs w:val="20"/>
                </w:rPr>
                <w:t>https://dev.ecms.evss.va.gov/alfresco/faces/jsp/login.jsp</w:t>
              </w:r>
            </w:hyperlink>
          </w:p>
          <w:p w:rsidR="00113E90" w:rsidRPr="00FF280D" w:rsidRDefault="00113E90" w:rsidP="0037246B">
            <w:pPr>
              <w:numPr>
                <w:ilvl w:val="0"/>
                <w:numId w:val="150"/>
              </w:numPr>
              <w:ind w:left="0"/>
              <w:rPr>
                <w:rFonts w:cstheme="minorHAnsi"/>
                <w:b/>
              </w:rPr>
            </w:pPr>
            <w:r w:rsidRPr="00167B00">
              <w:t xml:space="preserve">PreProd/Prod: </w:t>
            </w:r>
            <w:hyperlink r:id="rId29" w:history="1">
              <w:r w:rsidRPr="00393269">
                <w:rPr>
                  <w:rStyle w:val="Hyperlink"/>
                  <w:rFonts w:ascii="Segoe UI" w:hAnsi="Segoe UI" w:cs="Segoe UI"/>
                  <w:sz w:val="20"/>
                  <w:szCs w:val="20"/>
                </w:rPr>
                <w:t>https://ecms.evss.va.gov/alfresco/faces/jsp/login.jsp</w:t>
              </w:r>
            </w:hyperlink>
          </w:p>
        </w:tc>
      </w:tr>
      <w:tr w:rsidR="00113E90" w:rsidRPr="00FF280D" w:rsidTr="00AE06A0">
        <w:trPr>
          <w:trHeight w:val="1332"/>
        </w:trPr>
        <w:tc>
          <w:tcPr>
            <w:tcW w:w="1256" w:type="dxa"/>
            <w:shd w:val="clear" w:color="auto" w:fill="auto"/>
          </w:tcPr>
          <w:p w:rsidR="00113E90" w:rsidRPr="00787D92" w:rsidRDefault="00113E90" w:rsidP="0037246B">
            <w:pPr>
              <w:pStyle w:val="NoSpacing"/>
              <w:numPr>
                <w:ilvl w:val="0"/>
                <w:numId w:val="151"/>
              </w:numPr>
            </w:pPr>
          </w:p>
        </w:tc>
        <w:tc>
          <w:tcPr>
            <w:tcW w:w="8014" w:type="dxa"/>
          </w:tcPr>
          <w:p w:rsidR="00113E90" w:rsidRPr="000B5E10" w:rsidRDefault="00113E90" w:rsidP="0037246B">
            <w:pPr>
              <w:numPr>
                <w:ilvl w:val="0"/>
                <w:numId w:val="149"/>
              </w:numPr>
              <w:tabs>
                <w:tab w:val="clear" w:pos="4320"/>
                <w:tab w:val="num" w:pos="720"/>
              </w:tabs>
              <w:ind w:left="0"/>
              <w:rPr>
                <w:rFonts w:asciiTheme="minorHAnsi" w:hAnsiTheme="minorHAnsi" w:cs="Arial"/>
                <w:color w:val="333333"/>
              </w:rPr>
            </w:pPr>
            <w:r>
              <w:t xml:space="preserve">A. </w:t>
            </w:r>
            <w:r w:rsidRPr="00167B00">
              <w:t xml:space="preserve">Navigate to Company Home / Sites / &lt;site&gt; / documentLibrary / &lt;env&gt;, where site is the desired site, e.g. </w:t>
            </w:r>
            <w:r w:rsidR="008C2E41">
              <w:t>EBN</w:t>
            </w:r>
            <w:r>
              <w:t>-liferay</w:t>
            </w:r>
            <w:r w:rsidRPr="00167B00">
              <w:t>, and env is the environment folder, e.g. QA2</w:t>
            </w:r>
          </w:p>
          <w:p w:rsidR="00113E90" w:rsidRDefault="00113E90" w:rsidP="00CF0252">
            <w:pPr>
              <w:pStyle w:val="HTMLPreformatted"/>
            </w:pPr>
            <w:r w:rsidRPr="000B5E10">
              <w:rPr>
                <w:rFonts w:asciiTheme="minorHAnsi" w:hAnsiTheme="minorHAnsi"/>
                <w:sz w:val="22"/>
                <w:szCs w:val="22"/>
              </w:rPr>
              <w:t>B. From the 'More Actions' drop-down in the header (grey section), select 'Import' and select the evss-content-&lt;RELEASE_VERSION&gt;--</w:t>
            </w:r>
            <w:r w:rsidR="008C2E41">
              <w:rPr>
                <w:rFonts w:asciiTheme="minorHAnsi" w:hAnsiTheme="minorHAnsi"/>
                <w:sz w:val="22"/>
                <w:szCs w:val="22"/>
              </w:rPr>
              <w:t>EBN</w:t>
            </w:r>
            <w:r w:rsidRPr="000B5E10">
              <w:rPr>
                <w:rFonts w:asciiTheme="minorHAnsi" w:hAnsiTheme="minorHAnsi"/>
                <w:sz w:val="22"/>
                <w:szCs w:val="22"/>
              </w:rPr>
              <w:t xml:space="preserve">-liferay.zip.  From the </w:t>
            </w:r>
            <w:proofErr w:type="gramStart"/>
            <w:r w:rsidRPr="000B5E10">
              <w:rPr>
                <w:rFonts w:asciiTheme="minorHAnsi" w:hAnsiTheme="minorHAnsi"/>
                <w:sz w:val="22"/>
                <w:szCs w:val="22"/>
              </w:rPr>
              <w:t>dialogue which</w:t>
            </w:r>
            <w:proofErr w:type="gramEnd"/>
            <w:r w:rsidRPr="000B5E10">
              <w:rPr>
                <w:rFonts w:asciiTheme="minorHAnsi" w:hAnsiTheme="minorHAnsi"/>
                <w:sz w:val="22"/>
                <w:szCs w:val="22"/>
              </w:rPr>
              <w:t xml:space="preserve"> appears, browse for and select the zip file.  Check the box for 'Run import in background'.</w:t>
            </w:r>
          </w:p>
        </w:tc>
      </w:tr>
    </w:tbl>
    <w:p w:rsidR="009123D8" w:rsidRDefault="009123D8" w:rsidP="00740CBB">
      <w:pPr>
        <w:pStyle w:val="Heading2"/>
      </w:pPr>
      <w:bookmarkStart w:id="83" w:name="_Ref456703163"/>
      <w:bookmarkStart w:id="84" w:name="_Toc462782121"/>
      <w:r>
        <w:t>Installation Verification Procedure</w:t>
      </w:r>
      <w:bookmarkEnd w:id="83"/>
      <w:bookmarkEnd w:id="84"/>
    </w:p>
    <w:p w:rsidR="00153494" w:rsidRDefault="00A03495" w:rsidP="00A03495">
      <w:pPr>
        <w:pStyle w:val="InstructionalBullet1"/>
        <w:numPr>
          <w:ilvl w:val="0"/>
          <w:numId w:val="0"/>
        </w:numPr>
        <w:rPr>
          <w:i w:val="0"/>
          <w:color w:val="auto"/>
        </w:rPr>
      </w:pPr>
      <w:r>
        <w:rPr>
          <w:i w:val="0"/>
          <w:color w:val="auto"/>
        </w:rPr>
        <w:t xml:space="preserve">Release Management and OPS personnel perform a mini-smoke test after the installation completes, but still part of the installation event. </w:t>
      </w:r>
      <w:r w:rsidR="00153494">
        <w:rPr>
          <w:i w:val="0"/>
          <w:color w:val="auto"/>
        </w:rPr>
        <w:t>The mini-smoke test includes verification of the following:</w:t>
      </w:r>
    </w:p>
    <w:p w:rsidR="00153494" w:rsidRPr="00153494" w:rsidRDefault="00153494" w:rsidP="00153494">
      <w:pPr>
        <w:pStyle w:val="InstructionalBullet1"/>
        <w:numPr>
          <w:ilvl w:val="0"/>
          <w:numId w:val="0"/>
        </w:numPr>
        <w:jc w:val="center"/>
        <w:rPr>
          <w:color w:val="auto"/>
        </w:rPr>
      </w:pPr>
      <w:r w:rsidRPr="00153494">
        <w:rPr>
          <w:color w:val="auto"/>
        </w:rPr>
        <w:t xml:space="preserve">NOTE: Mini-smoke testing is </w:t>
      </w:r>
      <w:r w:rsidRPr="00F93B0B">
        <w:rPr>
          <w:color w:val="auto"/>
          <w:u w:val="single"/>
        </w:rPr>
        <w:t>not</w:t>
      </w:r>
      <w:r w:rsidRPr="00153494">
        <w:rPr>
          <w:color w:val="auto"/>
        </w:rPr>
        <w:t xml:space="preserve"> a deep-dive into the various features.</w:t>
      </w:r>
    </w:p>
    <w:p w:rsidR="00153494" w:rsidRDefault="00153494" w:rsidP="00283E5A">
      <w:pPr>
        <w:pStyle w:val="InstructionalBullet1"/>
        <w:numPr>
          <w:ilvl w:val="0"/>
          <w:numId w:val="319"/>
        </w:numPr>
        <w:rPr>
          <w:i w:val="0"/>
          <w:color w:val="auto"/>
        </w:rPr>
      </w:pPr>
      <w:r>
        <w:rPr>
          <w:i w:val="0"/>
          <w:color w:val="auto"/>
        </w:rPr>
        <w:t>Login (either with Mock CSP or DS Logon account)</w:t>
      </w:r>
    </w:p>
    <w:p w:rsidR="00153494" w:rsidRDefault="00153494" w:rsidP="00283E5A">
      <w:pPr>
        <w:pStyle w:val="InstructionalBullet1"/>
        <w:numPr>
          <w:ilvl w:val="1"/>
          <w:numId w:val="319"/>
        </w:numPr>
        <w:rPr>
          <w:i w:val="0"/>
          <w:color w:val="auto"/>
        </w:rPr>
      </w:pPr>
      <w:r>
        <w:rPr>
          <w:i w:val="0"/>
          <w:color w:val="auto"/>
        </w:rPr>
        <w:t>Dashboard/Profile Page</w:t>
      </w:r>
    </w:p>
    <w:p w:rsidR="00850281" w:rsidRDefault="00850281" w:rsidP="00283E5A">
      <w:pPr>
        <w:pStyle w:val="InstructionalBullet1"/>
        <w:numPr>
          <w:ilvl w:val="1"/>
          <w:numId w:val="319"/>
        </w:numPr>
        <w:rPr>
          <w:i w:val="0"/>
          <w:color w:val="auto"/>
        </w:rPr>
      </w:pPr>
      <w:r>
        <w:rPr>
          <w:i w:val="0"/>
          <w:color w:val="auto"/>
        </w:rPr>
        <w:t>Employment Center – verify link redirects to vets.gov</w:t>
      </w:r>
    </w:p>
    <w:p w:rsidR="00850281" w:rsidRDefault="00D07E43" w:rsidP="00283E5A">
      <w:pPr>
        <w:pStyle w:val="InstructionalBullet1"/>
        <w:numPr>
          <w:ilvl w:val="0"/>
          <w:numId w:val="319"/>
        </w:numPr>
        <w:rPr>
          <w:i w:val="0"/>
          <w:color w:val="auto"/>
        </w:rPr>
      </w:pPr>
      <w:r>
        <w:rPr>
          <w:i w:val="0"/>
          <w:color w:val="auto"/>
        </w:rPr>
        <w:t>Logout</w:t>
      </w:r>
    </w:p>
    <w:p w:rsidR="00222FCD" w:rsidRDefault="00222FCD" w:rsidP="003D76CF">
      <w:pPr>
        <w:pStyle w:val="Heading2"/>
      </w:pPr>
      <w:bookmarkStart w:id="85" w:name="_Toc462782122"/>
      <w:r>
        <w:t>System Configuration</w:t>
      </w:r>
      <w:bookmarkEnd w:id="85"/>
    </w:p>
    <w:p w:rsidR="005F3344" w:rsidRPr="00812CDB" w:rsidRDefault="00531354" w:rsidP="00554C3A">
      <w:pPr>
        <w:pStyle w:val="InstructionalText1"/>
        <w:keepLines w:val="0"/>
      </w:pPr>
      <w:r w:rsidRPr="00604176">
        <w:rPr>
          <w:i w:val="0"/>
          <w:color w:val="auto"/>
        </w:rPr>
        <w:t>There are no new system configuration changes this release</w:t>
      </w:r>
      <w:r>
        <w:rPr>
          <w:i w:val="0"/>
          <w:color w:val="auto"/>
        </w:rPr>
        <w:t>.</w:t>
      </w:r>
    </w:p>
    <w:p w:rsidR="00222FCD" w:rsidRDefault="00222FCD" w:rsidP="003D76CF">
      <w:pPr>
        <w:pStyle w:val="Heading2"/>
      </w:pPr>
      <w:bookmarkStart w:id="86" w:name="_Toc462782123"/>
      <w:r>
        <w:t>Database Tuning</w:t>
      </w:r>
      <w:bookmarkEnd w:id="86"/>
      <w:r w:rsidR="00874C8F">
        <w:t xml:space="preserve"> </w:t>
      </w:r>
    </w:p>
    <w:p w:rsidR="00045299" w:rsidRPr="00045299" w:rsidRDefault="00045299" w:rsidP="00045299">
      <w:pPr>
        <w:pStyle w:val="BodyText"/>
      </w:pPr>
      <w:r>
        <w:t>There are no database tuning steps required for this release.</w:t>
      </w:r>
    </w:p>
    <w:p w:rsidR="00AE5904" w:rsidRDefault="00685E4D" w:rsidP="00740CBB">
      <w:pPr>
        <w:pStyle w:val="Heading1"/>
      </w:pPr>
      <w:bookmarkStart w:id="87" w:name="_Toc462782124"/>
      <w:r>
        <w:t>Back-Out</w:t>
      </w:r>
      <w:r w:rsidR="00AE5904">
        <w:t xml:space="preserve"> Procedure</w:t>
      </w:r>
      <w:bookmarkEnd w:id="87"/>
    </w:p>
    <w:p w:rsidR="00A72A1B" w:rsidRPr="00C02336" w:rsidRDefault="00685E4D" w:rsidP="0081388D">
      <w:pPr>
        <w:pStyle w:val="InstructionalText1"/>
        <w:rPr>
          <w:i w:val="0"/>
          <w:color w:val="auto"/>
        </w:rPr>
      </w:pPr>
      <w:proofErr w:type="gramStart"/>
      <w:r w:rsidRPr="00C02336">
        <w:rPr>
          <w:i w:val="0"/>
          <w:color w:val="auto"/>
        </w:rPr>
        <w:t>Back-Out</w:t>
      </w:r>
      <w:proofErr w:type="gramEnd"/>
      <w:r w:rsidR="007F7EB6" w:rsidRPr="00C02336">
        <w:rPr>
          <w:i w:val="0"/>
          <w:color w:val="auto"/>
        </w:rPr>
        <w:t xml:space="preserve"> pertains to a return to the last known good operational state of </w:t>
      </w:r>
      <w:r w:rsidR="008A3E08" w:rsidRPr="00C02336">
        <w:rPr>
          <w:i w:val="0"/>
          <w:color w:val="auto"/>
        </w:rPr>
        <w:t>the software</w:t>
      </w:r>
      <w:r w:rsidR="00D61FF5" w:rsidRPr="00C02336">
        <w:rPr>
          <w:i w:val="0"/>
          <w:color w:val="auto"/>
        </w:rPr>
        <w:t xml:space="preserve"> and appropriate platform settings</w:t>
      </w:r>
      <w:r w:rsidR="007F7EB6" w:rsidRPr="00C02336">
        <w:rPr>
          <w:i w:val="0"/>
          <w:color w:val="auto"/>
        </w:rPr>
        <w:t xml:space="preserve">. </w:t>
      </w:r>
    </w:p>
    <w:p w:rsidR="00455CB4" w:rsidRDefault="00685E4D" w:rsidP="00740CBB">
      <w:pPr>
        <w:pStyle w:val="Heading2"/>
      </w:pPr>
      <w:bookmarkStart w:id="88" w:name="_Ref456708110"/>
      <w:bookmarkStart w:id="89" w:name="_Toc462782125"/>
      <w:r>
        <w:lastRenderedPageBreak/>
        <w:t>Back-Out</w:t>
      </w:r>
      <w:r w:rsidR="00455CB4">
        <w:t xml:space="preserve"> Strategy</w:t>
      </w:r>
      <w:bookmarkEnd w:id="88"/>
      <w:bookmarkEnd w:id="89"/>
    </w:p>
    <w:p w:rsidR="00885622" w:rsidRDefault="004E1B12" w:rsidP="00885622">
      <w:pPr>
        <w:pStyle w:val="BodyText"/>
      </w:pPr>
      <w:r>
        <w:t>Vets.gov</w:t>
      </w:r>
      <w:r w:rsidR="008010E5">
        <w:t xml:space="preserve"> has only </w:t>
      </w:r>
      <w:r w:rsidR="00885622">
        <w:t xml:space="preserve">rarely had to back out a release from an environment. For </w:t>
      </w:r>
      <w:r w:rsidR="008010E5">
        <w:t>the</w:t>
      </w:r>
      <w:r>
        <w:t xml:space="preserve"> lower environments</w:t>
      </w:r>
      <w:r w:rsidR="00885622">
        <w:t xml:space="preserve">, the only reason to back out a release is if the entire release </w:t>
      </w:r>
      <w:proofErr w:type="gramStart"/>
      <w:r w:rsidR="00885622">
        <w:t>has been cancelled</w:t>
      </w:r>
      <w:proofErr w:type="gramEnd"/>
      <w:r w:rsidR="008010E5">
        <w:t>,</w:t>
      </w:r>
      <w:r w:rsidR="00885622">
        <w:t xml:space="preserve"> or if the release is seriously affecting a partner system that depends on it. Issues with a release in the lower environments </w:t>
      </w:r>
      <w:proofErr w:type="gramStart"/>
      <w:r w:rsidR="00885622">
        <w:t>are logged</w:t>
      </w:r>
      <w:proofErr w:type="gramEnd"/>
      <w:r w:rsidR="00885622">
        <w:t xml:space="preserve"> as defect tickets and </w:t>
      </w:r>
      <w:r w:rsidR="008010E5">
        <w:t xml:space="preserve">are </w:t>
      </w:r>
      <w:r w:rsidR="00885622">
        <w:t>corrected before t</w:t>
      </w:r>
      <w:r>
        <w:t xml:space="preserve">he release goes into </w:t>
      </w:r>
      <w:r w:rsidR="00885622">
        <w:t>PROD.</w:t>
      </w:r>
      <w:r w:rsidR="003D0D44">
        <w:t xml:space="preserve"> </w:t>
      </w:r>
    </w:p>
    <w:p w:rsidR="00237B73" w:rsidRDefault="003D0D44" w:rsidP="00237B73">
      <w:pPr>
        <w:pStyle w:val="BodyText"/>
      </w:pPr>
      <w:r>
        <w:t xml:space="preserve">For all lower </w:t>
      </w:r>
      <w:proofErr w:type="gramStart"/>
      <w:r>
        <w:t>environ</w:t>
      </w:r>
      <w:r w:rsidR="003D4BED">
        <w:t>ment</w:t>
      </w:r>
      <w:proofErr w:type="gramEnd"/>
      <w:r w:rsidR="00237B73">
        <w:t>, the time limits for either correcting the issue or backing out the release would depend on the criticality of the issue, schedule constraints, resource availability, and impact to partner systems due to the issue.</w:t>
      </w:r>
    </w:p>
    <w:p w:rsidR="00237B73" w:rsidRDefault="00237B73" w:rsidP="00885622">
      <w:pPr>
        <w:pStyle w:val="BodyText"/>
      </w:pPr>
      <w:r>
        <w:t xml:space="preserve">For LIVE PROD, the “go-live” event has a very tight window of time. The domain swap takes approximately 15-30 minutes, thus the swap back to the previous release takes the same amount of time. Our timeline documented in Section </w:t>
      </w:r>
      <w:r>
        <w:fldChar w:fldCharType="begin"/>
      </w:r>
      <w:r>
        <w:instrText xml:space="preserve"> REF _Ref456707064 \r \h </w:instrText>
      </w:r>
      <w:r>
        <w:fldChar w:fldCharType="separate"/>
      </w:r>
      <w:r w:rsidR="0096750A">
        <w:t>3.1.3</w:t>
      </w:r>
      <w:r>
        <w:fldChar w:fldCharType="end"/>
      </w:r>
      <w:r>
        <w:t xml:space="preserve"> accounts for all time constraints.</w:t>
      </w:r>
    </w:p>
    <w:p w:rsidR="006C6DBA" w:rsidRDefault="003D0D44" w:rsidP="00740CBB">
      <w:pPr>
        <w:pStyle w:val="Heading2"/>
      </w:pPr>
      <w:bookmarkStart w:id="90" w:name="_Toc462782126"/>
      <w:r>
        <w:t>B</w:t>
      </w:r>
      <w:r w:rsidR="00685E4D">
        <w:t>ack-Out</w:t>
      </w:r>
      <w:r w:rsidR="006C6DBA">
        <w:t xml:space="preserve"> Considerations</w:t>
      </w:r>
      <w:bookmarkEnd w:id="90"/>
    </w:p>
    <w:p w:rsidR="006D3248" w:rsidRPr="006D3248" w:rsidRDefault="006D3248" w:rsidP="006D3248">
      <w:pPr>
        <w:pStyle w:val="BodyText"/>
      </w:pPr>
      <w:r>
        <w:t xml:space="preserve">Section </w:t>
      </w:r>
      <w:r>
        <w:fldChar w:fldCharType="begin"/>
      </w:r>
      <w:r>
        <w:instrText xml:space="preserve"> REF _Ref456703163 \r \h </w:instrText>
      </w:r>
      <w:r>
        <w:fldChar w:fldCharType="separate"/>
      </w:r>
      <w:r w:rsidR="0096750A">
        <w:t>4.9</w:t>
      </w:r>
      <w:r>
        <w:fldChar w:fldCharType="end"/>
      </w:r>
      <w:r>
        <w:t xml:space="preserve"> depicts the verification performed after a deployment and Section </w:t>
      </w:r>
      <w:r>
        <w:fldChar w:fldCharType="begin"/>
      </w:r>
      <w:r>
        <w:instrText xml:space="preserve"> REF _Ref456711342 \r \h </w:instrText>
      </w:r>
      <w:r>
        <w:fldChar w:fldCharType="separate"/>
      </w:r>
      <w:r w:rsidR="0096750A">
        <w:t>5.5</w:t>
      </w:r>
      <w:r>
        <w:fldChar w:fldCharType="end"/>
      </w:r>
      <w:r>
        <w:t xml:space="preserve"> provides information on who has the authority to direct a </w:t>
      </w:r>
      <w:proofErr w:type="gramStart"/>
      <w:r>
        <w:t>back</w:t>
      </w:r>
      <w:r w:rsidR="000263AA">
        <w:t>-</w:t>
      </w:r>
      <w:r>
        <w:t>out</w:t>
      </w:r>
      <w:proofErr w:type="gramEnd"/>
      <w:r>
        <w:t xml:space="preserve">. </w:t>
      </w:r>
    </w:p>
    <w:p w:rsidR="00DF6B4A" w:rsidRDefault="00DF6B4A" w:rsidP="007901D7">
      <w:pPr>
        <w:pStyle w:val="Heading3"/>
      </w:pPr>
      <w:bookmarkStart w:id="91" w:name="_Toc462782127"/>
      <w:r>
        <w:t>Load Testing</w:t>
      </w:r>
      <w:bookmarkEnd w:id="91"/>
    </w:p>
    <w:p w:rsidR="006D3248" w:rsidRPr="006D3248" w:rsidRDefault="006D3248" w:rsidP="006D3248">
      <w:pPr>
        <w:pStyle w:val="BodyText"/>
      </w:pPr>
      <w:r>
        <w:t xml:space="preserve">Load testing after an EVSS release </w:t>
      </w:r>
      <w:proofErr w:type="gramStart"/>
      <w:r>
        <w:t>back-out</w:t>
      </w:r>
      <w:proofErr w:type="gramEnd"/>
      <w:r>
        <w:t xml:space="preserve"> is not applicable to this release.</w:t>
      </w:r>
    </w:p>
    <w:p w:rsidR="00DF6B4A" w:rsidRDefault="00DF6B4A" w:rsidP="007901D7">
      <w:pPr>
        <w:pStyle w:val="Heading3"/>
      </w:pPr>
      <w:bookmarkStart w:id="92" w:name="_Toc462782128"/>
      <w:r>
        <w:t>User Acceptance Testing</w:t>
      </w:r>
      <w:bookmarkEnd w:id="92"/>
    </w:p>
    <w:p w:rsidR="000263AA" w:rsidRPr="000263AA" w:rsidRDefault="000263AA" w:rsidP="000263AA">
      <w:pPr>
        <w:pStyle w:val="BodyText"/>
      </w:pPr>
      <w:r>
        <w:t xml:space="preserve">UAT is not performed after a </w:t>
      </w:r>
      <w:proofErr w:type="gramStart"/>
      <w:r>
        <w:t>back-out</w:t>
      </w:r>
      <w:proofErr w:type="gramEnd"/>
      <w:r>
        <w:t xml:space="preserve">. Rather, UAT </w:t>
      </w:r>
      <w:proofErr w:type="gramStart"/>
      <w:r>
        <w:t>is performed</w:t>
      </w:r>
      <w:proofErr w:type="gramEnd"/>
      <w:r>
        <w:t xml:space="preserve"> on our PINT1 or PINT2 environments after a successful deployment. Refer to Section </w:t>
      </w:r>
      <w:r>
        <w:fldChar w:fldCharType="begin"/>
      </w:r>
      <w:r>
        <w:instrText xml:space="preserve"> REF _Ref456711831 \r \h </w:instrText>
      </w:r>
      <w:r>
        <w:fldChar w:fldCharType="separate"/>
      </w:r>
      <w:r w:rsidR="0096750A">
        <w:t>5.7</w:t>
      </w:r>
      <w:r>
        <w:fldChar w:fldCharType="end"/>
      </w:r>
      <w:r>
        <w:t xml:space="preserve"> for back-out verification procedures.</w:t>
      </w:r>
    </w:p>
    <w:p w:rsidR="006C6DBA" w:rsidRDefault="00685E4D" w:rsidP="00740CBB">
      <w:pPr>
        <w:pStyle w:val="Heading2"/>
      </w:pPr>
      <w:bookmarkStart w:id="93" w:name="_Toc462782129"/>
      <w:r>
        <w:t>Back-Out</w:t>
      </w:r>
      <w:r w:rsidR="00DF6B4A" w:rsidRPr="00DF6B4A">
        <w:t xml:space="preserve"> </w:t>
      </w:r>
      <w:r w:rsidR="006C6DBA">
        <w:t>Criteria</w:t>
      </w:r>
      <w:bookmarkEnd w:id="93"/>
    </w:p>
    <w:p w:rsidR="006C6DBA" w:rsidRPr="002E7AEF" w:rsidRDefault="002E7AEF" w:rsidP="006C6DBA">
      <w:pPr>
        <w:pStyle w:val="InstructionalText1"/>
        <w:rPr>
          <w:i w:val="0"/>
          <w:color w:val="auto"/>
        </w:rPr>
      </w:pPr>
      <w:r w:rsidRPr="002E7AEF">
        <w:rPr>
          <w:i w:val="0"/>
          <w:color w:val="auto"/>
        </w:rPr>
        <w:t>The</w:t>
      </w:r>
      <w:r>
        <w:rPr>
          <w:i w:val="0"/>
          <w:color w:val="auto"/>
        </w:rPr>
        <w:t xml:space="preserve"> back out is </w:t>
      </w:r>
      <w:r w:rsidR="005B31E5">
        <w:rPr>
          <w:i w:val="0"/>
          <w:color w:val="auto"/>
        </w:rPr>
        <w:t xml:space="preserve">deemed </w:t>
      </w:r>
      <w:r>
        <w:rPr>
          <w:i w:val="0"/>
          <w:color w:val="auto"/>
        </w:rPr>
        <w:t xml:space="preserve">successful </w:t>
      </w:r>
      <w:r w:rsidR="005B31E5">
        <w:rPr>
          <w:i w:val="0"/>
          <w:color w:val="auto"/>
        </w:rPr>
        <w:t>upon completion of both mini-smoke testing</w:t>
      </w:r>
      <w:r w:rsidR="006D3248">
        <w:rPr>
          <w:i w:val="0"/>
          <w:color w:val="auto"/>
        </w:rPr>
        <w:t xml:space="preserve"> by Release Management and OPS, </w:t>
      </w:r>
      <w:r w:rsidR="005B31E5">
        <w:rPr>
          <w:i w:val="0"/>
          <w:color w:val="auto"/>
        </w:rPr>
        <w:t>and appropriate regression testing by the EVSS QA Team and/or VA business testers depending on environment.</w:t>
      </w:r>
    </w:p>
    <w:p w:rsidR="006C6DBA" w:rsidRDefault="00685E4D" w:rsidP="00740CBB">
      <w:pPr>
        <w:pStyle w:val="Heading2"/>
      </w:pPr>
      <w:bookmarkStart w:id="94" w:name="_Toc462782130"/>
      <w:r>
        <w:t>Back-Out</w:t>
      </w:r>
      <w:r w:rsidR="00DF6B4A" w:rsidRPr="00DF6B4A">
        <w:t xml:space="preserve"> </w:t>
      </w:r>
      <w:r w:rsidR="006C6DBA">
        <w:t>Risks</w:t>
      </w:r>
      <w:bookmarkEnd w:id="94"/>
    </w:p>
    <w:p w:rsidR="006C6DBA" w:rsidRDefault="000263AA" w:rsidP="005B31E5">
      <w:pPr>
        <w:pStyle w:val="InstructionalText1"/>
        <w:tabs>
          <w:tab w:val="left" w:pos="5175"/>
        </w:tabs>
        <w:rPr>
          <w:i w:val="0"/>
          <w:color w:val="auto"/>
        </w:rPr>
      </w:pPr>
      <w:r>
        <w:rPr>
          <w:i w:val="0"/>
          <w:color w:val="auto"/>
        </w:rPr>
        <w:t xml:space="preserve">The primary risk of a </w:t>
      </w:r>
      <w:proofErr w:type="gramStart"/>
      <w:r>
        <w:rPr>
          <w:i w:val="0"/>
          <w:color w:val="auto"/>
        </w:rPr>
        <w:t>back-out</w:t>
      </w:r>
      <w:proofErr w:type="gramEnd"/>
      <w:r>
        <w:rPr>
          <w:i w:val="0"/>
          <w:color w:val="auto"/>
        </w:rPr>
        <w:t xml:space="preserve"> is the impact to the release schedule as well as impact to our partners who depend on our deploying to our various environments as planned.</w:t>
      </w:r>
    </w:p>
    <w:p w:rsidR="000263AA" w:rsidRPr="000263AA" w:rsidRDefault="000263AA" w:rsidP="000263AA">
      <w:pPr>
        <w:pStyle w:val="BodyText"/>
      </w:pPr>
      <w:r>
        <w:t xml:space="preserve">On rare occasions, we have changes to our database scheme that </w:t>
      </w:r>
      <w:proofErr w:type="gramStart"/>
      <w:r>
        <w:t>should not be backed out</w:t>
      </w:r>
      <w:proofErr w:type="gramEnd"/>
      <w:r>
        <w:t xml:space="preserve"> due to possible </w:t>
      </w:r>
      <w:r w:rsidR="005D6047">
        <w:t xml:space="preserve">data </w:t>
      </w:r>
      <w:r>
        <w:t>corruption</w:t>
      </w:r>
      <w:r w:rsidR="005D6047">
        <w:t xml:space="preserve"> or application feature failure</w:t>
      </w:r>
      <w:r>
        <w:t xml:space="preserve">. If that risk exists, it </w:t>
      </w:r>
      <w:proofErr w:type="gramStart"/>
      <w:r>
        <w:t>will be documented</w:t>
      </w:r>
      <w:proofErr w:type="gramEnd"/>
      <w:r>
        <w:t xml:space="preserve"> in Section </w:t>
      </w:r>
      <w:r>
        <w:fldChar w:fldCharType="begin"/>
      </w:r>
      <w:r>
        <w:instrText xml:space="preserve"> REF _Ref456712270 \r \h </w:instrText>
      </w:r>
      <w:r>
        <w:fldChar w:fldCharType="separate"/>
      </w:r>
      <w:r w:rsidR="0096750A">
        <w:t>5.6.1</w:t>
      </w:r>
      <w:r>
        <w:fldChar w:fldCharType="end"/>
      </w:r>
      <w:r>
        <w:t>.</w:t>
      </w:r>
    </w:p>
    <w:p w:rsidR="006C6DBA" w:rsidRDefault="006C6DBA" w:rsidP="00740CBB">
      <w:pPr>
        <w:pStyle w:val="Heading2"/>
      </w:pPr>
      <w:bookmarkStart w:id="95" w:name="_Ref456711342"/>
      <w:bookmarkStart w:id="96" w:name="_Toc462782131"/>
      <w:r>
        <w:t xml:space="preserve">Authority for </w:t>
      </w:r>
      <w:r w:rsidR="00685E4D">
        <w:t>Back-Out</w:t>
      </w:r>
      <w:bookmarkEnd w:id="95"/>
      <w:bookmarkEnd w:id="96"/>
    </w:p>
    <w:p w:rsidR="00E761B6" w:rsidRDefault="00E761B6" w:rsidP="00E761B6">
      <w:pPr>
        <w:pStyle w:val="BodyText"/>
      </w:pPr>
      <w:r>
        <w:t xml:space="preserve">As documented in Section </w:t>
      </w:r>
      <w:r>
        <w:fldChar w:fldCharType="begin"/>
      </w:r>
      <w:r>
        <w:instrText xml:space="preserve"> REF _Ref456708110 \r \h </w:instrText>
      </w:r>
      <w:r>
        <w:fldChar w:fldCharType="separate"/>
      </w:r>
      <w:r w:rsidR="0096750A">
        <w:t>5.1</w:t>
      </w:r>
      <w:r>
        <w:fldChar w:fldCharType="end"/>
      </w:r>
      <w:r w:rsidR="00B436DF">
        <w:t>, our VA Business stakeholders make the decision to revert a release domain swap on “go-live” day for production.</w:t>
      </w:r>
    </w:p>
    <w:p w:rsidR="00B436DF" w:rsidRDefault="00B436DF" w:rsidP="00E761B6">
      <w:pPr>
        <w:pStyle w:val="BodyText"/>
      </w:pPr>
      <w:r>
        <w:lastRenderedPageBreak/>
        <w:t>For Preproduction, the authority to back-out comes from the EVSS OIT PMs and EVSS contractor management.</w:t>
      </w:r>
    </w:p>
    <w:p w:rsidR="00B436DF" w:rsidRPr="00E761B6" w:rsidRDefault="00B436DF" w:rsidP="00E761B6">
      <w:pPr>
        <w:pStyle w:val="BodyText"/>
      </w:pPr>
      <w:r>
        <w:t>For all other lower environments, the authority to back-out comes primarily from EVSS contractor management likely with consultation with EVSS OIT PMs, if necessary.</w:t>
      </w:r>
    </w:p>
    <w:p w:rsidR="00AE5904" w:rsidRDefault="00685E4D" w:rsidP="00740CBB">
      <w:pPr>
        <w:pStyle w:val="Heading2"/>
      </w:pPr>
      <w:bookmarkStart w:id="97" w:name="_Ref456876075"/>
      <w:bookmarkStart w:id="98" w:name="_Toc462782132"/>
      <w:r>
        <w:t>Back-Out</w:t>
      </w:r>
      <w:r w:rsidR="00AE5904">
        <w:t xml:space="preserve"> Procedure</w:t>
      </w:r>
      <w:bookmarkEnd w:id="97"/>
      <w:bookmarkEnd w:id="98"/>
    </w:p>
    <w:p w:rsidR="007901D7" w:rsidRDefault="007901D7" w:rsidP="007901D7">
      <w:pPr>
        <w:pStyle w:val="Heading3"/>
      </w:pPr>
      <w:bookmarkStart w:id="99" w:name="_Ref456712270"/>
      <w:bookmarkStart w:id="100" w:name="_Ref456712276"/>
      <w:bookmarkStart w:id="101" w:name="_Toc462782133"/>
      <w:r>
        <w:t>Back-Out Steps – Database Changes</w:t>
      </w:r>
      <w:bookmarkEnd w:id="99"/>
      <w:bookmarkEnd w:id="100"/>
      <w:bookmarkEnd w:id="101"/>
    </w:p>
    <w:p w:rsidR="007901D7" w:rsidRDefault="007901D7" w:rsidP="007901D7">
      <w:pPr>
        <w:pStyle w:val="Heading4"/>
      </w:pPr>
      <w:bookmarkStart w:id="102" w:name="_Toc462782134"/>
      <w:r>
        <w:t>Database - EBN – Back-Out Changes [Database Admin]</w:t>
      </w:r>
      <w:bookmarkEnd w:id="102"/>
    </w:p>
    <w:tbl>
      <w:tblPr>
        <w:tblStyle w:val="TableGrid"/>
        <w:tblW w:w="9018" w:type="dxa"/>
        <w:tblLayout w:type="fixed"/>
        <w:tblLook w:val="04A0" w:firstRow="1" w:lastRow="0" w:firstColumn="1" w:lastColumn="0" w:noHBand="0" w:noVBand="1"/>
      </w:tblPr>
      <w:tblGrid>
        <w:gridCol w:w="918"/>
        <w:gridCol w:w="990"/>
        <w:gridCol w:w="1080"/>
        <w:gridCol w:w="360"/>
        <w:gridCol w:w="720"/>
        <w:gridCol w:w="900"/>
        <w:gridCol w:w="900"/>
        <w:gridCol w:w="1080"/>
        <w:gridCol w:w="90"/>
        <w:gridCol w:w="900"/>
        <w:gridCol w:w="1080"/>
      </w:tblGrid>
      <w:tr w:rsidR="007901D7" w:rsidTr="00965C18">
        <w:tc>
          <w:tcPr>
            <w:tcW w:w="918" w:type="dxa"/>
            <w:shd w:val="clear" w:color="auto" w:fill="C6D9F1" w:themeFill="text2" w:themeFillTint="33"/>
          </w:tcPr>
          <w:p w:rsidR="007901D7" w:rsidRPr="0066409E" w:rsidRDefault="007901D7" w:rsidP="00692235">
            <w:pPr>
              <w:keepNext/>
              <w:keepLines/>
              <w:jc w:val="center"/>
              <w:rPr>
                <w:rFonts w:ascii="Arial" w:hAnsi="Arial" w:cs="Arial"/>
                <w:b/>
                <w:sz w:val="18"/>
                <w:szCs w:val="18"/>
              </w:rPr>
            </w:pPr>
            <w:r w:rsidRPr="0066409E">
              <w:rPr>
                <w:rFonts w:ascii="Arial" w:hAnsi="Arial" w:cs="Arial"/>
                <w:b/>
                <w:sz w:val="18"/>
                <w:szCs w:val="18"/>
              </w:rPr>
              <w:t>QA1</w:t>
            </w:r>
          </w:p>
        </w:tc>
        <w:tc>
          <w:tcPr>
            <w:tcW w:w="990" w:type="dxa"/>
            <w:shd w:val="clear" w:color="auto" w:fill="C6D9F1" w:themeFill="text2" w:themeFillTint="33"/>
          </w:tcPr>
          <w:p w:rsidR="007901D7" w:rsidRPr="0066409E" w:rsidRDefault="007901D7" w:rsidP="00692235">
            <w:pPr>
              <w:keepNext/>
              <w:keepLines/>
              <w:rPr>
                <w:rFonts w:ascii="Arial" w:hAnsi="Arial" w:cs="Arial"/>
                <w:b/>
                <w:sz w:val="18"/>
                <w:szCs w:val="18"/>
              </w:rPr>
            </w:pPr>
            <w:r w:rsidRPr="0066409E">
              <w:rPr>
                <w:rFonts w:ascii="Arial" w:hAnsi="Arial" w:cs="Arial"/>
                <w:b/>
                <w:sz w:val="18"/>
                <w:szCs w:val="18"/>
              </w:rPr>
              <w:t>QA2</w:t>
            </w:r>
          </w:p>
        </w:tc>
        <w:tc>
          <w:tcPr>
            <w:tcW w:w="1080" w:type="dxa"/>
            <w:shd w:val="clear" w:color="auto" w:fill="C6D9F1" w:themeFill="text2" w:themeFillTint="33"/>
          </w:tcPr>
          <w:p w:rsidR="007901D7" w:rsidRPr="0066409E" w:rsidRDefault="007901D7" w:rsidP="00692235">
            <w:pPr>
              <w:keepNext/>
              <w:keepLines/>
              <w:rPr>
                <w:rFonts w:ascii="Arial" w:hAnsi="Arial" w:cs="Arial"/>
                <w:b/>
                <w:sz w:val="18"/>
                <w:szCs w:val="18"/>
              </w:rPr>
            </w:pPr>
            <w:r w:rsidRPr="0066409E">
              <w:rPr>
                <w:rFonts w:ascii="Arial" w:hAnsi="Arial" w:cs="Arial"/>
                <w:b/>
                <w:sz w:val="18"/>
                <w:szCs w:val="18"/>
              </w:rPr>
              <w:t>PINT1</w:t>
            </w:r>
          </w:p>
        </w:tc>
        <w:tc>
          <w:tcPr>
            <w:tcW w:w="1080" w:type="dxa"/>
            <w:gridSpan w:val="2"/>
            <w:shd w:val="clear" w:color="auto" w:fill="C6D9F1" w:themeFill="text2" w:themeFillTint="33"/>
          </w:tcPr>
          <w:p w:rsidR="007901D7" w:rsidRPr="0066409E" w:rsidRDefault="007901D7" w:rsidP="00692235">
            <w:pPr>
              <w:keepNext/>
              <w:keepLines/>
              <w:rPr>
                <w:rFonts w:ascii="Arial" w:hAnsi="Arial" w:cs="Arial"/>
                <w:b/>
                <w:sz w:val="18"/>
                <w:szCs w:val="18"/>
              </w:rPr>
            </w:pPr>
            <w:r w:rsidRPr="0066409E">
              <w:rPr>
                <w:rFonts w:ascii="Arial" w:hAnsi="Arial" w:cs="Arial"/>
                <w:b/>
                <w:sz w:val="18"/>
                <w:szCs w:val="18"/>
              </w:rPr>
              <w:t xml:space="preserve">PINT2 </w:t>
            </w:r>
          </w:p>
        </w:tc>
        <w:tc>
          <w:tcPr>
            <w:tcW w:w="900" w:type="dxa"/>
            <w:shd w:val="clear" w:color="auto" w:fill="C6D9F1" w:themeFill="text2" w:themeFillTint="33"/>
          </w:tcPr>
          <w:p w:rsidR="007901D7" w:rsidRPr="0066409E" w:rsidRDefault="007901D7" w:rsidP="00692235">
            <w:pPr>
              <w:keepNext/>
              <w:keepLines/>
              <w:rPr>
                <w:rFonts w:ascii="Arial" w:hAnsi="Arial" w:cs="Arial"/>
                <w:b/>
                <w:sz w:val="18"/>
                <w:szCs w:val="18"/>
              </w:rPr>
            </w:pPr>
            <w:r w:rsidRPr="0066409E">
              <w:rPr>
                <w:rFonts w:ascii="Arial" w:hAnsi="Arial" w:cs="Arial"/>
                <w:b/>
                <w:sz w:val="18"/>
                <w:szCs w:val="18"/>
              </w:rPr>
              <w:t>PERF</w:t>
            </w:r>
          </w:p>
        </w:tc>
        <w:tc>
          <w:tcPr>
            <w:tcW w:w="900" w:type="dxa"/>
            <w:shd w:val="clear" w:color="auto" w:fill="C6D9F1" w:themeFill="text2" w:themeFillTint="33"/>
          </w:tcPr>
          <w:p w:rsidR="007901D7" w:rsidRPr="0066409E" w:rsidRDefault="007901D7" w:rsidP="00692235">
            <w:pPr>
              <w:keepNext/>
              <w:keepLines/>
              <w:rPr>
                <w:rFonts w:ascii="Arial" w:hAnsi="Arial" w:cs="Arial"/>
                <w:b/>
                <w:sz w:val="18"/>
                <w:szCs w:val="18"/>
              </w:rPr>
            </w:pPr>
            <w:r w:rsidRPr="0066409E">
              <w:rPr>
                <w:rFonts w:ascii="Arial" w:hAnsi="Arial" w:cs="Arial"/>
                <w:b/>
                <w:sz w:val="18"/>
                <w:szCs w:val="18"/>
              </w:rPr>
              <w:t>DEMO</w:t>
            </w:r>
          </w:p>
        </w:tc>
        <w:tc>
          <w:tcPr>
            <w:tcW w:w="1170" w:type="dxa"/>
            <w:gridSpan w:val="2"/>
            <w:shd w:val="clear" w:color="auto" w:fill="C6D9F1" w:themeFill="text2" w:themeFillTint="33"/>
          </w:tcPr>
          <w:p w:rsidR="007901D7" w:rsidRPr="0066409E" w:rsidRDefault="007901D7" w:rsidP="00692235">
            <w:pPr>
              <w:keepNext/>
              <w:keepLines/>
              <w:rPr>
                <w:rFonts w:ascii="Arial" w:hAnsi="Arial" w:cs="Arial"/>
                <w:b/>
                <w:sz w:val="18"/>
                <w:szCs w:val="18"/>
              </w:rPr>
            </w:pPr>
            <w:r w:rsidRPr="0066409E">
              <w:rPr>
                <w:rFonts w:ascii="Arial" w:hAnsi="Arial" w:cs="Arial"/>
                <w:b/>
                <w:sz w:val="18"/>
                <w:szCs w:val="18"/>
              </w:rPr>
              <w:t>PREPROD</w:t>
            </w:r>
          </w:p>
        </w:tc>
        <w:tc>
          <w:tcPr>
            <w:tcW w:w="900" w:type="dxa"/>
            <w:shd w:val="clear" w:color="auto" w:fill="C6D9F1" w:themeFill="text2" w:themeFillTint="33"/>
          </w:tcPr>
          <w:p w:rsidR="007901D7" w:rsidRPr="0066409E" w:rsidRDefault="007901D7" w:rsidP="00692235">
            <w:pPr>
              <w:keepNext/>
              <w:keepLines/>
              <w:rPr>
                <w:rFonts w:ascii="Arial" w:hAnsi="Arial" w:cs="Arial"/>
                <w:b/>
                <w:sz w:val="18"/>
                <w:szCs w:val="18"/>
              </w:rPr>
            </w:pPr>
            <w:r w:rsidRPr="0066409E">
              <w:rPr>
                <w:rFonts w:ascii="Arial" w:hAnsi="Arial" w:cs="Arial"/>
                <w:b/>
                <w:sz w:val="18"/>
                <w:szCs w:val="18"/>
              </w:rPr>
              <w:t>PROD1</w:t>
            </w:r>
          </w:p>
        </w:tc>
        <w:tc>
          <w:tcPr>
            <w:tcW w:w="1080" w:type="dxa"/>
            <w:shd w:val="clear" w:color="auto" w:fill="C6D9F1" w:themeFill="text2" w:themeFillTint="33"/>
          </w:tcPr>
          <w:p w:rsidR="007901D7" w:rsidRPr="0066409E" w:rsidRDefault="007901D7" w:rsidP="00692235">
            <w:pPr>
              <w:keepNext/>
              <w:keepLines/>
              <w:rPr>
                <w:rFonts w:ascii="Arial" w:hAnsi="Arial" w:cs="Arial"/>
                <w:b/>
                <w:sz w:val="18"/>
                <w:szCs w:val="18"/>
              </w:rPr>
            </w:pPr>
            <w:r w:rsidRPr="0066409E">
              <w:rPr>
                <w:rFonts w:ascii="Arial" w:hAnsi="Arial" w:cs="Arial"/>
                <w:b/>
                <w:sz w:val="18"/>
                <w:szCs w:val="18"/>
              </w:rPr>
              <w:t>PROD2</w:t>
            </w:r>
          </w:p>
        </w:tc>
      </w:tr>
      <w:tr w:rsidR="007901D7" w:rsidTr="0066409E">
        <w:tc>
          <w:tcPr>
            <w:tcW w:w="918" w:type="dxa"/>
            <w:tcBorders>
              <w:bottom w:val="single" w:sz="4" w:space="0" w:color="auto"/>
            </w:tcBorders>
            <w:shd w:val="clear" w:color="auto" w:fill="auto"/>
          </w:tcPr>
          <w:p w:rsidR="007901D7" w:rsidRPr="00E27033" w:rsidRDefault="007901D7" w:rsidP="00692235">
            <w:pPr>
              <w:keepNext/>
              <w:keepLines/>
              <w:rPr>
                <w:rFonts w:asciiTheme="minorHAnsi" w:hAnsiTheme="minorHAnsi"/>
              </w:rPr>
            </w:pPr>
            <w:r w:rsidRPr="00E27033">
              <w:rPr>
                <w:rFonts w:asciiTheme="minorHAnsi" w:hAnsiTheme="minorHAnsi"/>
              </w:rPr>
              <w:fldChar w:fldCharType="begin"/>
            </w:r>
            <w:r w:rsidRPr="00E27033">
              <w:rPr>
                <w:rFonts w:asciiTheme="minorHAnsi" w:hAnsiTheme="minorHAnsi"/>
              </w:rPr>
              <w:instrText xml:space="preserve"> REF EBNDatabaseServersQA1 \h  \* MERGEFORMAT </w:instrText>
            </w:r>
            <w:r w:rsidRPr="00E27033">
              <w:rPr>
                <w:rFonts w:asciiTheme="minorHAnsi" w:hAnsiTheme="minorHAnsi"/>
              </w:rPr>
            </w:r>
            <w:r w:rsidRPr="00E27033">
              <w:rPr>
                <w:rFonts w:asciiTheme="minorHAnsi" w:hAnsiTheme="minorHAnsi"/>
              </w:rPr>
              <w:fldChar w:fldCharType="separate"/>
            </w:r>
            <w:r w:rsidR="0096750A" w:rsidRPr="0096750A">
              <w:rPr>
                <w:rFonts w:asciiTheme="minorHAnsi" w:hAnsiTheme="minorHAnsi"/>
                <w:sz w:val="18"/>
                <w:szCs w:val="18"/>
              </w:rPr>
              <w:t>vaebndbs83 (EBNQ1)</w:t>
            </w:r>
            <w:r w:rsidRPr="00E27033">
              <w:rPr>
                <w:rFonts w:asciiTheme="minorHAnsi" w:hAnsiTheme="minorHAnsi"/>
              </w:rPr>
              <w:fldChar w:fldCharType="end"/>
            </w:r>
          </w:p>
        </w:tc>
        <w:tc>
          <w:tcPr>
            <w:tcW w:w="990" w:type="dxa"/>
            <w:tcBorders>
              <w:bottom w:val="single" w:sz="4" w:space="0" w:color="auto"/>
            </w:tcBorders>
          </w:tcPr>
          <w:p w:rsidR="007901D7" w:rsidRPr="00E27033" w:rsidRDefault="007901D7" w:rsidP="00692235">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EBNDatabaseServersQA2 \h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vaebndbs83 (EBNQ1)</w:t>
            </w:r>
            <w:r w:rsidRPr="00E27033">
              <w:rPr>
                <w:rFonts w:asciiTheme="minorHAnsi" w:hAnsiTheme="minorHAnsi"/>
                <w:color w:val="F79646" w:themeColor="accent6"/>
              </w:rPr>
              <w:fldChar w:fldCharType="end"/>
            </w:r>
          </w:p>
        </w:tc>
        <w:tc>
          <w:tcPr>
            <w:tcW w:w="1080" w:type="dxa"/>
            <w:tcBorders>
              <w:bottom w:val="single" w:sz="4" w:space="0" w:color="auto"/>
            </w:tcBorders>
          </w:tcPr>
          <w:p w:rsidR="007901D7" w:rsidRPr="00E27033" w:rsidRDefault="007901D7" w:rsidP="00692235">
            <w:pPr>
              <w:keepNext/>
              <w:keepLines/>
              <w:rPr>
                <w:rFonts w:asciiTheme="minorHAnsi" w:hAnsiTheme="minorHAnsi"/>
                <w:color w:val="F79646" w:themeColor="accent6"/>
              </w:rPr>
            </w:pPr>
            <w:r w:rsidRPr="00E27033">
              <w:rPr>
                <w:rFonts w:asciiTheme="minorHAnsi" w:hAnsiTheme="minorHAnsi"/>
              </w:rPr>
              <w:fldChar w:fldCharType="begin"/>
            </w:r>
            <w:r w:rsidRPr="00E27033">
              <w:rPr>
                <w:rFonts w:asciiTheme="minorHAnsi" w:hAnsiTheme="minorHAnsi"/>
              </w:rPr>
              <w:instrText xml:space="preserve"> REF EBNDatabaseServersPINT1 \h </w:instrText>
            </w:r>
            <w:r>
              <w:rPr>
                <w:rFonts w:asciiTheme="minorHAnsi" w:hAnsiTheme="minorHAnsi"/>
              </w:rPr>
              <w:instrText xml:space="preserve"> \* MERGEFORMAT </w:instrText>
            </w:r>
            <w:r w:rsidRPr="00E27033">
              <w:rPr>
                <w:rFonts w:asciiTheme="minorHAnsi" w:hAnsiTheme="minorHAnsi"/>
              </w:rPr>
            </w:r>
            <w:r w:rsidRPr="00E27033">
              <w:rPr>
                <w:rFonts w:asciiTheme="minorHAnsi" w:hAnsiTheme="minorHAnsi"/>
              </w:rPr>
              <w:fldChar w:fldCharType="separate"/>
            </w:r>
            <w:r w:rsidR="0096750A" w:rsidRPr="0096750A">
              <w:rPr>
                <w:rFonts w:asciiTheme="minorHAnsi" w:hAnsiTheme="minorHAnsi"/>
                <w:sz w:val="18"/>
                <w:szCs w:val="18"/>
              </w:rPr>
              <w:t>vaebndbs31 (EBNQ21)</w:t>
            </w:r>
            <w:r w:rsidRPr="00E27033">
              <w:rPr>
                <w:rFonts w:asciiTheme="minorHAnsi" w:hAnsiTheme="minorHAnsi"/>
              </w:rPr>
              <w:fldChar w:fldCharType="end"/>
            </w:r>
          </w:p>
        </w:tc>
        <w:tc>
          <w:tcPr>
            <w:tcW w:w="1080" w:type="dxa"/>
            <w:gridSpan w:val="2"/>
            <w:tcBorders>
              <w:bottom w:val="single" w:sz="4" w:space="0" w:color="auto"/>
            </w:tcBorders>
            <w:shd w:val="clear" w:color="auto" w:fill="auto"/>
          </w:tcPr>
          <w:p w:rsidR="007901D7" w:rsidRPr="00E27033" w:rsidRDefault="007901D7" w:rsidP="00692235">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EBNDatabaseServersPINT2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vaebndbs31 (EBNQ21)</w:t>
            </w:r>
            <w:r w:rsidRPr="00E27033">
              <w:rPr>
                <w:rFonts w:asciiTheme="minorHAnsi" w:hAnsiTheme="minorHAnsi"/>
                <w:color w:val="F79646" w:themeColor="accent6"/>
              </w:rPr>
              <w:fldChar w:fldCharType="end"/>
            </w:r>
          </w:p>
        </w:tc>
        <w:tc>
          <w:tcPr>
            <w:tcW w:w="900" w:type="dxa"/>
            <w:tcBorders>
              <w:bottom w:val="single" w:sz="4" w:space="0" w:color="auto"/>
            </w:tcBorders>
          </w:tcPr>
          <w:p w:rsidR="007901D7" w:rsidRPr="00E27033" w:rsidRDefault="007901D7" w:rsidP="00692235">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EBNDatabaseServersPERF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cs="Arial"/>
                <w:color w:val="333333"/>
                <w:sz w:val="18"/>
                <w:szCs w:val="18"/>
              </w:rPr>
              <w:t>vaebndbs600 (ESSD1)</w:t>
            </w:r>
            <w:r w:rsidRPr="00E27033">
              <w:rPr>
                <w:rFonts w:asciiTheme="minorHAnsi" w:hAnsiTheme="minorHAnsi"/>
                <w:color w:val="F79646" w:themeColor="accent6"/>
              </w:rPr>
              <w:fldChar w:fldCharType="end"/>
            </w:r>
          </w:p>
        </w:tc>
        <w:tc>
          <w:tcPr>
            <w:tcW w:w="900" w:type="dxa"/>
            <w:tcBorders>
              <w:bottom w:val="single" w:sz="4" w:space="0" w:color="auto"/>
            </w:tcBorders>
          </w:tcPr>
          <w:p w:rsidR="007901D7" w:rsidRPr="00E27033" w:rsidRDefault="007901D7" w:rsidP="00692235">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EBNDatabaseServersDEMO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cs="Arial"/>
                <w:color w:val="333333"/>
                <w:sz w:val="18"/>
                <w:szCs w:val="18"/>
              </w:rPr>
              <w:t>vaebndbs601 (ESSC1)</w:t>
            </w:r>
            <w:r w:rsidRPr="00E27033">
              <w:rPr>
                <w:rFonts w:asciiTheme="minorHAnsi" w:hAnsiTheme="minorHAnsi"/>
                <w:color w:val="F79646" w:themeColor="accent6"/>
              </w:rPr>
              <w:fldChar w:fldCharType="end"/>
            </w:r>
          </w:p>
        </w:tc>
        <w:tc>
          <w:tcPr>
            <w:tcW w:w="1080" w:type="dxa"/>
            <w:tcBorders>
              <w:bottom w:val="single" w:sz="4" w:space="0" w:color="auto"/>
            </w:tcBorders>
            <w:shd w:val="clear" w:color="auto" w:fill="auto"/>
          </w:tcPr>
          <w:p w:rsidR="007901D7" w:rsidRPr="00E27033" w:rsidRDefault="007901D7" w:rsidP="00692235">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EBNDatabaseServersPREPROD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vaebndbs41 (EBNY1)</w:t>
            </w:r>
            <w:r w:rsidRPr="00E27033">
              <w:rPr>
                <w:rFonts w:asciiTheme="minorHAnsi" w:hAnsiTheme="minorHAnsi"/>
                <w:color w:val="F79646" w:themeColor="accent6"/>
              </w:rPr>
              <w:fldChar w:fldCharType="end"/>
            </w:r>
          </w:p>
        </w:tc>
        <w:tc>
          <w:tcPr>
            <w:tcW w:w="990" w:type="dxa"/>
            <w:gridSpan w:val="2"/>
            <w:tcBorders>
              <w:bottom w:val="single" w:sz="4" w:space="0" w:color="auto"/>
            </w:tcBorders>
            <w:shd w:val="clear" w:color="auto" w:fill="auto"/>
          </w:tcPr>
          <w:p w:rsidR="007901D7" w:rsidRPr="00E27033" w:rsidRDefault="007901D7" w:rsidP="00692235">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EBNDatabaseServersPROD1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vaebndbs20 (EBNP1)</w:t>
            </w:r>
            <w:r w:rsidRPr="00E27033">
              <w:rPr>
                <w:rFonts w:asciiTheme="minorHAnsi" w:hAnsiTheme="minorHAnsi"/>
                <w:color w:val="F79646" w:themeColor="accent6"/>
              </w:rPr>
              <w:fldChar w:fldCharType="end"/>
            </w:r>
          </w:p>
        </w:tc>
        <w:tc>
          <w:tcPr>
            <w:tcW w:w="1080" w:type="dxa"/>
            <w:tcBorders>
              <w:bottom w:val="single" w:sz="4" w:space="0" w:color="auto"/>
            </w:tcBorders>
            <w:shd w:val="clear" w:color="auto" w:fill="auto"/>
          </w:tcPr>
          <w:p w:rsidR="007901D7" w:rsidRPr="00E27033" w:rsidRDefault="007901D7" w:rsidP="00692235">
            <w:pPr>
              <w:keepNext/>
              <w:keepLines/>
              <w:rPr>
                <w:rFonts w:asciiTheme="minorHAnsi" w:hAnsiTheme="minorHAnsi"/>
                <w:color w:val="F79646" w:themeColor="accent6"/>
              </w:rPr>
            </w:pPr>
            <w:r w:rsidRPr="00E27033">
              <w:rPr>
                <w:rFonts w:asciiTheme="minorHAnsi" w:hAnsiTheme="minorHAnsi"/>
                <w:color w:val="F79646" w:themeColor="accent6"/>
              </w:rPr>
              <w:fldChar w:fldCharType="begin"/>
            </w:r>
            <w:r w:rsidRPr="00E27033">
              <w:rPr>
                <w:rFonts w:asciiTheme="minorHAnsi" w:hAnsiTheme="minorHAnsi"/>
                <w:color w:val="F79646" w:themeColor="accent6"/>
              </w:rPr>
              <w:instrText xml:space="preserve"> REF EBNDatabaseServersPROD2 \h </w:instrText>
            </w:r>
            <w:r>
              <w:rPr>
                <w:rFonts w:asciiTheme="minorHAnsi" w:hAnsiTheme="minorHAnsi"/>
                <w:color w:val="F79646" w:themeColor="accent6"/>
              </w:rPr>
              <w:instrText xml:space="preserve"> \* MERGEFORMAT </w:instrText>
            </w:r>
            <w:r w:rsidRPr="00E27033">
              <w:rPr>
                <w:rFonts w:asciiTheme="minorHAnsi" w:hAnsiTheme="minorHAnsi"/>
                <w:color w:val="F79646" w:themeColor="accent6"/>
              </w:rPr>
            </w:r>
            <w:r w:rsidRPr="00E27033">
              <w:rPr>
                <w:rFonts w:asciiTheme="minorHAnsi" w:hAnsiTheme="minorHAnsi"/>
                <w:color w:val="F79646" w:themeColor="accent6"/>
              </w:rPr>
              <w:fldChar w:fldCharType="separate"/>
            </w:r>
            <w:r w:rsidR="0096750A" w:rsidRPr="0096750A">
              <w:rPr>
                <w:rFonts w:asciiTheme="minorHAnsi" w:hAnsiTheme="minorHAnsi"/>
                <w:sz w:val="18"/>
                <w:szCs w:val="18"/>
              </w:rPr>
              <w:t>vaebndbs20 (EBNP1)</w:t>
            </w:r>
            <w:r w:rsidRPr="00E27033">
              <w:rPr>
                <w:rFonts w:asciiTheme="minorHAnsi" w:hAnsiTheme="minorHAnsi"/>
                <w:color w:val="F79646" w:themeColor="accent6"/>
              </w:rPr>
              <w:fldChar w:fldCharType="end"/>
            </w:r>
          </w:p>
        </w:tc>
      </w:tr>
      <w:tr w:rsidR="007901D7" w:rsidTr="00692235">
        <w:tc>
          <w:tcPr>
            <w:tcW w:w="918" w:type="dxa"/>
            <w:shd w:val="clear" w:color="auto" w:fill="000000" w:themeFill="text1"/>
          </w:tcPr>
          <w:p w:rsidR="007901D7" w:rsidRPr="00747886" w:rsidRDefault="007901D7" w:rsidP="00692235">
            <w:pPr>
              <w:keepNext/>
              <w:keepLines/>
              <w:jc w:val="center"/>
            </w:pPr>
            <w:r w:rsidRPr="00747886">
              <w:t>Step</w:t>
            </w:r>
          </w:p>
        </w:tc>
        <w:tc>
          <w:tcPr>
            <w:tcW w:w="990" w:type="dxa"/>
            <w:shd w:val="clear" w:color="auto" w:fill="000000" w:themeFill="text1"/>
          </w:tcPr>
          <w:p w:rsidR="007901D7" w:rsidRPr="00747886" w:rsidRDefault="007901D7" w:rsidP="00692235">
            <w:pPr>
              <w:keepNext/>
              <w:keepLines/>
            </w:pPr>
          </w:p>
        </w:tc>
        <w:tc>
          <w:tcPr>
            <w:tcW w:w="1440" w:type="dxa"/>
            <w:gridSpan w:val="2"/>
            <w:shd w:val="clear" w:color="auto" w:fill="000000" w:themeFill="text1"/>
          </w:tcPr>
          <w:p w:rsidR="007901D7" w:rsidRPr="00747886" w:rsidRDefault="007901D7" w:rsidP="00692235">
            <w:pPr>
              <w:keepNext/>
              <w:keepLines/>
            </w:pPr>
          </w:p>
        </w:tc>
        <w:tc>
          <w:tcPr>
            <w:tcW w:w="5670" w:type="dxa"/>
            <w:gridSpan w:val="7"/>
            <w:shd w:val="clear" w:color="auto" w:fill="000000" w:themeFill="text1"/>
          </w:tcPr>
          <w:p w:rsidR="007901D7" w:rsidRPr="00747886" w:rsidRDefault="007901D7" w:rsidP="00692235">
            <w:pPr>
              <w:keepNext/>
              <w:keepLines/>
            </w:pPr>
            <w:r w:rsidRPr="00747886">
              <w:t>Action</w:t>
            </w:r>
          </w:p>
        </w:tc>
      </w:tr>
      <w:tr w:rsidR="007901D7" w:rsidTr="00692235">
        <w:tc>
          <w:tcPr>
            <w:tcW w:w="918" w:type="dxa"/>
            <w:shd w:val="clear" w:color="auto" w:fill="auto"/>
          </w:tcPr>
          <w:p w:rsidR="007901D7" w:rsidRPr="00747886" w:rsidRDefault="007901D7" w:rsidP="00692235">
            <w:pPr>
              <w:pStyle w:val="ListParagraph"/>
              <w:numPr>
                <w:ilvl w:val="0"/>
                <w:numId w:val="90"/>
              </w:numPr>
            </w:pPr>
          </w:p>
        </w:tc>
        <w:tc>
          <w:tcPr>
            <w:tcW w:w="8100" w:type="dxa"/>
            <w:gridSpan w:val="10"/>
          </w:tcPr>
          <w:p w:rsidR="007901D7" w:rsidRDefault="00EE7F23" w:rsidP="00692235">
            <w:pPr>
              <w:rPr>
                <w:b/>
                <w:color w:val="FF0000"/>
              </w:rPr>
            </w:pPr>
            <w:r w:rsidRPr="00BB2AFB">
              <w:rPr>
                <w:b/>
              </w:rPr>
              <w:t>DBA-78</w:t>
            </w:r>
            <w:r>
              <w:rPr>
                <w:b/>
              </w:rPr>
              <w:t xml:space="preserve">: </w:t>
            </w:r>
            <w:r w:rsidRPr="00E82844">
              <w:rPr>
                <w:b/>
                <w:color w:val="FF0000"/>
              </w:rPr>
              <w:t xml:space="preserve"> </w:t>
            </w:r>
          </w:p>
          <w:p w:rsidR="007901D7" w:rsidRDefault="00EE7F23" w:rsidP="00EE7F23">
            <w:r>
              <w:t xml:space="preserve">Use the zip downloaded in step </w:t>
            </w:r>
            <w:r>
              <w:fldChar w:fldCharType="begin"/>
            </w:r>
            <w:r>
              <w:instrText xml:space="preserve"> REF _Ref456683552 \r \h </w:instrText>
            </w:r>
            <w:r>
              <w:fldChar w:fldCharType="separate"/>
            </w:r>
            <w:r w:rsidR="0096750A">
              <w:t>4.8.7.1</w:t>
            </w:r>
            <w:r>
              <w:fldChar w:fldCharType="end"/>
            </w:r>
          </w:p>
        </w:tc>
      </w:tr>
      <w:tr w:rsidR="007901D7" w:rsidTr="00692235">
        <w:tc>
          <w:tcPr>
            <w:tcW w:w="918" w:type="dxa"/>
            <w:shd w:val="clear" w:color="auto" w:fill="auto"/>
          </w:tcPr>
          <w:p w:rsidR="007901D7" w:rsidRPr="00747886" w:rsidRDefault="007901D7" w:rsidP="00692235">
            <w:pPr>
              <w:pStyle w:val="ListParagraph"/>
              <w:numPr>
                <w:ilvl w:val="0"/>
                <w:numId w:val="90"/>
              </w:numPr>
            </w:pPr>
          </w:p>
        </w:tc>
        <w:tc>
          <w:tcPr>
            <w:tcW w:w="8100" w:type="dxa"/>
            <w:gridSpan w:val="10"/>
          </w:tcPr>
          <w:p w:rsidR="007901D7" w:rsidRDefault="00EE7F23" w:rsidP="00692235">
            <w:r w:rsidRPr="00BB2AFB">
              <w:rPr>
                <w:b/>
              </w:rPr>
              <w:t>DBA-78</w:t>
            </w:r>
            <w:r>
              <w:rPr>
                <w:b/>
              </w:rPr>
              <w:t xml:space="preserve">: </w:t>
            </w:r>
            <w:r w:rsidRPr="00E82844">
              <w:rPr>
                <w:b/>
                <w:color w:val="FF0000"/>
              </w:rPr>
              <w:t xml:space="preserve"> </w:t>
            </w:r>
            <w:r w:rsidR="007901D7">
              <w:t xml:space="preserve">Using run_wrapper.cmd, as the </w:t>
            </w:r>
            <w:r w:rsidR="007901D7" w:rsidRPr="006D2108">
              <w:rPr>
                <w:b/>
              </w:rPr>
              <w:t>EBN_APP</w:t>
            </w:r>
            <w:r w:rsidR="007901D7">
              <w:t xml:space="preserve"> user, execute:</w:t>
            </w:r>
          </w:p>
          <w:p w:rsidR="007901D7" w:rsidRDefault="007901D7" w:rsidP="00692235">
            <w:pPr>
              <w:pStyle w:val="ListParagraph"/>
              <w:numPr>
                <w:ilvl w:val="0"/>
                <w:numId w:val="87"/>
              </w:numPr>
              <w:spacing w:after="120"/>
              <w:contextualSpacing w:val="0"/>
            </w:pPr>
            <w:r>
              <w:t xml:space="preserve">For all environments </w:t>
            </w:r>
            <w:r w:rsidRPr="0017545A">
              <w:rPr>
                <w:color w:val="FF0000"/>
              </w:rPr>
              <w:t>EXCEPT PERF</w:t>
            </w:r>
            <w:r>
              <w:t>:</w:t>
            </w:r>
          </w:p>
          <w:p w:rsidR="007901D7" w:rsidRDefault="007901D7" w:rsidP="00692235">
            <w:pPr>
              <w:pStyle w:val="ListParagraph"/>
              <w:numPr>
                <w:ilvl w:val="1"/>
                <w:numId w:val="87"/>
              </w:numPr>
              <w:spacing w:after="120"/>
              <w:contextualSpacing w:val="0"/>
            </w:pPr>
            <w:r w:rsidRPr="00B57CF7">
              <w:t>rollback_dba_78.sql</w:t>
            </w:r>
          </w:p>
          <w:p w:rsidR="007901D7" w:rsidRPr="0017545A" w:rsidRDefault="007901D7" w:rsidP="00692235">
            <w:pPr>
              <w:pStyle w:val="ListParagraph"/>
              <w:numPr>
                <w:ilvl w:val="0"/>
                <w:numId w:val="87"/>
              </w:numPr>
              <w:spacing w:after="120"/>
              <w:contextualSpacing w:val="0"/>
            </w:pPr>
            <w:r w:rsidRPr="0017545A">
              <w:t xml:space="preserve">For </w:t>
            </w:r>
            <w:r w:rsidRPr="0017545A">
              <w:rPr>
                <w:color w:val="FF0000"/>
              </w:rPr>
              <w:t>PERF ONLY</w:t>
            </w:r>
            <w:r w:rsidRPr="0017545A">
              <w:t>:</w:t>
            </w:r>
          </w:p>
          <w:p w:rsidR="007901D7" w:rsidRPr="0017545A" w:rsidRDefault="007901D7" w:rsidP="00692235">
            <w:pPr>
              <w:pStyle w:val="ListParagraph"/>
              <w:numPr>
                <w:ilvl w:val="1"/>
                <w:numId w:val="87"/>
              </w:numPr>
              <w:spacing w:after="120"/>
              <w:contextualSpacing w:val="0"/>
            </w:pPr>
            <w:r>
              <w:t>rollback</w:t>
            </w:r>
            <w:r w:rsidRPr="0017545A">
              <w:t xml:space="preserve">_dba_78_PERF.sql </w:t>
            </w:r>
          </w:p>
          <w:p w:rsidR="007901D7" w:rsidRDefault="007901D7" w:rsidP="00692235">
            <w:pPr>
              <w:pStyle w:val="ListParagraph"/>
              <w:numPr>
                <w:ilvl w:val="0"/>
                <w:numId w:val="87"/>
              </w:numPr>
              <w:spacing w:after="120"/>
              <w:contextualSpacing w:val="0"/>
            </w:pPr>
            <w:r w:rsidRPr="00D11F61">
              <w:t>NOTE: No additional parameters required</w:t>
            </w:r>
            <w:r>
              <w:t>.</w:t>
            </w:r>
          </w:p>
          <w:p w:rsidR="007901D7" w:rsidRPr="00BB2AFB" w:rsidRDefault="007901D7" w:rsidP="00692235">
            <w:pPr>
              <w:rPr>
                <w:b/>
              </w:rPr>
            </w:pPr>
            <w:r w:rsidRPr="00D11F61">
              <w:t>No down time required.</w:t>
            </w:r>
          </w:p>
        </w:tc>
      </w:tr>
      <w:tr w:rsidR="007901D7" w:rsidTr="00692235">
        <w:tc>
          <w:tcPr>
            <w:tcW w:w="918" w:type="dxa"/>
            <w:shd w:val="clear" w:color="auto" w:fill="auto"/>
          </w:tcPr>
          <w:p w:rsidR="007901D7" w:rsidRPr="00747886" w:rsidRDefault="007901D7" w:rsidP="00692235">
            <w:pPr>
              <w:pStyle w:val="ListParagraph"/>
              <w:numPr>
                <w:ilvl w:val="0"/>
                <w:numId w:val="90"/>
              </w:numPr>
            </w:pPr>
          </w:p>
        </w:tc>
        <w:tc>
          <w:tcPr>
            <w:tcW w:w="8100" w:type="dxa"/>
            <w:gridSpan w:val="10"/>
          </w:tcPr>
          <w:p w:rsidR="007901D7" w:rsidRPr="00BB2AFB" w:rsidRDefault="00EE7F23" w:rsidP="006E2F37">
            <w:pPr>
              <w:rPr>
                <w:b/>
              </w:rPr>
            </w:pPr>
            <w:r w:rsidRPr="00BB2AFB">
              <w:rPr>
                <w:b/>
              </w:rPr>
              <w:t>DBA-78</w:t>
            </w:r>
            <w:r>
              <w:rPr>
                <w:b/>
              </w:rPr>
              <w:t xml:space="preserve">: </w:t>
            </w:r>
            <w:r w:rsidRPr="00E82844">
              <w:rPr>
                <w:b/>
                <w:color w:val="FF0000"/>
              </w:rPr>
              <w:t xml:space="preserve"> </w:t>
            </w:r>
            <w:r w:rsidR="007901D7">
              <w:t xml:space="preserve">Back-out script </w:t>
            </w:r>
            <w:proofErr w:type="gramStart"/>
            <w:r w:rsidR="006E2F37">
              <w:t>should not</w:t>
            </w:r>
            <w:r w:rsidR="007901D7">
              <w:t xml:space="preserve"> be executed</w:t>
            </w:r>
            <w:proofErr w:type="gramEnd"/>
            <w:r w:rsidR="007901D7">
              <w:t xml:space="preserve"> after the R12.3 </w:t>
            </w:r>
            <w:r w:rsidR="006E2F37">
              <w:t xml:space="preserve">application </w:t>
            </w:r>
            <w:r w:rsidR="007901D7">
              <w:t xml:space="preserve">deployment as </w:t>
            </w:r>
            <w:r w:rsidR="007901D7" w:rsidRPr="00483DC5">
              <w:t xml:space="preserve">the </w:t>
            </w:r>
            <w:r w:rsidR="007901D7">
              <w:t xml:space="preserve">URL </w:t>
            </w:r>
            <w:r w:rsidR="006E2F37">
              <w:t>change</w:t>
            </w:r>
            <w:r w:rsidR="007901D7" w:rsidRPr="00483DC5">
              <w:t xml:space="preserve"> is not backwards compatible</w:t>
            </w:r>
            <w:r w:rsidR="007901D7">
              <w:t>.</w:t>
            </w:r>
          </w:p>
        </w:tc>
      </w:tr>
      <w:tr w:rsidR="00EE7F23" w:rsidTr="00692235">
        <w:tc>
          <w:tcPr>
            <w:tcW w:w="918" w:type="dxa"/>
            <w:shd w:val="clear" w:color="auto" w:fill="auto"/>
          </w:tcPr>
          <w:p w:rsidR="00EE7F23" w:rsidRPr="00747886" w:rsidRDefault="00EE7F23" w:rsidP="00692235">
            <w:pPr>
              <w:pStyle w:val="ListParagraph"/>
              <w:numPr>
                <w:ilvl w:val="0"/>
                <w:numId w:val="90"/>
              </w:numPr>
            </w:pPr>
          </w:p>
        </w:tc>
        <w:tc>
          <w:tcPr>
            <w:tcW w:w="8100" w:type="dxa"/>
            <w:gridSpan w:val="10"/>
          </w:tcPr>
          <w:p w:rsidR="00EE7F23" w:rsidRDefault="00EE7F23" w:rsidP="00692235">
            <w:pPr>
              <w:rPr>
                <w:b/>
              </w:rPr>
            </w:pPr>
            <w:r>
              <w:rPr>
                <w:b/>
              </w:rPr>
              <w:t>DBA-85:</w:t>
            </w:r>
          </w:p>
          <w:p w:rsidR="00EE7F23" w:rsidRPr="00EE7F23" w:rsidRDefault="00EE7F23" w:rsidP="00692235">
            <w:r>
              <w:t xml:space="preserve">Use the zip downloaded in step </w:t>
            </w:r>
            <w:r>
              <w:fldChar w:fldCharType="begin"/>
            </w:r>
            <w:r>
              <w:instrText xml:space="preserve"> REF _Ref456683552 \r \h </w:instrText>
            </w:r>
            <w:r>
              <w:fldChar w:fldCharType="separate"/>
            </w:r>
            <w:r w:rsidR="0096750A">
              <w:t>4.8.7.1</w:t>
            </w:r>
            <w:r>
              <w:fldChar w:fldCharType="end"/>
            </w:r>
          </w:p>
        </w:tc>
      </w:tr>
      <w:tr w:rsidR="00EE7F23" w:rsidTr="00692235">
        <w:tc>
          <w:tcPr>
            <w:tcW w:w="918" w:type="dxa"/>
            <w:shd w:val="clear" w:color="auto" w:fill="auto"/>
          </w:tcPr>
          <w:p w:rsidR="00EE7F23" w:rsidRPr="00747886" w:rsidRDefault="00EE7F23" w:rsidP="00692235">
            <w:pPr>
              <w:pStyle w:val="ListParagraph"/>
              <w:numPr>
                <w:ilvl w:val="0"/>
                <w:numId w:val="90"/>
              </w:numPr>
            </w:pPr>
          </w:p>
        </w:tc>
        <w:tc>
          <w:tcPr>
            <w:tcW w:w="8100" w:type="dxa"/>
            <w:gridSpan w:val="10"/>
          </w:tcPr>
          <w:p w:rsidR="00EE7F23" w:rsidRDefault="00EE7F23" w:rsidP="00EE7F23">
            <w:r>
              <w:rPr>
                <w:b/>
              </w:rPr>
              <w:t>DBA-85:</w:t>
            </w:r>
            <w:r>
              <w:t xml:space="preserve">Using run_wrapper.cmd, as the </w:t>
            </w:r>
            <w:r w:rsidRPr="006D2108">
              <w:rPr>
                <w:b/>
              </w:rPr>
              <w:t>EBN_APP</w:t>
            </w:r>
            <w:r>
              <w:t xml:space="preserve"> user, execute:</w:t>
            </w:r>
          </w:p>
          <w:p w:rsidR="00EE7F23" w:rsidRDefault="00EE7F23" w:rsidP="00EE7F23">
            <w:pPr>
              <w:pStyle w:val="ListParagraph"/>
              <w:numPr>
                <w:ilvl w:val="0"/>
                <w:numId w:val="87"/>
              </w:numPr>
              <w:spacing w:after="120"/>
              <w:contextualSpacing w:val="0"/>
            </w:pPr>
            <w:r>
              <w:t>For all environments:</w:t>
            </w:r>
          </w:p>
          <w:p w:rsidR="00EE7F23" w:rsidRDefault="00EE7F23" w:rsidP="00EE7F23">
            <w:pPr>
              <w:pStyle w:val="ListParagraph"/>
              <w:numPr>
                <w:ilvl w:val="1"/>
                <w:numId w:val="87"/>
              </w:numPr>
              <w:spacing w:after="120"/>
              <w:contextualSpacing w:val="0"/>
            </w:pPr>
            <w:r>
              <w:t>string_val_rollback_dba_85.sql</w:t>
            </w:r>
          </w:p>
          <w:p w:rsidR="00EE7F23" w:rsidRDefault="00EE7F23" w:rsidP="00692235">
            <w:pPr>
              <w:pStyle w:val="ListParagraph"/>
              <w:numPr>
                <w:ilvl w:val="0"/>
                <w:numId w:val="87"/>
              </w:numPr>
              <w:spacing w:after="120"/>
              <w:contextualSpacing w:val="0"/>
            </w:pPr>
            <w:r w:rsidRPr="00D11F61">
              <w:t xml:space="preserve">NOTE: No additional parameters required. </w:t>
            </w:r>
          </w:p>
          <w:p w:rsidR="006E2F37" w:rsidRPr="00EE7F23" w:rsidRDefault="006E2F37" w:rsidP="006E2F37">
            <w:pPr>
              <w:spacing w:after="120"/>
            </w:pPr>
            <w:r w:rsidRPr="00E271B8">
              <w:rPr>
                <w:b/>
                <w:bCs/>
                <w:color w:val="FF0000"/>
                <w:lang w:val="en"/>
              </w:rPr>
              <w:t>ATTENTION: We cannot rollback this script if records are added and if the column length of STRING_VAL increase beyond 250 char.</w:t>
            </w:r>
          </w:p>
        </w:tc>
      </w:tr>
    </w:tbl>
    <w:p w:rsidR="007901D7" w:rsidRDefault="007901D7" w:rsidP="00220722">
      <w:pPr>
        <w:pStyle w:val="Heading4"/>
        <w:numPr>
          <w:ilvl w:val="3"/>
          <w:numId w:val="217"/>
        </w:numPr>
      </w:pPr>
      <w:bookmarkStart w:id="103" w:name="_Toc462782135"/>
      <w:r>
        <w:t>Back-Out Changes [Database Admin]</w:t>
      </w:r>
      <w:bookmarkEnd w:id="103"/>
    </w:p>
    <w:tbl>
      <w:tblPr>
        <w:tblStyle w:val="TableGrid3"/>
        <w:tblW w:w="9018" w:type="dxa"/>
        <w:tblLayout w:type="fixed"/>
        <w:tblLook w:val="04A0" w:firstRow="1" w:lastRow="0" w:firstColumn="1" w:lastColumn="0" w:noHBand="0" w:noVBand="1"/>
      </w:tblPr>
      <w:tblGrid>
        <w:gridCol w:w="828"/>
        <w:gridCol w:w="1080"/>
        <w:gridCol w:w="1080"/>
        <w:gridCol w:w="1080"/>
        <w:gridCol w:w="900"/>
        <w:gridCol w:w="900"/>
        <w:gridCol w:w="1170"/>
        <w:gridCol w:w="990"/>
        <w:gridCol w:w="990"/>
      </w:tblGrid>
      <w:tr w:rsidR="007901D7" w:rsidRPr="009B4884" w:rsidTr="00965C18">
        <w:tc>
          <w:tcPr>
            <w:tcW w:w="828" w:type="dxa"/>
            <w:shd w:val="clear" w:color="auto" w:fill="C6D9F1" w:themeFill="text2" w:themeFillTint="33"/>
          </w:tcPr>
          <w:p w:rsidR="007901D7" w:rsidRPr="00965C18" w:rsidRDefault="007901D7" w:rsidP="00692235">
            <w:pPr>
              <w:rPr>
                <w:rFonts w:ascii="Arial" w:hAnsi="Arial" w:cs="Arial"/>
                <w:b/>
                <w:sz w:val="18"/>
                <w:szCs w:val="18"/>
              </w:rPr>
            </w:pPr>
            <w:r w:rsidRPr="00965C18">
              <w:rPr>
                <w:rFonts w:ascii="Arial" w:hAnsi="Arial" w:cs="Arial"/>
                <w:b/>
                <w:sz w:val="18"/>
                <w:szCs w:val="18"/>
              </w:rPr>
              <w:t>QA1</w:t>
            </w:r>
          </w:p>
        </w:tc>
        <w:tc>
          <w:tcPr>
            <w:tcW w:w="1080" w:type="dxa"/>
            <w:shd w:val="clear" w:color="auto" w:fill="C6D9F1" w:themeFill="text2" w:themeFillTint="33"/>
          </w:tcPr>
          <w:p w:rsidR="007901D7" w:rsidRPr="00965C18" w:rsidRDefault="007901D7" w:rsidP="00692235">
            <w:pPr>
              <w:rPr>
                <w:rFonts w:ascii="Arial" w:hAnsi="Arial" w:cs="Arial"/>
                <w:b/>
                <w:sz w:val="18"/>
                <w:szCs w:val="18"/>
              </w:rPr>
            </w:pPr>
            <w:r w:rsidRPr="00965C18">
              <w:rPr>
                <w:rFonts w:ascii="Arial" w:hAnsi="Arial" w:cs="Arial"/>
                <w:b/>
                <w:sz w:val="18"/>
                <w:szCs w:val="18"/>
              </w:rPr>
              <w:t>QA2</w:t>
            </w:r>
          </w:p>
        </w:tc>
        <w:tc>
          <w:tcPr>
            <w:tcW w:w="1080" w:type="dxa"/>
            <w:shd w:val="clear" w:color="auto" w:fill="C6D9F1" w:themeFill="text2" w:themeFillTint="33"/>
          </w:tcPr>
          <w:p w:rsidR="007901D7" w:rsidRPr="00965C18" w:rsidRDefault="007901D7" w:rsidP="00692235">
            <w:pPr>
              <w:rPr>
                <w:rFonts w:ascii="Arial" w:hAnsi="Arial" w:cs="Arial"/>
                <w:b/>
                <w:sz w:val="18"/>
                <w:szCs w:val="18"/>
              </w:rPr>
            </w:pPr>
            <w:r w:rsidRPr="00965C18">
              <w:rPr>
                <w:rFonts w:ascii="Arial" w:hAnsi="Arial" w:cs="Arial"/>
                <w:b/>
                <w:sz w:val="18"/>
                <w:szCs w:val="18"/>
              </w:rPr>
              <w:t>PINT1</w:t>
            </w:r>
          </w:p>
        </w:tc>
        <w:tc>
          <w:tcPr>
            <w:tcW w:w="1080" w:type="dxa"/>
            <w:shd w:val="clear" w:color="auto" w:fill="C6D9F1" w:themeFill="text2" w:themeFillTint="33"/>
          </w:tcPr>
          <w:p w:rsidR="007901D7" w:rsidRPr="00965C18" w:rsidRDefault="007901D7" w:rsidP="00692235">
            <w:pPr>
              <w:rPr>
                <w:rFonts w:ascii="Arial" w:hAnsi="Arial" w:cs="Arial"/>
                <w:b/>
                <w:sz w:val="18"/>
                <w:szCs w:val="18"/>
              </w:rPr>
            </w:pPr>
            <w:r w:rsidRPr="00965C18">
              <w:rPr>
                <w:rFonts w:ascii="Arial" w:hAnsi="Arial" w:cs="Arial"/>
                <w:b/>
                <w:sz w:val="18"/>
                <w:szCs w:val="18"/>
              </w:rPr>
              <w:t>PINT2</w:t>
            </w:r>
          </w:p>
        </w:tc>
        <w:tc>
          <w:tcPr>
            <w:tcW w:w="900" w:type="dxa"/>
            <w:shd w:val="clear" w:color="auto" w:fill="C6D9F1" w:themeFill="text2" w:themeFillTint="33"/>
          </w:tcPr>
          <w:p w:rsidR="007901D7" w:rsidRPr="00965C18" w:rsidRDefault="007901D7" w:rsidP="00692235">
            <w:pPr>
              <w:rPr>
                <w:rFonts w:ascii="Arial" w:hAnsi="Arial" w:cs="Arial"/>
                <w:b/>
                <w:sz w:val="18"/>
                <w:szCs w:val="18"/>
              </w:rPr>
            </w:pPr>
            <w:r w:rsidRPr="00965C18">
              <w:rPr>
                <w:rFonts w:ascii="Arial" w:hAnsi="Arial" w:cs="Arial"/>
                <w:b/>
                <w:sz w:val="18"/>
                <w:szCs w:val="18"/>
              </w:rPr>
              <w:t>PERF</w:t>
            </w:r>
          </w:p>
        </w:tc>
        <w:tc>
          <w:tcPr>
            <w:tcW w:w="900" w:type="dxa"/>
            <w:shd w:val="clear" w:color="auto" w:fill="C6D9F1" w:themeFill="text2" w:themeFillTint="33"/>
          </w:tcPr>
          <w:p w:rsidR="007901D7" w:rsidRPr="00965C18" w:rsidRDefault="007901D7" w:rsidP="00692235">
            <w:pPr>
              <w:rPr>
                <w:rFonts w:ascii="Arial" w:hAnsi="Arial" w:cs="Arial"/>
                <w:b/>
                <w:sz w:val="18"/>
                <w:szCs w:val="18"/>
              </w:rPr>
            </w:pPr>
            <w:r w:rsidRPr="00965C18">
              <w:rPr>
                <w:rFonts w:ascii="Arial" w:hAnsi="Arial" w:cs="Arial"/>
                <w:b/>
                <w:sz w:val="18"/>
                <w:szCs w:val="18"/>
              </w:rPr>
              <w:t>DEMO</w:t>
            </w:r>
          </w:p>
        </w:tc>
        <w:tc>
          <w:tcPr>
            <w:tcW w:w="1170" w:type="dxa"/>
            <w:shd w:val="clear" w:color="auto" w:fill="C6D9F1" w:themeFill="text2" w:themeFillTint="33"/>
          </w:tcPr>
          <w:p w:rsidR="007901D7" w:rsidRPr="00965C18" w:rsidRDefault="007901D7" w:rsidP="00692235">
            <w:pPr>
              <w:rPr>
                <w:rFonts w:ascii="Arial" w:hAnsi="Arial" w:cs="Arial"/>
                <w:b/>
                <w:sz w:val="18"/>
                <w:szCs w:val="18"/>
              </w:rPr>
            </w:pPr>
            <w:r w:rsidRPr="00965C18">
              <w:rPr>
                <w:rFonts w:ascii="Arial" w:hAnsi="Arial" w:cs="Arial"/>
                <w:b/>
                <w:sz w:val="18"/>
                <w:szCs w:val="18"/>
              </w:rPr>
              <w:t>PREPROD</w:t>
            </w:r>
          </w:p>
        </w:tc>
        <w:tc>
          <w:tcPr>
            <w:tcW w:w="990" w:type="dxa"/>
            <w:shd w:val="clear" w:color="auto" w:fill="C6D9F1" w:themeFill="text2" w:themeFillTint="33"/>
          </w:tcPr>
          <w:p w:rsidR="007901D7" w:rsidRPr="00965C18" w:rsidRDefault="007901D7" w:rsidP="00692235">
            <w:pPr>
              <w:rPr>
                <w:rFonts w:ascii="Arial" w:hAnsi="Arial" w:cs="Arial"/>
                <w:b/>
                <w:sz w:val="18"/>
                <w:szCs w:val="18"/>
              </w:rPr>
            </w:pPr>
            <w:r w:rsidRPr="00965C18">
              <w:rPr>
                <w:rFonts w:ascii="Arial" w:hAnsi="Arial" w:cs="Arial"/>
                <w:b/>
                <w:sz w:val="18"/>
                <w:szCs w:val="18"/>
              </w:rPr>
              <w:t>PROD1</w:t>
            </w:r>
          </w:p>
        </w:tc>
        <w:tc>
          <w:tcPr>
            <w:tcW w:w="990" w:type="dxa"/>
            <w:shd w:val="clear" w:color="auto" w:fill="C6D9F1" w:themeFill="text2" w:themeFillTint="33"/>
          </w:tcPr>
          <w:p w:rsidR="007901D7" w:rsidRPr="00965C18" w:rsidRDefault="007901D7" w:rsidP="00692235">
            <w:pPr>
              <w:rPr>
                <w:rFonts w:ascii="Arial" w:hAnsi="Arial" w:cs="Arial"/>
                <w:b/>
                <w:sz w:val="18"/>
                <w:szCs w:val="18"/>
              </w:rPr>
            </w:pPr>
            <w:r w:rsidRPr="00965C18">
              <w:rPr>
                <w:rFonts w:ascii="Arial" w:hAnsi="Arial" w:cs="Arial"/>
                <w:b/>
                <w:sz w:val="18"/>
                <w:szCs w:val="18"/>
              </w:rPr>
              <w:t>PROD2</w:t>
            </w:r>
          </w:p>
        </w:tc>
      </w:tr>
      <w:tr w:rsidR="007901D7" w:rsidRPr="00E6497F" w:rsidTr="00965C18">
        <w:tc>
          <w:tcPr>
            <w:tcW w:w="828" w:type="dxa"/>
            <w:tcBorders>
              <w:bottom w:val="single" w:sz="4" w:space="0" w:color="auto"/>
            </w:tcBorders>
          </w:tcPr>
          <w:p w:rsidR="007901D7" w:rsidRPr="00E6497F" w:rsidRDefault="007901D7" w:rsidP="00692235">
            <w:pPr>
              <w:rPr>
                <w:sz w:val="18"/>
                <w:szCs w:val="18"/>
              </w:rPr>
            </w:pPr>
            <w:r w:rsidRPr="00E6497F">
              <w:rPr>
                <w:sz w:val="18"/>
                <w:szCs w:val="18"/>
              </w:rPr>
              <w:t>vasepdbs80 (SEPQA1)</w:t>
            </w:r>
          </w:p>
        </w:tc>
        <w:tc>
          <w:tcPr>
            <w:tcW w:w="1080" w:type="dxa"/>
            <w:tcBorders>
              <w:bottom w:val="single" w:sz="4" w:space="0" w:color="auto"/>
            </w:tcBorders>
          </w:tcPr>
          <w:p w:rsidR="007901D7" w:rsidRPr="00E6497F" w:rsidRDefault="007901D7" w:rsidP="00692235">
            <w:pPr>
              <w:rPr>
                <w:sz w:val="18"/>
                <w:szCs w:val="18"/>
              </w:rPr>
            </w:pPr>
            <w:r w:rsidRPr="00E6497F">
              <w:rPr>
                <w:sz w:val="18"/>
                <w:szCs w:val="18"/>
              </w:rPr>
              <w:t>vasepdbs80 (SEPQA1)</w:t>
            </w:r>
          </w:p>
        </w:tc>
        <w:tc>
          <w:tcPr>
            <w:tcW w:w="1080" w:type="dxa"/>
            <w:tcBorders>
              <w:bottom w:val="single" w:sz="4" w:space="0" w:color="auto"/>
            </w:tcBorders>
          </w:tcPr>
          <w:p w:rsidR="007901D7" w:rsidRPr="00E6497F" w:rsidRDefault="007901D7" w:rsidP="00692235">
            <w:pPr>
              <w:rPr>
                <w:sz w:val="18"/>
                <w:szCs w:val="18"/>
              </w:rPr>
            </w:pPr>
            <w:r w:rsidRPr="00E6497F">
              <w:rPr>
                <w:sz w:val="18"/>
                <w:szCs w:val="18"/>
              </w:rPr>
              <w:t>vasepdbs60 (SEPI1)</w:t>
            </w:r>
          </w:p>
        </w:tc>
        <w:tc>
          <w:tcPr>
            <w:tcW w:w="1080" w:type="dxa"/>
            <w:tcBorders>
              <w:bottom w:val="single" w:sz="4" w:space="0" w:color="auto"/>
            </w:tcBorders>
          </w:tcPr>
          <w:p w:rsidR="007901D7" w:rsidRPr="00E6497F" w:rsidRDefault="007901D7" w:rsidP="00692235">
            <w:pPr>
              <w:rPr>
                <w:sz w:val="18"/>
                <w:szCs w:val="18"/>
              </w:rPr>
            </w:pPr>
            <w:r w:rsidRPr="00E6497F">
              <w:rPr>
                <w:sz w:val="18"/>
                <w:szCs w:val="18"/>
              </w:rPr>
              <w:t>vasepdbs60 (SEPI1)</w:t>
            </w:r>
          </w:p>
        </w:tc>
        <w:tc>
          <w:tcPr>
            <w:tcW w:w="900" w:type="dxa"/>
            <w:tcBorders>
              <w:bottom w:val="single" w:sz="4" w:space="0" w:color="auto"/>
            </w:tcBorders>
          </w:tcPr>
          <w:p w:rsidR="007901D7" w:rsidRPr="00E6497F" w:rsidRDefault="007901D7" w:rsidP="00692235">
            <w:pPr>
              <w:rPr>
                <w:sz w:val="18"/>
                <w:szCs w:val="18"/>
              </w:rPr>
            </w:pPr>
            <w:r w:rsidRPr="00BE09C2">
              <w:rPr>
                <w:sz w:val="18"/>
                <w:szCs w:val="18"/>
              </w:rPr>
              <w:t>vaebndbs600 (ESSD1)</w:t>
            </w:r>
          </w:p>
        </w:tc>
        <w:tc>
          <w:tcPr>
            <w:tcW w:w="900" w:type="dxa"/>
            <w:tcBorders>
              <w:bottom w:val="single" w:sz="4" w:space="0" w:color="auto"/>
            </w:tcBorders>
          </w:tcPr>
          <w:p w:rsidR="007901D7" w:rsidRPr="00E6497F" w:rsidRDefault="007901D7" w:rsidP="00692235">
            <w:pPr>
              <w:rPr>
                <w:sz w:val="18"/>
                <w:szCs w:val="18"/>
              </w:rPr>
            </w:pPr>
            <w:r w:rsidRPr="00BE09C2">
              <w:rPr>
                <w:sz w:val="18"/>
                <w:szCs w:val="18"/>
              </w:rPr>
              <w:t>vaebndbs601 (ESSC1)</w:t>
            </w:r>
          </w:p>
        </w:tc>
        <w:tc>
          <w:tcPr>
            <w:tcW w:w="1170" w:type="dxa"/>
            <w:tcBorders>
              <w:bottom w:val="single" w:sz="4" w:space="0" w:color="auto"/>
            </w:tcBorders>
          </w:tcPr>
          <w:p w:rsidR="007901D7" w:rsidRPr="00E6497F" w:rsidRDefault="007901D7" w:rsidP="00692235">
            <w:pPr>
              <w:rPr>
                <w:sz w:val="18"/>
                <w:szCs w:val="18"/>
              </w:rPr>
            </w:pPr>
            <w:r w:rsidRPr="00E6497F">
              <w:rPr>
                <w:sz w:val="18"/>
                <w:szCs w:val="18"/>
              </w:rPr>
              <w:t>vaebndbs40 (SEPY1)</w:t>
            </w:r>
          </w:p>
        </w:tc>
        <w:tc>
          <w:tcPr>
            <w:tcW w:w="990" w:type="dxa"/>
            <w:tcBorders>
              <w:bottom w:val="single" w:sz="4" w:space="0" w:color="auto"/>
            </w:tcBorders>
          </w:tcPr>
          <w:p w:rsidR="007901D7" w:rsidRPr="00E6497F" w:rsidRDefault="007901D7" w:rsidP="00692235">
            <w:pPr>
              <w:rPr>
                <w:sz w:val="18"/>
                <w:szCs w:val="18"/>
              </w:rPr>
            </w:pPr>
            <w:r w:rsidRPr="00E6497F">
              <w:rPr>
                <w:sz w:val="18"/>
                <w:szCs w:val="18"/>
              </w:rPr>
              <w:t>vasepdbs20 (SEPP1)</w:t>
            </w:r>
          </w:p>
        </w:tc>
        <w:tc>
          <w:tcPr>
            <w:tcW w:w="990" w:type="dxa"/>
            <w:tcBorders>
              <w:bottom w:val="single" w:sz="4" w:space="0" w:color="auto"/>
            </w:tcBorders>
          </w:tcPr>
          <w:p w:rsidR="007901D7" w:rsidRPr="00E6497F" w:rsidRDefault="007901D7" w:rsidP="00692235">
            <w:pPr>
              <w:rPr>
                <w:sz w:val="18"/>
                <w:szCs w:val="18"/>
              </w:rPr>
            </w:pPr>
            <w:r w:rsidRPr="00E6497F">
              <w:rPr>
                <w:sz w:val="18"/>
                <w:szCs w:val="18"/>
              </w:rPr>
              <w:t>vasepdbs20 (SEPP1)</w:t>
            </w:r>
          </w:p>
        </w:tc>
      </w:tr>
    </w:tbl>
    <w:p w:rsidR="00DE0518" w:rsidRDefault="00DE0518" w:rsidP="00740CBB">
      <w:pPr>
        <w:pStyle w:val="Heading2"/>
      </w:pPr>
      <w:bookmarkStart w:id="104" w:name="_Ref456711831"/>
      <w:bookmarkStart w:id="105" w:name="_Toc462782136"/>
      <w:r>
        <w:lastRenderedPageBreak/>
        <w:t>Back-out Verification Procedure</w:t>
      </w:r>
      <w:bookmarkEnd w:id="104"/>
      <w:bookmarkEnd w:id="105"/>
    </w:p>
    <w:p w:rsidR="00B65A55" w:rsidRPr="00B65A55" w:rsidRDefault="00B65A55" w:rsidP="00B65A55">
      <w:pPr>
        <w:pStyle w:val="BodyText"/>
      </w:pPr>
      <w:r>
        <w:t xml:space="preserve">Back-out verification is the same as the Installation Verification Procedure described in Section </w:t>
      </w:r>
      <w:r>
        <w:fldChar w:fldCharType="begin"/>
      </w:r>
      <w:r>
        <w:instrText xml:space="preserve"> REF _Ref456703163 \r \h </w:instrText>
      </w:r>
      <w:r>
        <w:fldChar w:fldCharType="separate"/>
      </w:r>
      <w:r w:rsidR="0096750A">
        <w:t>4.9</w:t>
      </w:r>
      <w:r>
        <w:fldChar w:fldCharType="end"/>
      </w:r>
      <w:r>
        <w:t xml:space="preserve">.  If a </w:t>
      </w:r>
      <w:proofErr w:type="gramStart"/>
      <w:r>
        <w:t>back-out</w:t>
      </w:r>
      <w:proofErr w:type="gramEnd"/>
      <w:r>
        <w:t xml:space="preserve"> of R12.3 (12.3.0) is required, the resulting version would be R12.2 (12.2.0).</w:t>
      </w:r>
    </w:p>
    <w:p w:rsidR="00AE5904" w:rsidRDefault="00AE5904" w:rsidP="00740CBB">
      <w:pPr>
        <w:pStyle w:val="Heading1"/>
      </w:pPr>
      <w:bookmarkStart w:id="106" w:name="_Toc462782137"/>
      <w:r>
        <w:t>Rollback Procedure</w:t>
      </w:r>
      <w:bookmarkEnd w:id="106"/>
      <w:r w:rsidR="0066095A">
        <w:t xml:space="preserve"> </w:t>
      </w:r>
    </w:p>
    <w:p w:rsidR="00D10AA7" w:rsidRPr="00D10AA7" w:rsidRDefault="00840538" w:rsidP="00D10AA7">
      <w:pPr>
        <w:pStyle w:val="BodyText"/>
      </w:pPr>
      <w:r>
        <w:t>Rollback pertains to data; r</w:t>
      </w:r>
      <w:r w:rsidR="00D10AA7">
        <w:t>arely does an EVSS release change data in the database. For this release, there are no data changes.</w:t>
      </w:r>
    </w:p>
    <w:p w:rsidR="0029309C" w:rsidRDefault="0029309C" w:rsidP="00740CBB">
      <w:pPr>
        <w:pStyle w:val="Heading2"/>
      </w:pPr>
      <w:bookmarkStart w:id="107" w:name="_Toc462782138"/>
      <w:r>
        <w:t>Rollback Considerations</w:t>
      </w:r>
      <w:bookmarkEnd w:id="107"/>
      <w:r w:rsidR="0066095A">
        <w:t xml:space="preserve"> </w:t>
      </w:r>
    </w:p>
    <w:p w:rsidR="00D10AA7" w:rsidRPr="00D10AA7" w:rsidRDefault="00D10AA7" w:rsidP="00D10AA7">
      <w:pPr>
        <w:pStyle w:val="BodyText"/>
      </w:pPr>
      <w:r>
        <w:t>Rollback is not applicable to this release.</w:t>
      </w:r>
    </w:p>
    <w:p w:rsidR="0029309C" w:rsidRDefault="0029309C" w:rsidP="00740CBB">
      <w:pPr>
        <w:pStyle w:val="Heading2"/>
      </w:pPr>
      <w:bookmarkStart w:id="108" w:name="_Toc462782139"/>
      <w:r>
        <w:t>Rollback Criteria</w:t>
      </w:r>
      <w:bookmarkEnd w:id="108"/>
      <w:r w:rsidR="0066095A">
        <w:t xml:space="preserve"> </w:t>
      </w:r>
    </w:p>
    <w:p w:rsidR="00D10AA7" w:rsidRPr="00D10AA7" w:rsidRDefault="00D10AA7" w:rsidP="00D10AA7">
      <w:pPr>
        <w:pStyle w:val="BodyText"/>
      </w:pPr>
      <w:r>
        <w:t>Rollback is not applicable to this release.</w:t>
      </w:r>
    </w:p>
    <w:p w:rsidR="0029309C" w:rsidRDefault="0029309C" w:rsidP="00740CBB">
      <w:pPr>
        <w:pStyle w:val="Heading2"/>
      </w:pPr>
      <w:bookmarkStart w:id="109" w:name="_Toc462782140"/>
      <w:r>
        <w:t>Rollback Risks</w:t>
      </w:r>
      <w:bookmarkEnd w:id="109"/>
      <w:r w:rsidR="0066095A">
        <w:t xml:space="preserve"> </w:t>
      </w:r>
    </w:p>
    <w:p w:rsidR="00D10AA7" w:rsidRPr="00D10AA7" w:rsidRDefault="00D10AA7" w:rsidP="00D10AA7">
      <w:pPr>
        <w:pStyle w:val="BodyText"/>
      </w:pPr>
      <w:r>
        <w:t>Rollback is not applicable to this release.</w:t>
      </w:r>
    </w:p>
    <w:p w:rsidR="0029309C" w:rsidRPr="0029309C" w:rsidRDefault="0029309C" w:rsidP="00740CBB">
      <w:pPr>
        <w:pStyle w:val="Heading2"/>
      </w:pPr>
      <w:bookmarkStart w:id="110" w:name="_Toc462782141"/>
      <w:r>
        <w:t>Authority for Rollback</w:t>
      </w:r>
      <w:bookmarkEnd w:id="110"/>
      <w:r w:rsidR="0066095A">
        <w:t xml:space="preserve"> </w:t>
      </w:r>
    </w:p>
    <w:p w:rsidR="00AE5904" w:rsidRDefault="00D10AA7" w:rsidP="00D10AA7">
      <w:pPr>
        <w:pStyle w:val="BodyText"/>
      </w:pPr>
      <w:r>
        <w:t>Rollback is not applicable to this release.</w:t>
      </w:r>
      <w:r w:rsidR="0029309C" w:rsidRPr="0029309C">
        <w:t xml:space="preserve"> </w:t>
      </w:r>
    </w:p>
    <w:p w:rsidR="00DF0C18" w:rsidRDefault="00DF0C18" w:rsidP="00740CBB">
      <w:pPr>
        <w:pStyle w:val="Heading2"/>
      </w:pPr>
      <w:bookmarkStart w:id="111" w:name="_Ref456876359"/>
      <w:bookmarkStart w:id="112" w:name="_Toc462782142"/>
      <w:r>
        <w:t>Rollback Procedure</w:t>
      </w:r>
      <w:bookmarkEnd w:id="111"/>
      <w:bookmarkEnd w:id="112"/>
    </w:p>
    <w:p w:rsidR="00D10AA7" w:rsidRPr="00D10AA7" w:rsidRDefault="00D10AA7" w:rsidP="00D10AA7">
      <w:pPr>
        <w:pStyle w:val="BodyText"/>
      </w:pPr>
      <w:r>
        <w:t>Rollback is not applicable to this release.</w:t>
      </w:r>
    </w:p>
    <w:p w:rsidR="00EE08BA" w:rsidRPr="00236972" w:rsidRDefault="00037CE1" w:rsidP="00740CBB">
      <w:pPr>
        <w:pStyle w:val="Heading2"/>
        <w:rPr>
          <w:rFonts w:ascii="Calibri" w:eastAsia="Calibri" w:hAnsi="Calibri"/>
          <w:sz w:val="22"/>
          <w:szCs w:val="22"/>
        </w:rPr>
      </w:pPr>
      <w:bookmarkStart w:id="113" w:name="_Toc462782143"/>
      <w:r>
        <w:t>Rollback Verification Procedure</w:t>
      </w:r>
      <w:bookmarkEnd w:id="113"/>
    </w:p>
    <w:p w:rsidR="00D10AA7" w:rsidRPr="00D10AA7" w:rsidRDefault="00D10AA7" w:rsidP="00D10AA7">
      <w:pPr>
        <w:pStyle w:val="BodyText"/>
      </w:pPr>
      <w:r>
        <w:t>Rollback is not applicable to this release.</w:t>
      </w:r>
    </w:p>
    <w:p w:rsidR="00690F93" w:rsidRPr="00690F93" w:rsidRDefault="00690F93" w:rsidP="00690F93">
      <w:pPr>
        <w:pStyle w:val="BodyText"/>
        <w:sectPr w:rsidR="00690F93" w:rsidRPr="00690F93" w:rsidSect="00D462E3">
          <w:pgSz w:w="12240" w:h="15840" w:code="1"/>
          <w:pgMar w:top="1440" w:right="1440" w:bottom="1440" w:left="1440" w:header="720" w:footer="720" w:gutter="0"/>
          <w:pgNumType w:start="1"/>
          <w:cols w:space="720"/>
          <w:docGrid w:linePitch="360"/>
        </w:sectPr>
      </w:pP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114" w:name="ColumnTitle_01"/>
            <w:bookmarkEnd w:id="114"/>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proofErr w:type="gramStart"/>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proofErr w:type="gramEnd"/>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690F93">
      <w:pPr>
        <w:pStyle w:val="InstructionalText1"/>
      </w:pPr>
    </w:p>
    <w:sectPr w:rsidR="00FA1BF4" w:rsidRPr="00FA1BF4" w:rsidSect="00D462E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EA4" w:rsidRDefault="00541EA4">
      <w:r>
        <w:separator/>
      </w:r>
    </w:p>
    <w:p w:rsidR="00541EA4" w:rsidRDefault="00541EA4"/>
  </w:endnote>
  <w:endnote w:type="continuationSeparator" w:id="0">
    <w:p w:rsidR="00541EA4" w:rsidRDefault="00541EA4">
      <w:r>
        <w:continuationSeparator/>
      </w:r>
    </w:p>
    <w:p w:rsidR="00541EA4" w:rsidRDefault="00541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A59" w:rsidRPr="00C30105" w:rsidRDefault="003D4BED" w:rsidP="00721F7D">
    <w:pPr>
      <w:pStyle w:val="InstructionalFooter"/>
      <w:rPr>
        <w:rStyle w:val="PageNumber"/>
        <w:i w:val="0"/>
        <w:color w:val="auto"/>
      </w:rPr>
    </w:pPr>
    <w:r>
      <w:rPr>
        <w:i w:val="0"/>
        <w:color w:val="auto"/>
      </w:rPr>
      <w:t>Vets.gov</w:t>
    </w:r>
  </w:p>
  <w:p w:rsidR="00770A59" w:rsidRPr="00721F7D" w:rsidRDefault="00770A59"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tab/>
    </w:r>
    <w:r w:rsidR="003D4BED">
      <w:rPr>
        <w:color w:val="auto"/>
      </w:rPr>
      <w:t xml:space="preserve">September </w:t>
    </w:r>
    <w:r w:rsidRPr="00C30105">
      <w:rPr>
        <w:color w:val="auto"/>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EA4" w:rsidRDefault="00541EA4">
      <w:r>
        <w:separator/>
      </w:r>
    </w:p>
    <w:p w:rsidR="00541EA4" w:rsidRDefault="00541EA4"/>
  </w:footnote>
  <w:footnote w:type="continuationSeparator" w:id="0">
    <w:p w:rsidR="00541EA4" w:rsidRDefault="00541EA4">
      <w:r>
        <w:continuationSeparator/>
      </w:r>
    </w:p>
    <w:p w:rsidR="00541EA4" w:rsidRDefault="00541EA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32D530"/>
    <w:lvl w:ilvl="0">
      <w:start w:val="1"/>
      <w:numFmt w:val="decimal"/>
      <w:lvlText w:val="%1."/>
      <w:lvlJc w:val="left"/>
      <w:pPr>
        <w:tabs>
          <w:tab w:val="num" w:pos="1800"/>
        </w:tabs>
        <w:ind w:left="1800" w:hanging="360"/>
      </w:pPr>
    </w:lvl>
  </w:abstractNum>
  <w:abstractNum w:abstractNumId="1">
    <w:nsid w:val="FFFFFF80"/>
    <w:multiLevelType w:val="singleLevel"/>
    <w:tmpl w:val="CF3A97C4"/>
    <w:lvl w:ilvl="0">
      <w:start w:val="1"/>
      <w:numFmt w:val="bullet"/>
      <w:lvlText w:val=""/>
      <w:lvlJc w:val="left"/>
      <w:pPr>
        <w:tabs>
          <w:tab w:val="num" w:pos="1800"/>
        </w:tabs>
        <w:ind w:left="1800" w:hanging="360"/>
      </w:pPr>
      <w:rPr>
        <w:rFonts w:ascii="Symbol" w:hAnsi="Symbol" w:hint="default"/>
      </w:rPr>
    </w:lvl>
  </w:abstractNum>
  <w:abstractNum w:abstractNumId="2">
    <w:nsid w:val="FFFFFF82"/>
    <w:multiLevelType w:val="singleLevel"/>
    <w:tmpl w:val="6154568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811202"/>
    <w:multiLevelType w:val="hybridMultilevel"/>
    <w:tmpl w:val="27647842"/>
    <w:lvl w:ilvl="0" w:tplc="004CA5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DC1DED"/>
    <w:multiLevelType w:val="hybridMultilevel"/>
    <w:tmpl w:val="A42828E8"/>
    <w:lvl w:ilvl="0" w:tplc="FFCCD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F307A6"/>
    <w:multiLevelType w:val="hybridMultilevel"/>
    <w:tmpl w:val="1E0CFA3A"/>
    <w:lvl w:ilvl="0" w:tplc="D5DCF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F61EFB"/>
    <w:multiLevelType w:val="hybridMultilevel"/>
    <w:tmpl w:val="F2FEA3D2"/>
    <w:lvl w:ilvl="0" w:tplc="4F8E94C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1A539EA"/>
    <w:multiLevelType w:val="hybridMultilevel"/>
    <w:tmpl w:val="D4460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2094EC8"/>
    <w:multiLevelType w:val="hybridMultilevel"/>
    <w:tmpl w:val="D4F09FA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0C27BA"/>
    <w:multiLevelType w:val="hybridMultilevel"/>
    <w:tmpl w:val="130282F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34946CB"/>
    <w:multiLevelType w:val="hybridMultilevel"/>
    <w:tmpl w:val="E20684A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3533A3B"/>
    <w:multiLevelType w:val="hybridMultilevel"/>
    <w:tmpl w:val="0028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CE1E25"/>
    <w:multiLevelType w:val="hybridMultilevel"/>
    <w:tmpl w:val="2116D470"/>
    <w:lvl w:ilvl="0" w:tplc="2DD6C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3ED3B00"/>
    <w:multiLevelType w:val="hybridMultilevel"/>
    <w:tmpl w:val="83A493E2"/>
    <w:lvl w:ilvl="0" w:tplc="8728A56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4707120"/>
    <w:multiLevelType w:val="multilevel"/>
    <w:tmpl w:val="6CC8C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04E15330"/>
    <w:multiLevelType w:val="hybridMultilevel"/>
    <w:tmpl w:val="2788ED32"/>
    <w:lvl w:ilvl="0" w:tplc="A8928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4E912AA"/>
    <w:multiLevelType w:val="hybridMultilevel"/>
    <w:tmpl w:val="6DF81CB8"/>
    <w:lvl w:ilvl="0" w:tplc="D4262FC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C867DF"/>
    <w:multiLevelType w:val="hybridMultilevel"/>
    <w:tmpl w:val="6592EC8C"/>
    <w:lvl w:ilvl="0" w:tplc="E3C0BC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63F437F"/>
    <w:multiLevelType w:val="hybridMultilevel"/>
    <w:tmpl w:val="312CD520"/>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E40782"/>
    <w:multiLevelType w:val="multilevel"/>
    <w:tmpl w:val="AFC8393C"/>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06FF1576"/>
    <w:multiLevelType w:val="hybridMultilevel"/>
    <w:tmpl w:val="1B18DF8E"/>
    <w:lvl w:ilvl="0" w:tplc="9FE25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72C48B2"/>
    <w:multiLevelType w:val="hybridMultilevel"/>
    <w:tmpl w:val="D0EEF7A2"/>
    <w:lvl w:ilvl="0" w:tplc="21AC4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72F546A"/>
    <w:multiLevelType w:val="hybridMultilevel"/>
    <w:tmpl w:val="6D445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76021A4"/>
    <w:multiLevelType w:val="hybridMultilevel"/>
    <w:tmpl w:val="AF201272"/>
    <w:lvl w:ilvl="0" w:tplc="028AC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78E0291"/>
    <w:multiLevelType w:val="hybridMultilevel"/>
    <w:tmpl w:val="AF201272"/>
    <w:lvl w:ilvl="0" w:tplc="028AC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7DD5FFD"/>
    <w:multiLevelType w:val="hybridMultilevel"/>
    <w:tmpl w:val="52ECA3A0"/>
    <w:lvl w:ilvl="0" w:tplc="64C43AA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8205EA8"/>
    <w:multiLevelType w:val="hybridMultilevel"/>
    <w:tmpl w:val="E69C93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83054E0"/>
    <w:multiLevelType w:val="hybridMultilevel"/>
    <w:tmpl w:val="AFCE06A6"/>
    <w:lvl w:ilvl="0" w:tplc="DE22414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85F6155"/>
    <w:multiLevelType w:val="hybridMultilevel"/>
    <w:tmpl w:val="2EE099D0"/>
    <w:lvl w:ilvl="0" w:tplc="471C683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8D46D38"/>
    <w:multiLevelType w:val="hybridMultilevel"/>
    <w:tmpl w:val="04FC96C6"/>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96C139C"/>
    <w:multiLevelType w:val="hybridMultilevel"/>
    <w:tmpl w:val="E046702A"/>
    <w:lvl w:ilvl="0" w:tplc="E8E641F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09AC3B08"/>
    <w:multiLevelType w:val="hybridMultilevel"/>
    <w:tmpl w:val="561E5316"/>
    <w:lvl w:ilvl="0" w:tplc="4DAA059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9F64981"/>
    <w:multiLevelType w:val="hybridMultilevel"/>
    <w:tmpl w:val="17E2A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A076BA0"/>
    <w:multiLevelType w:val="hybridMultilevel"/>
    <w:tmpl w:val="3CEC8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A243AE9"/>
    <w:multiLevelType w:val="hybridMultilevel"/>
    <w:tmpl w:val="63F63AB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A470571"/>
    <w:multiLevelType w:val="hybridMultilevel"/>
    <w:tmpl w:val="CF1E6A96"/>
    <w:lvl w:ilvl="0" w:tplc="A55AE25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0A6E5342"/>
    <w:multiLevelType w:val="hybridMultilevel"/>
    <w:tmpl w:val="7444C234"/>
    <w:lvl w:ilvl="0" w:tplc="230846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A7C6BE8"/>
    <w:multiLevelType w:val="multilevel"/>
    <w:tmpl w:val="9EF6E386"/>
    <w:styleLink w:val="NumberedList"/>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right"/>
      <w:pPr>
        <w:tabs>
          <w:tab w:val="num" w:pos="1440"/>
        </w:tabs>
        <w:ind w:left="1440" w:hanging="259"/>
      </w:pPr>
      <w:rPr>
        <w:rFonts w:hint="default"/>
      </w:rPr>
    </w:lvl>
    <w:lvl w:ilvl="3">
      <w:start w:val="1"/>
      <w:numFmt w:val="decimal"/>
      <w:pStyle w:val="ListNumber4"/>
      <w:lvlText w:val="%4."/>
      <w:lvlJc w:val="left"/>
      <w:pPr>
        <w:ind w:left="180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0A9536E1"/>
    <w:multiLevelType w:val="hybridMultilevel"/>
    <w:tmpl w:val="DB7CA18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B5A205C"/>
    <w:multiLevelType w:val="hybridMultilevel"/>
    <w:tmpl w:val="B04E495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C0832F9"/>
    <w:multiLevelType w:val="hybridMultilevel"/>
    <w:tmpl w:val="8B48D3A6"/>
    <w:lvl w:ilvl="0" w:tplc="78A24472">
      <w:start w:val="1"/>
      <w:numFmt w:val="decimal"/>
      <w:lvlText w:val="%1."/>
      <w:lvlJc w:val="left"/>
      <w:pPr>
        <w:ind w:left="378" w:hanging="360"/>
      </w:pPr>
      <w:rPr>
        <w:rFonts w:hint="default"/>
      </w:rPr>
    </w:lvl>
    <w:lvl w:ilvl="1" w:tplc="04090019">
      <w:start w:val="1"/>
      <w:numFmt w:val="lowerLetter"/>
      <w:lvlText w:val="%2."/>
      <w:lvlJc w:val="left"/>
      <w:pPr>
        <w:ind w:left="1458" w:hanging="360"/>
      </w:pPr>
    </w:lvl>
    <w:lvl w:ilvl="2" w:tplc="0409001B">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45">
    <w:nsid w:val="0CAC4D19"/>
    <w:multiLevelType w:val="hybridMultilevel"/>
    <w:tmpl w:val="1C00900C"/>
    <w:lvl w:ilvl="0" w:tplc="168C57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CCA5C6B"/>
    <w:multiLevelType w:val="hybridMultilevel"/>
    <w:tmpl w:val="AC6C3AC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CE60174"/>
    <w:multiLevelType w:val="hybridMultilevel"/>
    <w:tmpl w:val="CAB87C1A"/>
    <w:lvl w:ilvl="0" w:tplc="FA344CD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D6B67C7"/>
    <w:multiLevelType w:val="hybridMultilevel"/>
    <w:tmpl w:val="2CDA22A0"/>
    <w:lvl w:ilvl="0" w:tplc="7FA093F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D760BD2"/>
    <w:multiLevelType w:val="hybridMultilevel"/>
    <w:tmpl w:val="1418501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D9411DD"/>
    <w:multiLevelType w:val="hybridMultilevel"/>
    <w:tmpl w:val="ADB81B7E"/>
    <w:lvl w:ilvl="0" w:tplc="458A30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E255DC0"/>
    <w:multiLevelType w:val="hybridMultilevel"/>
    <w:tmpl w:val="E20684A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E4E7B83"/>
    <w:multiLevelType w:val="hybridMultilevel"/>
    <w:tmpl w:val="6FDCCE06"/>
    <w:lvl w:ilvl="0" w:tplc="492C9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FD80E3F"/>
    <w:multiLevelType w:val="hybridMultilevel"/>
    <w:tmpl w:val="E1D43038"/>
    <w:lvl w:ilvl="0" w:tplc="8A72B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9C7502"/>
    <w:multiLevelType w:val="hybridMultilevel"/>
    <w:tmpl w:val="18001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10A3690D"/>
    <w:multiLevelType w:val="hybridMultilevel"/>
    <w:tmpl w:val="DD581408"/>
    <w:lvl w:ilvl="0" w:tplc="7538661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0BC3577"/>
    <w:multiLevelType w:val="hybridMultilevel"/>
    <w:tmpl w:val="096007E8"/>
    <w:lvl w:ilvl="0" w:tplc="C472ED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81267F"/>
    <w:multiLevelType w:val="multilevel"/>
    <w:tmpl w:val="968E5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1D2598A"/>
    <w:multiLevelType w:val="hybridMultilevel"/>
    <w:tmpl w:val="7DBAD4B8"/>
    <w:lvl w:ilvl="0" w:tplc="4BF0A10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1E47BDA"/>
    <w:multiLevelType w:val="hybridMultilevel"/>
    <w:tmpl w:val="562AF340"/>
    <w:lvl w:ilvl="0" w:tplc="2F8A3E52">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26C7B2C"/>
    <w:multiLevelType w:val="hybridMultilevel"/>
    <w:tmpl w:val="47EA4AC4"/>
    <w:lvl w:ilvl="0" w:tplc="321474B0">
      <w:start w:val="1"/>
      <w:numFmt w:val="decimal"/>
      <w:pStyle w:val="Number9"/>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1">
    <w:nsid w:val="12A15865"/>
    <w:multiLevelType w:val="hybridMultilevel"/>
    <w:tmpl w:val="27647842"/>
    <w:lvl w:ilvl="0" w:tplc="004CA5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2EE7608"/>
    <w:multiLevelType w:val="hybridMultilevel"/>
    <w:tmpl w:val="611AB3D4"/>
    <w:lvl w:ilvl="0" w:tplc="F92A5B7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3445A1E"/>
    <w:multiLevelType w:val="hybridMultilevel"/>
    <w:tmpl w:val="BE16FC9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48268F8"/>
    <w:multiLevelType w:val="hybridMultilevel"/>
    <w:tmpl w:val="AFCE06A6"/>
    <w:lvl w:ilvl="0" w:tplc="DE22414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57258CF"/>
    <w:multiLevelType w:val="hybridMultilevel"/>
    <w:tmpl w:val="92F89C2C"/>
    <w:lvl w:ilvl="0" w:tplc="A8A68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57A1587"/>
    <w:multiLevelType w:val="hybridMultilevel"/>
    <w:tmpl w:val="F112BE40"/>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6026DE6"/>
    <w:multiLevelType w:val="hybridMultilevel"/>
    <w:tmpl w:val="016254F8"/>
    <w:lvl w:ilvl="0" w:tplc="896A1E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69E6827"/>
    <w:multiLevelType w:val="hybridMultilevel"/>
    <w:tmpl w:val="A0CEA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424CDD"/>
    <w:multiLevelType w:val="hybridMultilevel"/>
    <w:tmpl w:val="A64404A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8901096"/>
    <w:multiLevelType w:val="hybridMultilevel"/>
    <w:tmpl w:val="F112BE40"/>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905780A"/>
    <w:multiLevelType w:val="hybridMultilevel"/>
    <w:tmpl w:val="EB2C9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3E13D5"/>
    <w:multiLevelType w:val="hybridMultilevel"/>
    <w:tmpl w:val="B01CB434"/>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945268E"/>
    <w:multiLevelType w:val="hybridMultilevel"/>
    <w:tmpl w:val="BC7C80AE"/>
    <w:lvl w:ilvl="0" w:tplc="D4AC7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94B7775"/>
    <w:multiLevelType w:val="multilevel"/>
    <w:tmpl w:val="BFDCD8C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48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685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5">
    <w:nsid w:val="194D5BFE"/>
    <w:multiLevelType w:val="hybridMultilevel"/>
    <w:tmpl w:val="CAB87C1A"/>
    <w:lvl w:ilvl="0" w:tplc="FA344CD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9A164F3"/>
    <w:multiLevelType w:val="hybridMultilevel"/>
    <w:tmpl w:val="6C742666"/>
    <w:lvl w:ilvl="0" w:tplc="F3DA896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9A179F2"/>
    <w:multiLevelType w:val="hybridMultilevel"/>
    <w:tmpl w:val="A64404A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9DE0FA8"/>
    <w:multiLevelType w:val="hybridMultilevel"/>
    <w:tmpl w:val="845A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A4040A9"/>
    <w:multiLevelType w:val="hybridMultilevel"/>
    <w:tmpl w:val="8468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AD51BEA"/>
    <w:multiLevelType w:val="hybridMultilevel"/>
    <w:tmpl w:val="81CAAB4E"/>
    <w:lvl w:ilvl="0" w:tplc="1C6A7A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1B234E7F"/>
    <w:multiLevelType w:val="hybridMultilevel"/>
    <w:tmpl w:val="82F21088"/>
    <w:lvl w:ilvl="0" w:tplc="380C7E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B6C2CC5"/>
    <w:multiLevelType w:val="hybridMultilevel"/>
    <w:tmpl w:val="6C742666"/>
    <w:lvl w:ilvl="0" w:tplc="F3DA896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C7A2724"/>
    <w:multiLevelType w:val="hybridMultilevel"/>
    <w:tmpl w:val="B212F11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C7E3C77"/>
    <w:multiLevelType w:val="hybridMultilevel"/>
    <w:tmpl w:val="C3844538"/>
    <w:lvl w:ilvl="0" w:tplc="865606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6">
    <w:nsid w:val="1CBB5A04"/>
    <w:multiLevelType w:val="hybridMultilevel"/>
    <w:tmpl w:val="DF066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1CDA10CA"/>
    <w:multiLevelType w:val="hybridMultilevel"/>
    <w:tmpl w:val="8B2EF55C"/>
    <w:lvl w:ilvl="0" w:tplc="BD9E05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CEC3481"/>
    <w:multiLevelType w:val="hybridMultilevel"/>
    <w:tmpl w:val="D236E074"/>
    <w:lvl w:ilvl="0" w:tplc="FE2ECD1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D0159C9"/>
    <w:multiLevelType w:val="hybridMultilevel"/>
    <w:tmpl w:val="7DC8D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1E0B44E2"/>
    <w:multiLevelType w:val="hybridMultilevel"/>
    <w:tmpl w:val="B0308FD0"/>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EBB19A2"/>
    <w:multiLevelType w:val="hybridMultilevel"/>
    <w:tmpl w:val="B732A2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1EC80495"/>
    <w:multiLevelType w:val="hybridMultilevel"/>
    <w:tmpl w:val="FA5899AE"/>
    <w:lvl w:ilvl="0" w:tplc="92A8E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F48447F"/>
    <w:multiLevelType w:val="hybridMultilevel"/>
    <w:tmpl w:val="F80C6AD0"/>
    <w:lvl w:ilvl="0" w:tplc="371A2D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0D95D4A"/>
    <w:multiLevelType w:val="hybridMultilevel"/>
    <w:tmpl w:val="763C5F46"/>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1E513A2"/>
    <w:multiLevelType w:val="hybridMultilevel"/>
    <w:tmpl w:val="77742846"/>
    <w:lvl w:ilvl="0" w:tplc="96F6067A">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6">
    <w:nsid w:val="22BD77D0"/>
    <w:multiLevelType w:val="hybridMultilevel"/>
    <w:tmpl w:val="9370AF9E"/>
    <w:lvl w:ilvl="0" w:tplc="87BCD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2D86D79"/>
    <w:multiLevelType w:val="multilevel"/>
    <w:tmpl w:val="F96085CC"/>
    <w:styleLink w:val="Numbering"/>
    <w:lvl w:ilvl="0">
      <w:start w:val="1"/>
      <w:numFmt w:val="decimal"/>
      <w:lvlText w:val="%1"/>
      <w:lvlJc w:val="left"/>
      <w:pPr>
        <w:ind w:left="720" w:hanging="720"/>
      </w:pPr>
      <w:rPr>
        <w:rFonts w:hint="default"/>
      </w:rPr>
    </w:lvl>
    <w:lvl w:ilvl="1">
      <w:start w:val="1"/>
      <w:numFmt w:val="decimal"/>
      <w:suff w:val="nothing"/>
      <w:lvlText w:val="%1.%2"/>
      <w:lvlJc w:val="left"/>
      <w:pPr>
        <w:ind w:left="18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98">
    <w:nsid w:val="23356912"/>
    <w:multiLevelType w:val="hybridMultilevel"/>
    <w:tmpl w:val="36EA32A6"/>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34A16D9"/>
    <w:multiLevelType w:val="hybridMultilevel"/>
    <w:tmpl w:val="6AA8085A"/>
    <w:lvl w:ilvl="0" w:tplc="D1148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3CD1D87"/>
    <w:multiLevelType w:val="hybridMultilevel"/>
    <w:tmpl w:val="ECD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46B5F18"/>
    <w:multiLevelType w:val="hybridMultilevel"/>
    <w:tmpl w:val="D63083B8"/>
    <w:lvl w:ilvl="0" w:tplc="7EB8E8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5660391"/>
    <w:multiLevelType w:val="hybridMultilevel"/>
    <w:tmpl w:val="096007E8"/>
    <w:lvl w:ilvl="0" w:tplc="C472ED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58471DB"/>
    <w:multiLevelType w:val="hybridMultilevel"/>
    <w:tmpl w:val="EAD4680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26194753"/>
    <w:multiLevelType w:val="hybridMultilevel"/>
    <w:tmpl w:val="C9BCCA0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6536A2D"/>
    <w:multiLevelType w:val="hybridMultilevel"/>
    <w:tmpl w:val="367A4D6A"/>
    <w:lvl w:ilvl="0" w:tplc="99D285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6622C51"/>
    <w:multiLevelType w:val="hybridMultilevel"/>
    <w:tmpl w:val="1F6003D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7B75A9E"/>
    <w:multiLevelType w:val="hybridMultilevel"/>
    <w:tmpl w:val="9F2E3D5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7FC2E87"/>
    <w:multiLevelType w:val="hybridMultilevel"/>
    <w:tmpl w:val="87D8E23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87419BC"/>
    <w:multiLevelType w:val="multilevel"/>
    <w:tmpl w:val="E8584054"/>
    <w:lvl w:ilvl="0">
      <w:start w:val="1"/>
      <w:numFmt w:val="decimal"/>
      <w:lvlText w:val="%1."/>
      <w:lvlJc w:val="left"/>
      <w:pPr>
        <w:tabs>
          <w:tab w:val="num" w:pos="4320"/>
        </w:tabs>
        <w:ind w:left="4320" w:hanging="360"/>
      </w:pPr>
    </w:lvl>
    <w:lvl w:ilvl="1">
      <w:start w:val="1"/>
      <w:numFmt w:val="bullet"/>
      <w:lvlText w:val=""/>
      <w:lvlJc w:val="left"/>
      <w:pPr>
        <w:tabs>
          <w:tab w:val="num" w:pos="5040"/>
        </w:tabs>
        <w:ind w:left="5040" w:hanging="360"/>
      </w:pPr>
      <w:rPr>
        <w:rFonts w:ascii="Symbol" w:hAnsi="Symbol" w:hint="default"/>
      </w:rPr>
    </w:lvl>
    <w:lvl w:ilvl="2">
      <w:start w:val="1"/>
      <w:numFmt w:val="decimal"/>
      <w:lvlText w:val="%3."/>
      <w:lvlJc w:val="left"/>
      <w:pPr>
        <w:tabs>
          <w:tab w:val="num" w:pos="5760"/>
        </w:tabs>
        <w:ind w:left="5760" w:hanging="360"/>
      </w:pPr>
    </w:lvl>
    <w:lvl w:ilvl="3">
      <w:start w:val="1"/>
      <w:numFmt w:val="decimal"/>
      <w:lvlText w:val="%4."/>
      <w:lvlJc w:val="left"/>
      <w:pPr>
        <w:tabs>
          <w:tab w:val="num" w:pos="6480"/>
        </w:tabs>
        <w:ind w:left="6480" w:hanging="360"/>
      </w:pPr>
    </w:lvl>
    <w:lvl w:ilvl="4">
      <w:start w:val="1"/>
      <w:numFmt w:val="decimal"/>
      <w:lvlText w:val="%5."/>
      <w:lvlJc w:val="left"/>
      <w:pPr>
        <w:tabs>
          <w:tab w:val="num" w:pos="7200"/>
        </w:tabs>
        <w:ind w:left="7200" w:hanging="360"/>
      </w:pPr>
    </w:lvl>
    <w:lvl w:ilvl="5">
      <w:start w:val="1"/>
      <w:numFmt w:val="decimal"/>
      <w:lvlText w:val="%6."/>
      <w:lvlJc w:val="left"/>
      <w:pPr>
        <w:tabs>
          <w:tab w:val="num" w:pos="7920"/>
        </w:tabs>
        <w:ind w:left="7920" w:hanging="360"/>
      </w:pPr>
    </w:lvl>
    <w:lvl w:ilvl="6">
      <w:start w:val="1"/>
      <w:numFmt w:val="decimal"/>
      <w:lvlText w:val="%7."/>
      <w:lvlJc w:val="left"/>
      <w:pPr>
        <w:tabs>
          <w:tab w:val="num" w:pos="8640"/>
        </w:tabs>
        <w:ind w:left="8640" w:hanging="360"/>
      </w:pPr>
    </w:lvl>
    <w:lvl w:ilvl="7">
      <w:start w:val="1"/>
      <w:numFmt w:val="decimal"/>
      <w:lvlText w:val="%8."/>
      <w:lvlJc w:val="left"/>
      <w:pPr>
        <w:tabs>
          <w:tab w:val="num" w:pos="9360"/>
        </w:tabs>
        <w:ind w:left="9360" w:hanging="360"/>
      </w:pPr>
    </w:lvl>
    <w:lvl w:ilvl="8">
      <w:start w:val="1"/>
      <w:numFmt w:val="decimal"/>
      <w:lvlText w:val="%9."/>
      <w:lvlJc w:val="left"/>
      <w:pPr>
        <w:tabs>
          <w:tab w:val="num" w:pos="10080"/>
        </w:tabs>
        <w:ind w:left="10080" w:hanging="360"/>
      </w:pPr>
    </w:lvl>
  </w:abstractNum>
  <w:abstractNum w:abstractNumId="110">
    <w:nsid w:val="28767F04"/>
    <w:multiLevelType w:val="hybridMultilevel"/>
    <w:tmpl w:val="318AD2A4"/>
    <w:lvl w:ilvl="0" w:tplc="0A9A38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8AE56BC"/>
    <w:multiLevelType w:val="hybridMultilevel"/>
    <w:tmpl w:val="4FF00202"/>
    <w:lvl w:ilvl="0" w:tplc="1B82A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8B26587"/>
    <w:multiLevelType w:val="hybridMultilevel"/>
    <w:tmpl w:val="90A45A88"/>
    <w:lvl w:ilvl="0" w:tplc="A73E7C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8FF6A29"/>
    <w:multiLevelType w:val="hybridMultilevel"/>
    <w:tmpl w:val="94FC0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93E7313"/>
    <w:multiLevelType w:val="hybridMultilevel"/>
    <w:tmpl w:val="E1D43038"/>
    <w:lvl w:ilvl="0" w:tplc="8A72B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9782C0C"/>
    <w:multiLevelType w:val="hybridMultilevel"/>
    <w:tmpl w:val="7356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A5F2D6E"/>
    <w:multiLevelType w:val="hybridMultilevel"/>
    <w:tmpl w:val="2CBA5E0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B244B50"/>
    <w:multiLevelType w:val="hybridMultilevel"/>
    <w:tmpl w:val="F0AE05D4"/>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BF75184"/>
    <w:multiLevelType w:val="hybridMultilevel"/>
    <w:tmpl w:val="87D8E23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C5578E0"/>
    <w:multiLevelType w:val="hybridMultilevel"/>
    <w:tmpl w:val="F3A0E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D1D75C2"/>
    <w:multiLevelType w:val="hybridMultilevel"/>
    <w:tmpl w:val="D776429A"/>
    <w:lvl w:ilvl="0" w:tplc="8AB6D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E4E1C94"/>
    <w:multiLevelType w:val="hybridMultilevel"/>
    <w:tmpl w:val="34F642A0"/>
    <w:lvl w:ilvl="0" w:tplc="9D60055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3">
    <w:nsid w:val="2EB339CF"/>
    <w:multiLevelType w:val="hybridMultilevel"/>
    <w:tmpl w:val="18C22A6E"/>
    <w:lvl w:ilvl="0" w:tplc="F5DE0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2F0937AB"/>
    <w:multiLevelType w:val="hybridMultilevel"/>
    <w:tmpl w:val="6D26DF26"/>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F656F31"/>
    <w:multiLevelType w:val="hybridMultilevel"/>
    <w:tmpl w:val="D8D4F8EE"/>
    <w:lvl w:ilvl="0" w:tplc="243A09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07A624D"/>
    <w:multiLevelType w:val="hybridMultilevel"/>
    <w:tmpl w:val="1F6003D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8">
    <w:nsid w:val="313447A8"/>
    <w:multiLevelType w:val="hybridMultilevel"/>
    <w:tmpl w:val="8DF6B34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15547C6"/>
    <w:multiLevelType w:val="hybridMultilevel"/>
    <w:tmpl w:val="1418501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1611DC4"/>
    <w:multiLevelType w:val="hybridMultilevel"/>
    <w:tmpl w:val="1354BB3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1B80D40"/>
    <w:multiLevelType w:val="hybridMultilevel"/>
    <w:tmpl w:val="2B2E10BE"/>
    <w:lvl w:ilvl="0" w:tplc="A07635D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24961A8"/>
    <w:multiLevelType w:val="hybridMultilevel"/>
    <w:tmpl w:val="582E317A"/>
    <w:lvl w:ilvl="0" w:tplc="AE8493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4">
    <w:nsid w:val="32A34AE1"/>
    <w:multiLevelType w:val="hybridMultilevel"/>
    <w:tmpl w:val="EC2CED70"/>
    <w:lvl w:ilvl="0" w:tplc="32A2F22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2AD5D05"/>
    <w:multiLevelType w:val="hybridMultilevel"/>
    <w:tmpl w:val="AEBA81B8"/>
    <w:lvl w:ilvl="0" w:tplc="9864CB8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2AE7308"/>
    <w:multiLevelType w:val="hybridMultilevel"/>
    <w:tmpl w:val="8318B170"/>
    <w:lvl w:ilvl="0" w:tplc="1604D516">
      <w:start w:val="1"/>
      <w:numFmt w:val="decimal"/>
      <w:pStyle w:val="Number8"/>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7">
    <w:nsid w:val="32C748A7"/>
    <w:multiLevelType w:val="hybridMultilevel"/>
    <w:tmpl w:val="F9586792"/>
    <w:lvl w:ilvl="0" w:tplc="DD30FD8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4427641"/>
    <w:multiLevelType w:val="hybridMultilevel"/>
    <w:tmpl w:val="EAA4574A"/>
    <w:lvl w:ilvl="0" w:tplc="768671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51226DE"/>
    <w:multiLevelType w:val="hybridMultilevel"/>
    <w:tmpl w:val="6AA8085A"/>
    <w:lvl w:ilvl="0" w:tplc="D1148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582074E"/>
    <w:multiLevelType w:val="hybridMultilevel"/>
    <w:tmpl w:val="89D88DAA"/>
    <w:lvl w:ilvl="0" w:tplc="E8362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65B09E6"/>
    <w:multiLevelType w:val="hybridMultilevel"/>
    <w:tmpl w:val="C4F6B8C6"/>
    <w:lvl w:ilvl="0" w:tplc="EEBADF7E">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7125A4D"/>
    <w:multiLevelType w:val="hybridMultilevel"/>
    <w:tmpl w:val="27DEB5D4"/>
    <w:lvl w:ilvl="0" w:tplc="C6786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71C6FD4"/>
    <w:multiLevelType w:val="hybridMultilevel"/>
    <w:tmpl w:val="473AD016"/>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7742A1E"/>
    <w:multiLevelType w:val="hybridMultilevel"/>
    <w:tmpl w:val="10B4293A"/>
    <w:lvl w:ilvl="0" w:tplc="4B6E44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7E7626F"/>
    <w:multiLevelType w:val="hybridMultilevel"/>
    <w:tmpl w:val="2788ED32"/>
    <w:lvl w:ilvl="0" w:tplc="A8928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82651A2"/>
    <w:multiLevelType w:val="hybridMultilevel"/>
    <w:tmpl w:val="562AF340"/>
    <w:lvl w:ilvl="0" w:tplc="2F8A3E52">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38E977E4"/>
    <w:multiLevelType w:val="hybridMultilevel"/>
    <w:tmpl w:val="76CAAC60"/>
    <w:lvl w:ilvl="0" w:tplc="D4262FC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90E0981"/>
    <w:multiLevelType w:val="hybridMultilevel"/>
    <w:tmpl w:val="97A2C9E2"/>
    <w:lvl w:ilvl="0" w:tplc="73FA9B0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966507D"/>
    <w:multiLevelType w:val="hybridMultilevel"/>
    <w:tmpl w:val="478AD4B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9D01B46"/>
    <w:multiLevelType w:val="hybridMultilevel"/>
    <w:tmpl w:val="763C5F46"/>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9D25B97"/>
    <w:multiLevelType w:val="hybridMultilevel"/>
    <w:tmpl w:val="016254F8"/>
    <w:lvl w:ilvl="0" w:tplc="896A1E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39E42C71"/>
    <w:multiLevelType w:val="hybridMultilevel"/>
    <w:tmpl w:val="130282F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A4A7793"/>
    <w:multiLevelType w:val="hybridMultilevel"/>
    <w:tmpl w:val="FBC8B106"/>
    <w:lvl w:ilvl="0" w:tplc="8800D6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AFE6601"/>
    <w:multiLevelType w:val="hybridMultilevel"/>
    <w:tmpl w:val="F96098E0"/>
    <w:lvl w:ilvl="0" w:tplc="92FC3B8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B197536"/>
    <w:multiLevelType w:val="hybridMultilevel"/>
    <w:tmpl w:val="1354BB3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B4B753E"/>
    <w:multiLevelType w:val="hybridMultilevel"/>
    <w:tmpl w:val="EC7E20B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BEE5774"/>
    <w:multiLevelType w:val="hybridMultilevel"/>
    <w:tmpl w:val="1320F0D6"/>
    <w:lvl w:ilvl="0" w:tplc="5C5223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C84457C"/>
    <w:multiLevelType w:val="hybridMultilevel"/>
    <w:tmpl w:val="BE1E0A8A"/>
    <w:lvl w:ilvl="0" w:tplc="4B009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3C890E24"/>
    <w:multiLevelType w:val="hybridMultilevel"/>
    <w:tmpl w:val="3CDAE09E"/>
    <w:lvl w:ilvl="0" w:tplc="ED9AE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CC76C18"/>
    <w:multiLevelType w:val="hybridMultilevel"/>
    <w:tmpl w:val="89D88DAA"/>
    <w:lvl w:ilvl="0" w:tplc="E8362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CE85965"/>
    <w:multiLevelType w:val="hybridMultilevel"/>
    <w:tmpl w:val="4F4C8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EF21A36"/>
    <w:multiLevelType w:val="hybridMultilevel"/>
    <w:tmpl w:val="7A3A7078"/>
    <w:lvl w:ilvl="0" w:tplc="B74EA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EF623E0"/>
    <w:multiLevelType w:val="hybridMultilevel"/>
    <w:tmpl w:val="EDA8D52C"/>
    <w:lvl w:ilvl="0" w:tplc="6F3E0D7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FA9682B"/>
    <w:multiLevelType w:val="hybridMultilevel"/>
    <w:tmpl w:val="CAB63EA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FCF2C4E"/>
    <w:multiLevelType w:val="hybridMultilevel"/>
    <w:tmpl w:val="F5B4B3CA"/>
    <w:lvl w:ilvl="0" w:tplc="CFEE58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3FE27E73"/>
    <w:multiLevelType w:val="hybridMultilevel"/>
    <w:tmpl w:val="47AC22EC"/>
    <w:lvl w:ilvl="0" w:tplc="30E29C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403320BF"/>
    <w:multiLevelType w:val="hybridMultilevel"/>
    <w:tmpl w:val="5D167E04"/>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0496CBD"/>
    <w:multiLevelType w:val="hybridMultilevel"/>
    <w:tmpl w:val="1B18DF8E"/>
    <w:lvl w:ilvl="0" w:tplc="9FE25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08D3147"/>
    <w:multiLevelType w:val="multilevel"/>
    <w:tmpl w:val="724A0B8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0">
    <w:nsid w:val="40AB2728"/>
    <w:multiLevelType w:val="hybridMultilevel"/>
    <w:tmpl w:val="C5E67B34"/>
    <w:lvl w:ilvl="0" w:tplc="97B459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0D450BB"/>
    <w:multiLevelType w:val="multilevel"/>
    <w:tmpl w:val="968E5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41355447"/>
    <w:multiLevelType w:val="hybridMultilevel"/>
    <w:tmpl w:val="340C3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41454773"/>
    <w:multiLevelType w:val="hybridMultilevel"/>
    <w:tmpl w:val="8DF6B34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2016FCD"/>
    <w:multiLevelType w:val="hybridMultilevel"/>
    <w:tmpl w:val="A04046F2"/>
    <w:lvl w:ilvl="0" w:tplc="0F1E42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26136D5"/>
    <w:multiLevelType w:val="hybridMultilevel"/>
    <w:tmpl w:val="6C1AA584"/>
    <w:lvl w:ilvl="0" w:tplc="9194491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5424236"/>
    <w:multiLevelType w:val="hybridMultilevel"/>
    <w:tmpl w:val="9664E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45564038"/>
    <w:multiLevelType w:val="hybridMultilevel"/>
    <w:tmpl w:val="AC20F0EA"/>
    <w:lvl w:ilvl="0" w:tplc="2F8A3E52">
      <w:start w:val="1"/>
      <w:numFmt w:val="decimal"/>
      <w:lvlText w:val="%1."/>
      <w:lvlJc w:val="left"/>
      <w:pPr>
        <w:ind w:left="37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78">
    <w:nsid w:val="456B5BBF"/>
    <w:multiLevelType w:val="hybridMultilevel"/>
    <w:tmpl w:val="FBC8B106"/>
    <w:lvl w:ilvl="0" w:tplc="8800D6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468D60E3"/>
    <w:multiLevelType w:val="hybridMultilevel"/>
    <w:tmpl w:val="028AB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46B018CA"/>
    <w:multiLevelType w:val="hybridMultilevel"/>
    <w:tmpl w:val="A04046F2"/>
    <w:lvl w:ilvl="0" w:tplc="0F1E42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47182050"/>
    <w:multiLevelType w:val="hybridMultilevel"/>
    <w:tmpl w:val="4DB0D4C0"/>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47281F67"/>
    <w:multiLevelType w:val="hybridMultilevel"/>
    <w:tmpl w:val="B04E495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472F124A"/>
    <w:multiLevelType w:val="hybridMultilevel"/>
    <w:tmpl w:val="AF68DE78"/>
    <w:lvl w:ilvl="0" w:tplc="BCC2107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47DC1723"/>
    <w:multiLevelType w:val="hybridMultilevel"/>
    <w:tmpl w:val="478AD4B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47F53C0A"/>
    <w:multiLevelType w:val="hybridMultilevel"/>
    <w:tmpl w:val="14E4E5DA"/>
    <w:lvl w:ilvl="0" w:tplc="019C0EB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48047987"/>
    <w:multiLevelType w:val="hybridMultilevel"/>
    <w:tmpl w:val="F2FEA3D2"/>
    <w:lvl w:ilvl="0" w:tplc="4F8E94C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482F087A"/>
    <w:multiLevelType w:val="hybridMultilevel"/>
    <w:tmpl w:val="D0EEF7A2"/>
    <w:lvl w:ilvl="0" w:tplc="21AC4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83A1433"/>
    <w:multiLevelType w:val="hybridMultilevel"/>
    <w:tmpl w:val="2878E8DC"/>
    <w:lvl w:ilvl="0" w:tplc="DF9055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483C67D6"/>
    <w:multiLevelType w:val="hybridMultilevel"/>
    <w:tmpl w:val="89D88DAA"/>
    <w:lvl w:ilvl="0" w:tplc="E8362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8FC3794"/>
    <w:multiLevelType w:val="hybridMultilevel"/>
    <w:tmpl w:val="2878E8DC"/>
    <w:lvl w:ilvl="0" w:tplc="DF9055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9200F91"/>
    <w:multiLevelType w:val="hybridMultilevel"/>
    <w:tmpl w:val="5D98267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95D319F"/>
    <w:multiLevelType w:val="hybridMultilevel"/>
    <w:tmpl w:val="367A4D6A"/>
    <w:lvl w:ilvl="0" w:tplc="99D285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4A026B81"/>
    <w:multiLevelType w:val="hybridMultilevel"/>
    <w:tmpl w:val="04E8A232"/>
    <w:lvl w:ilvl="0" w:tplc="A634960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B2F0836"/>
    <w:multiLevelType w:val="multilevel"/>
    <w:tmpl w:val="968E5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6">
    <w:nsid w:val="4BDA3DB9"/>
    <w:multiLevelType w:val="hybridMultilevel"/>
    <w:tmpl w:val="D1A06F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4C0936A6"/>
    <w:multiLevelType w:val="hybridMultilevel"/>
    <w:tmpl w:val="776A9982"/>
    <w:lvl w:ilvl="0" w:tplc="9EBE5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4C15075C"/>
    <w:multiLevelType w:val="hybridMultilevel"/>
    <w:tmpl w:val="BC7C80AE"/>
    <w:lvl w:ilvl="0" w:tplc="D4AC7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4C1F7F54"/>
    <w:multiLevelType w:val="hybridMultilevel"/>
    <w:tmpl w:val="D220BB92"/>
    <w:lvl w:ilvl="0" w:tplc="9AFE6C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C7E4AF7"/>
    <w:multiLevelType w:val="hybridMultilevel"/>
    <w:tmpl w:val="0AD299F0"/>
    <w:lvl w:ilvl="0" w:tplc="5E58C2F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4C8F6225"/>
    <w:multiLevelType w:val="hybridMultilevel"/>
    <w:tmpl w:val="1ACC6830"/>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CC264FB"/>
    <w:multiLevelType w:val="hybridMultilevel"/>
    <w:tmpl w:val="6DEC5E5A"/>
    <w:lvl w:ilvl="0" w:tplc="AB289BA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4CFC249F"/>
    <w:multiLevelType w:val="hybridMultilevel"/>
    <w:tmpl w:val="DB7CA18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4D1C7B36"/>
    <w:multiLevelType w:val="hybridMultilevel"/>
    <w:tmpl w:val="63F63AB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4E6B21CF"/>
    <w:multiLevelType w:val="hybridMultilevel"/>
    <w:tmpl w:val="776A9982"/>
    <w:lvl w:ilvl="0" w:tplc="9EBE5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4EE26B20"/>
    <w:multiLevelType w:val="hybridMultilevel"/>
    <w:tmpl w:val="F6744AB6"/>
    <w:lvl w:ilvl="0" w:tplc="65108E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4F082C5F"/>
    <w:multiLevelType w:val="hybridMultilevel"/>
    <w:tmpl w:val="7F601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F0B169D"/>
    <w:multiLevelType w:val="hybridMultilevel"/>
    <w:tmpl w:val="D4F09FA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51782CF1"/>
    <w:multiLevelType w:val="hybridMultilevel"/>
    <w:tmpl w:val="02F26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51840343"/>
    <w:multiLevelType w:val="hybridMultilevel"/>
    <w:tmpl w:val="B0308FD0"/>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1F437DC"/>
    <w:multiLevelType w:val="hybridMultilevel"/>
    <w:tmpl w:val="766C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51F862C5"/>
    <w:multiLevelType w:val="hybridMultilevel"/>
    <w:tmpl w:val="C46CE754"/>
    <w:lvl w:ilvl="0" w:tplc="A62E9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528F0451"/>
    <w:multiLevelType w:val="hybridMultilevel"/>
    <w:tmpl w:val="318AD2A4"/>
    <w:lvl w:ilvl="0" w:tplc="0A9A38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531644A5"/>
    <w:multiLevelType w:val="hybridMultilevel"/>
    <w:tmpl w:val="D8D4F8EE"/>
    <w:lvl w:ilvl="0" w:tplc="243A09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53355682"/>
    <w:multiLevelType w:val="hybridMultilevel"/>
    <w:tmpl w:val="4FF00202"/>
    <w:lvl w:ilvl="0" w:tplc="1B82A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36816C2"/>
    <w:multiLevelType w:val="hybridMultilevel"/>
    <w:tmpl w:val="6DDCF08A"/>
    <w:lvl w:ilvl="0" w:tplc="7116F3C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54382145"/>
    <w:multiLevelType w:val="hybridMultilevel"/>
    <w:tmpl w:val="0DF4C308"/>
    <w:lvl w:ilvl="0" w:tplc="069A85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54493F7F"/>
    <w:multiLevelType w:val="hybridMultilevel"/>
    <w:tmpl w:val="BE16FC9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54517F49"/>
    <w:multiLevelType w:val="hybridMultilevel"/>
    <w:tmpl w:val="CAB63EA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54660B7E"/>
    <w:multiLevelType w:val="hybridMultilevel"/>
    <w:tmpl w:val="2A72AE64"/>
    <w:lvl w:ilvl="0" w:tplc="148A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548C4A18"/>
    <w:multiLevelType w:val="hybridMultilevel"/>
    <w:tmpl w:val="6D26DF26"/>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54B318EC"/>
    <w:multiLevelType w:val="hybridMultilevel"/>
    <w:tmpl w:val="927E7CC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55420533"/>
    <w:multiLevelType w:val="hybridMultilevel"/>
    <w:tmpl w:val="F0AE05D4"/>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55A44DEA"/>
    <w:multiLevelType w:val="multilevel"/>
    <w:tmpl w:val="B42CA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56596360"/>
    <w:multiLevelType w:val="hybridMultilevel"/>
    <w:tmpl w:val="24E839E6"/>
    <w:lvl w:ilvl="0" w:tplc="B0D086A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6757B8A"/>
    <w:multiLevelType w:val="hybridMultilevel"/>
    <w:tmpl w:val="4BBE26A0"/>
    <w:lvl w:ilvl="0" w:tplc="BABAE9F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56944375"/>
    <w:multiLevelType w:val="hybridMultilevel"/>
    <w:tmpl w:val="463243D4"/>
    <w:lvl w:ilvl="0" w:tplc="C9E4A8D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nsid w:val="582418A0"/>
    <w:multiLevelType w:val="hybridMultilevel"/>
    <w:tmpl w:val="E674AA40"/>
    <w:lvl w:ilvl="0" w:tplc="F3E686C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8B011CA"/>
    <w:multiLevelType w:val="hybridMultilevel"/>
    <w:tmpl w:val="51BCFCE0"/>
    <w:lvl w:ilvl="0" w:tplc="318C2654">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8CA074E"/>
    <w:multiLevelType w:val="hybridMultilevel"/>
    <w:tmpl w:val="AC6C3AC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8DC35EC"/>
    <w:multiLevelType w:val="hybridMultilevel"/>
    <w:tmpl w:val="A5C03CAC"/>
    <w:lvl w:ilvl="0" w:tplc="3E44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58DF1EF8"/>
    <w:multiLevelType w:val="hybridMultilevel"/>
    <w:tmpl w:val="ACBAD578"/>
    <w:lvl w:ilvl="0" w:tplc="5E02D8B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90566D2"/>
    <w:multiLevelType w:val="hybridMultilevel"/>
    <w:tmpl w:val="A350CFC0"/>
    <w:lvl w:ilvl="0" w:tplc="015A5C4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9265D19"/>
    <w:multiLevelType w:val="hybridMultilevel"/>
    <w:tmpl w:val="5E569BAE"/>
    <w:lvl w:ilvl="0" w:tplc="ED964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5A826F5A"/>
    <w:multiLevelType w:val="hybridMultilevel"/>
    <w:tmpl w:val="2506BD8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5AE5458A"/>
    <w:multiLevelType w:val="hybridMultilevel"/>
    <w:tmpl w:val="FBACB0BA"/>
    <w:lvl w:ilvl="0" w:tplc="D146F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B2C7264"/>
    <w:multiLevelType w:val="hybridMultilevel"/>
    <w:tmpl w:val="526EAA0E"/>
    <w:lvl w:ilvl="0" w:tplc="D1EA865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C5578A5"/>
    <w:multiLevelType w:val="hybridMultilevel"/>
    <w:tmpl w:val="5E569BAE"/>
    <w:lvl w:ilvl="0" w:tplc="ED964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5CF8615E"/>
    <w:multiLevelType w:val="hybridMultilevel"/>
    <w:tmpl w:val="89027B12"/>
    <w:lvl w:ilvl="0" w:tplc="4DD8D7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D152C68"/>
    <w:multiLevelType w:val="hybridMultilevel"/>
    <w:tmpl w:val="7A4294D4"/>
    <w:lvl w:ilvl="0" w:tplc="930EE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5D2E7C49"/>
    <w:multiLevelType w:val="hybridMultilevel"/>
    <w:tmpl w:val="8A22A534"/>
    <w:lvl w:ilvl="0" w:tplc="6B2AACB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5D467EC0"/>
    <w:multiLevelType w:val="hybridMultilevel"/>
    <w:tmpl w:val="E23EEC80"/>
    <w:lvl w:ilvl="0" w:tplc="5602004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5E786C21"/>
    <w:multiLevelType w:val="hybridMultilevel"/>
    <w:tmpl w:val="F10037D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5E8908B6"/>
    <w:multiLevelType w:val="hybridMultilevel"/>
    <w:tmpl w:val="62862F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5F545746"/>
    <w:multiLevelType w:val="hybridMultilevel"/>
    <w:tmpl w:val="F10037D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606A0C80"/>
    <w:multiLevelType w:val="hybridMultilevel"/>
    <w:tmpl w:val="36EA32A6"/>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9">
    <w:nsid w:val="62772E8C"/>
    <w:multiLevelType w:val="hybridMultilevel"/>
    <w:tmpl w:val="E628209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627A21AD"/>
    <w:multiLevelType w:val="hybridMultilevel"/>
    <w:tmpl w:val="F2069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33A6B33"/>
    <w:multiLevelType w:val="hybridMultilevel"/>
    <w:tmpl w:val="82F21088"/>
    <w:lvl w:ilvl="0" w:tplc="380C7E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63B442B3"/>
    <w:multiLevelType w:val="hybridMultilevel"/>
    <w:tmpl w:val="2116D470"/>
    <w:lvl w:ilvl="0" w:tplc="2DD6C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63E105AD"/>
    <w:multiLevelType w:val="hybridMultilevel"/>
    <w:tmpl w:val="D75A1A2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40E42A4"/>
    <w:multiLevelType w:val="hybridMultilevel"/>
    <w:tmpl w:val="8310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64990014"/>
    <w:multiLevelType w:val="hybridMultilevel"/>
    <w:tmpl w:val="9F2E3D5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649E5150"/>
    <w:multiLevelType w:val="hybridMultilevel"/>
    <w:tmpl w:val="78386B82"/>
    <w:lvl w:ilvl="0" w:tplc="9AF06B3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64B4070E"/>
    <w:multiLevelType w:val="hybridMultilevel"/>
    <w:tmpl w:val="A020785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64EC0AEF"/>
    <w:multiLevelType w:val="hybridMultilevel"/>
    <w:tmpl w:val="F4EA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5D20122"/>
    <w:multiLevelType w:val="hybridMultilevel"/>
    <w:tmpl w:val="690EA018"/>
    <w:lvl w:ilvl="0" w:tplc="424E31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66047F8B"/>
    <w:multiLevelType w:val="hybridMultilevel"/>
    <w:tmpl w:val="9740EC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63D7326"/>
    <w:multiLevelType w:val="hybridMultilevel"/>
    <w:tmpl w:val="745A2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6702152F"/>
    <w:multiLevelType w:val="hybridMultilevel"/>
    <w:tmpl w:val="A4AAAA4E"/>
    <w:lvl w:ilvl="0" w:tplc="12EA0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672F47C0"/>
    <w:multiLevelType w:val="hybridMultilevel"/>
    <w:tmpl w:val="388A678E"/>
    <w:lvl w:ilvl="0" w:tplc="30E29C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676B456E"/>
    <w:multiLevelType w:val="hybridMultilevel"/>
    <w:tmpl w:val="81CAAB4E"/>
    <w:lvl w:ilvl="0" w:tplc="1C6A7A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67EE7490"/>
    <w:multiLevelType w:val="hybridMultilevel"/>
    <w:tmpl w:val="DD581408"/>
    <w:lvl w:ilvl="0" w:tplc="7538661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683D38F7"/>
    <w:multiLevelType w:val="hybridMultilevel"/>
    <w:tmpl w:val="3C40B376"/>
    <w:lvl w:ilvl="0" w:tplc="7AD48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688F10D1"/>
    <w:multiLevelType w:val="hybridMultilevel"/>
    <w:tmpl w:val="D0388766"/>
    <w:lvl w:ilvl="0" w:tplc="82987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689C7162"/>
    <w:multiLevelType w:val="hybridMultilevel"/>
    <w:tmpl w:val="FBACB0BA"/>
    <w:lvl w:ilvl="0" w:tplc="D146F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8BE0FC2"/>
    <w:multiLevelType w:val="hybridMultilevel"/>
    <w:tmpl w:val="A5483DD0"/>
    <w:lvl w:ilvl="0" w:tplc="0A2EF9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8C40538"/>
    <w:multiLevelType w:val="hybridMultilevel"/>
    <w:tmpl w:val="C848F3F2"/>
    <w:lvl w:ilvl="0" w:tplc="2C12F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8E32332"/>
    <w:multiLevelType w:val="hybridMultilevel"/>
    <w:tmpl w:val="808E2B6A"/>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6A4C3F30"/>
    <w:multiLevelType w:val="hybridMultilevel"/>
    <w:tmpl w:val="ADB81B7E"/>
    <w:lvl w:ilvl="0" w:tplc="458A30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A644CAD"/>
    <w:multiLevelType w:val="hybridMultilevel"/>
    <w:tmpl w:val="B7E4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6A6D1673"/>
    <w:multiLevelType w:val="hybridMultilevel"/>
    <w:tmpl w:val="0C64DBE2"/>
    <w:lvl w:ilvl="0" w:tplc="317017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6BEF0CCE"/>
    <w:multiLevelType w:val="hybridMultilevel"/>
    <w:tmpl w:val="2CBA5E0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6C153887"/>
    <w:multiLevelType w:val="hybridMultilevel"/>
    <w:tmpl w:val="B2469EA4"/>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6CB530F4"/>
    <w:multiLevelType w:val="hybridMultilevel"/>
    <w:tmpl w:val="70F4BBEA"/>
    <w:lvl w:ilvl="0" w:tplc="D05AC14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6D1B043E"/>
    <w:multiLevelType w:val="hybridMultilevel"/>
    <w:tmpl w:val="DBA03FFE"/>
    <w:lvl w:ilvl="0" w:tplc="C186D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6D2D1F43"/>
    <w:multiLevelType w:val="hybridMultilevel"/>
    <w:tmpl w:val="12D617B2"/>
    <w:lvl w:ilvl="0" w:tplc="AEEC03A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6D3D0ED5"/>
    <w:multiLevelType w:val="hybridMultilevel"/>
    <w:tmpl w:val="672EDA7E"/>
    <w:lvl w:ilvl="0" w:tplc="5AA272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2">
    <w:nsid w:val="6E1A2DE2"/>
    <w:multiLevelType w:val="hybridMultilevel"/>
    <w:tmpl w:val="68062E40"/>
    <w:lvl w:ilvl="0" w:tplc="AF4EC818">
      <w:start w:val="1"/>
      <w:numFmt w:val="decimal"/>
      <w:pStyle w:val="Table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E796767"/>
    <w:multiLevelType w:val="hybridMultilevel"/>
    <w:tmpl w:val="074AE046"/>
    <w:lvl w:ilvl="0" w:tplc="5A3037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6EC122DF"/>
    <w:multiLevelType w:val="hybridMultilevel"/>
    <w:tmpl w:val="EC7E20B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6">
    <w:nsid w:val="6F596FFC"/>
    <w:multiLevelType w:val="hybridMultilevel"/>
    <w:tmpl w:val="AE52F81E"/>
    <w:lvl w:ilvl="0" w:tplc="5D80656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6F816B61"/>
    <w:multiLevelType w:val="hybridMultilevel"/>
    <w:tmpl w:val="8F9E2898"/>
    <w:lvl w:ilvl="0" w:tplc="92949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6F9F6832"/>
    <w:multiLevelType w:val="hybridMultilevel"/>
    <w:tmpl w:val="FA66BD2C"/>
    <w:lvl w:ilvl="0" w:tplc="53544A7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6FDD2F6C"/>
    <w:multiLevelType w:val="hybridMultilevel"/>
    <w:tmpl w:val="1320F0D6"/>
    <w:lvl w:ilvl="0" w:tplc="5C5223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70472474"/>
    <w:multiLevelType w:val="hybridMultilevel"/>
    <w:tmpl w:val="5BAC6C9A"/>
    <w:lvl w:ilvl="0" w:tplc="AB6266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709D1203"/>
    <w:multiLevelType w:val="hybridMultilevel"/>
    <w:tmpl w:val="2A72AE64"/>
    <w:lvl w:ilvl="0" w:tplc="148A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70AE19FA"/>
    <w:multiLevelType w:val="hybridMultilevel"/>
    <w:tmpl w:val="0BBEBF78"/>
    <w:lvl w:ilvl="0" w:tplc="8CDC6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71063504"/>
    <w:multiLevelType w:val="hybridMultilevel"/>
    <w:tmpl w:val="14D6BCE4"/>
    <w:lvl w:ilvl="0" w:tplc="93D283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71092357"/>
    <w:multiLevelType w:val="hybridMultilevel"/>
    <w:tmpl w:val="C848F3F2"/>
    <w:lvl w:ilvl="0" w:tplc="2C12F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710F298B"/>
    <w:multiLevelType w:val="hybridMultilevel"/>
    <w:tmpl w:val="0140322C"/>
    <w:lvl w:ilvl="0" w:tplc="4466916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717C6C51"/>
    <w:multiLevelType w:val="hybridMultilevel"/>
    <w:tmpl w:val="5576F4D0"/>
    <w:lvl w:ilvl="0" w:tplc="6D26CC5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71C56C09"/>
    <w:multiLevelType w:val="hybridMultilevel"/>
    <w:tmpl w:val="EC2CED70"/>
    <w:lvl w:ilvl="0" w:tplc="32A2F22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72533A37"/>
    <w:multiLevelType w:val="hybridMultilevel"/>
    <w:tmpl w:val="C46CE754"/>
    <w:lvl w:ilvl="0" w:tplc="A62E9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2667D92"/>
    <w:multiLevelType w:val="hybridMultilevel"/>
    <w:tmpl w:val="E674AA40"/>
    <w:lvl w:ilvl="0" w:tplc="F3E686C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72753F0A"/>
    <w:multiLevelType w:val="hybridMultilevel"/>
    <w:tmpl w:val="561E5316"/>
    <w:lvl w:ilvl="0" w:tplc="4DAA059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72D9414D"/>
    <w:multiLevelType w:val="hybridMultilevel"/>
    <w:tmpl w:val="EAD4680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735F53BB"/>
    <w:multiLevelType w:val="hybridMultilevel"/>
    <w:tmpl w:val="F80C6AD0"/>
    <w:lvl w:ilvl="0" w:tplc="371A2D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4">
    <w:nsid w:val="73B65799"/>
    <w:multiLevelType w:val="hybridMultilevel"/>
    <w:tmpl w:val="D236E074"/>
    <w:lvl w:ilvl="0" w:tplc="FE2ECD1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3D04C1F"/>
    <w:multiLevelType w:val="hybridMultilevel"/>
    <w:tmpl w:val="0D5A7B82"/>
    <w:lvl w:ilvl="0" w:tplc="5CD26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741400B2"/>
    <w:multiLevelType w:val="hybridMultilevel"/>
    <w:tmpl w:val="A4364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749B2FD2"/>
    <w:multiLevelType w:val="hybridMultilevel"/>
    <w:tmpl w:val="F638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74AF1DA4"/>
    <w:multiLevelType w:val="hybridMultilevel"/>
    <w:tmpl w:val="A4AAAA4E"/>
    <w:lvl w:ilvl="0" w:tplc="12EA0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4C574D1"/>
    <w:multiLevelType w:val="hybridMultilevel"/>
    <w:tmpl w:val="AA30722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75227B69"/>
    <w:multiLevelType w:val="hybridMultilevel"/>
    <w:tmpl w:val="611AB3D4"/>
    <w:lvl w:ilvl="0" w:tplc="F92A5B7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754B2068"/>
    <w:multiLevelType w:val="hybridMultilevel"/>
    <w:tmpl w:val="00B218FA"/>
    <w:lvl w:ilvl="0" w:tplc="6A4AF9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75DD7E32"/>
    <w:multiLevelType w:val="hybridMultilevel"/>
    <w:tmpl w:val="24E839E6"/>
    <w:lvl w:ilvl="0" w:tplc="B0D086A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764930CA"/>
    <w:multiLevelType w:val="hybridMultilevel"/>
    <w:tmpl w:val="95E88B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76655038"/>
    <w:multiLevelType w:val="hybridMultilevel"/>
    <w:tmpl w:val="B01CB434"/>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76C94F8A"/>
    <w:multiLevelType w:val="hybridMultilevel"/>
    <w:tmpl w:val="6DDCF08A"/>
    <w:lvl w:ilvl="0" w:tplc="7116F3C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76FD285B"/>
    <w:multiLevelType w:val="hybridMultilevel"/>
    <w:tmpl w:val="A97C7508"/>
    <w:lvl w:ilvl="0" w:tplc="AF500DA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77694035"/>
    <w:multiLevelType w:val="hybridMultilevel"/>
    <w:tmpl w:val="F6744AB6"/>
    <w:lvl w:ilvl="0" w:tplc="65108E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77E5648E"/>
    <w:multiLevelType w:val="hybridMultilevel"/>
    <w:tmpl w:val="B760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781337C5"/>
    <w:multiLevelType w:val="hybridMultilevel"/>
    <w:tmpl w:val="F254086E"/>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78E96789"/>
    <w:multiLevelType w:val="hybridMultilevel"/>
    <w:tmpl w:val="C3844538"/>
    <w:lvl w:ilvl="0" w:tplc="865606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7A2C2F9E"/>
    <w:multiLevelType w:val="hybridMultilevel"/>
    <w:tmpl w:val="7016602C"/>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7AC47196"/>
    <w:multiLevelType w:val="hybridMultilevel"/>
    <w:tmpl w:val="C930F0D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7B58307D"/>
    <w:multiLevelType w:val="hybridMultilevel"/>
    <w:tmpl w:val="AC20F0EA"/>
    <w:lvl w:ilvl="0" w:tplc="2F8A3E52">
      <w:start w:val="1"/>
      <w:numFmt w:val="decimal"/>
      <w:lvlText w:val="%1."/>
      <w:lvlJc w:val="left"/>
      <w:pPr>
        <w:ind w:left="37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324">
    <w:nsid w:val="7B5B2665"/>
    <w:multiLevelType w:val="hybridMultilevel"/>
    <w:tmpl w:val="79228BF4"/>
    <w:lvl w:ilvl="0" w:tplc="6B34261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7BB92A25"/>
    <w:multiLevelType w:val="hybridMultilevel"/>
    <w:tmpl w:val="074AE046"/>
    <w:lvl w:ilvl="0" w:tplc="5A3037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7BBB7964"/>
    <w:multiLevelType w:val="hybridMultilevel"/>
    <w:tmpl w:val="9F78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7BBB7C75"/>
    <w:multiLevelType w:val="hybridMultilevel"/>
    <w:tmpl w:val="CA64E6B2"/>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7C3B27C0"/>
    <w:multiLevelType w:val="hybridMultilevel"/>
    <w:tmpl w:val="463243D4"/>
    <w:lvl w:ilvl="0" w:tplc="C9E4A8D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7C691FC1"/>
    <w:multiLevelType w:val="hybridMultilevel"/>
    <w:tmpl w:val="B36854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0">
    <w:nsid w:val="7CF76DF7"/>
    <w:multiLevelType w:val="hybridMultilevel"/>
    <w:tmpl w:val="0994B478"/>
    <w:lvl w:ilvl="0" w:tplc="317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7E071F62"/>
    <w:multiLevelType w:val="hybridMultilevel"/>
    <w:tmpl w:val="79CAAFDA"/>
    <w:lvl w:ilvl="0" w:tplc="827EAC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7F787368"/>
    <w:multiLevelType w:val="hybridMultilevel"/>
    <w:tmpl w:val="6C8CBA86"/>
    <w:lvl w:ilvl="0" w:tplc="9AFE6C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5"/>
  </w:num>
  <w:num w:numId="2">
    <w:abstractNumId w:val="281"/>
  </w:num>
  <w:num w:numId="3">
    <w:abstractNumId w:val="34"/>
  </w:num>
  <w:num w:numId="4">
    <w:abstractNumId w:val="303"/>
  </w:num>
  <w:num w:numId="5">
    <w:abstractNumId w:val="333"/>
  </w:num>
  <w:num w:numId="6">
    <w:abstractNumId w:val="228"/>
  </w:num>
  <w:num w:numId="7">
    <w:abstractNumId w:val="122"/>
  </w:num>
  <w:num w:numId="8">
    <w:abstractNumId w:val="85"/>
  </w:num>
  <w:num w:numId="9">
    <w:abstractNumId w:val="133"/>
  </w:num>
  <w:num w:numId="10">
    <w:abstractNumId w:val="195"/>
  </w:num>
  <w:num w:numId="11">
    <w:abstractNumId w:val="127"/>
  </w:num>
  <w:num w:numId="12">
    <w:abstractNumId w:val="248"/>
  </w:num>
  <w:num w:numId="13">
    <w:abstractNumId w:val="12"/>
  </w:num>
  <w:num w:numId="14">
    <w:abstractNumId w:val="4"/>
  </w:num>
  <w:num w:numId="15">
    <w:abstractNumId w:val="3"/>
  </w:num>
  <w:num w:numId="16">
    <w:abstractNumId w:val="74"/>
  </w:num>
  <w:num w:numId="17">
    <w:abstractNumId w:val="166"/>
  </w:num>
  <w:num w:numId="18">
    <w:abstractNumId w:val="96"/>
  </w:num>
  <w:num w:numId="19">
    <w:abstractNumId w:val="20"/>
  </w:num>
  <w:num w:numId="20">
    <w:abstractNumId w:val="278"/>
  </w:num>
  <w:num w:numId="21">
    <w:abstractNumId w:val="112"/>
  </w:num>
  <w:num w:numId="22">
    <w:abstractNumId w:val="263"/>
  </w:num>
  <w:num w:numId="23">
    <w:abstractNumId w:val="324"/>
  </w:num>
  <w:num w:numId="24">
    <w:abstractNumId w:val="230"/>
  </w:num>
  <w:num w:numId="25">
    <w:abstractNumId w:val="33"/>
  </w:num>
  <w:num w:numId="26">
    <w:abstractNumId w:val="131"/>
  </w:num>
  <w:num w:numId="27">
    <w:abstractNumId w:val="316"/>
  </w:num>
  <w:num w:numId="28">
    <w:abstractNumId w:val="296"/>
  </w:num>
  <w:num w:numId="29">
    <w:abstractNumId w:val="277"/>
  </w:num>
  <w:num w:numId="30">
    <w:abstractNumId w:val="60"/>
  </w:num>
  <w:num w:numId="31">
    <w:abstractNumId w:val="29"/>
  </w:num>
  <w:num w:numId="32">
    <w:abstractNumId w:val="78"/>
  </w:num>
  <w:num w:numId="33">
    <w:abstractNumId w:val="158"/>
  </w:num>
  <w:num w:numId="34">
    <w:abstractNumId w:val="241"/>
  </w:num>
  <w:num w:numId="35">
    <w:abstractNumId w:val="211"/>
  </w:num>
  <w:num w:numId="36">
    <w:abstractNumId w:val="232"/>
  </w:num>
  <w:num w:numId="37">
    <w:abstractNumId w:val="40"/>
  </w:num>
  <w:num w:numId="38">
    <w:abstractNumId w:val="89"/>
  </w:num>
  <w:num w:numId="39">
    <w:abstractNumId w:val="115"/>
  </w:num>
  <w:num w:numId="40">
    <w:abstractNumId w:val="36"/>
  </w:num>
  <w:num w:numId="41">
    <w:abstractNumId w:val="172"/>
  </w:num>
  <w:num w:numId="42">
    <w:abstractNumId w:val="305"/>
  </w:num>
  <w:num w:numId="43">
    <w:abstractNumId w:val="267"/>
  </w:num>
  <w:num w:numId="44">
    <w:abstractNumId w:val="331"/>
  </w:num>
  <w:num w:numId="45">
    <w:abstractNumId w:val="226"/>
  </w:num>
  <w:num w:numId="46">
    <w:abstractNumId w:val="162"/>
  </w:num>
  <w:num w:numId="47">
    <w:abstractNumId w:val="209"/>
  </w:num>
  <w:num w:numId="48">
    <w:abstractNumId w:val="261"/>
  </w:num>
  <w:num w:numId="49">
    <w:abstractNumId w:val="270"/>
  </w:num>
  <w:num w:numId="50">
    <w:abstractNumId w:val="187"/>
  </w:num>
  <w:num w:numId="51">
    <w:abstractNumId w:val="306"/>
  </w:num>
  <w:num w:numId="52">
    <w:abstractNumId w:val="254"/>
  </w:num>
  <w:num w:numId="53">
    <w:abstractNumId w:val="45"/>
  </w:num>
  <w:num w:numId="54">
    <w:abstractNumId w:val="138"/>
  </w:num>
  <w:num w:numId="55">
    <w:abstractNumId w:val="286"/>
  </w:num>
  <w:num w:numId="56">
    <w:abstractNumId w:val="154"/>
  </w:num>
  <w:num w:numId="57">
    <w:abstractNumId w:val="65"/>
  </w:num>
  <w:num w:numId="58">
    <w:abstractNumId w:val="179"/>
  </w:num>
  <w:num w:numId="59">
    <w:abstractNumId w:val="207"/>
  </w:num>
  <w:num w:numId="60">
    <w:abstractNumId w:val="287"/>
  </w:num>
  <w:num w:numId="61">
    <w:abstractNumId w:val="293"/>
  </w:num>
  <w:num w:numId="62">
    <w:abstractNumId w:val="242"/>
  </w:num>
  <w:num w:numId="63">
    <w:abstractNumId w:val="318"/>
  </w:num>
  <w:num w:numId="64">
    <w:abstractNumId w:val="294"/>
  </w:num>
  <w:num w:numId="65">
    <w:abstractNumId w:val="24"/>
  </w:num>
  <w:num w:numId="66">
    <w:abstractNumId w:val="176"/>
  </w:num>
  <w:num w:numId="67">
    <w:abstractNumId w:val="101"/>
  </w:num>
  <w:num w:numId="68">
    <w:abstractNumId w:val="144"/>
  </w:num>
  <w:num w:numId="69">
    <w:abstractNumId w:val="171"/>
  </w:num>
  <w:num w:numId="70">
    <w:abstractNumId w:val="202"/>
  </w:num>
  <w:num w:numId="71">
    <w:abstractNumId w:val="57"/>
  </w:num>
  <w:num w:numId="72">
    <w:abstractNumId w:val="194"/>
  </w:num>
  <w:num w:numId="73">
    <w:abstractNumId w:val="185"/>
  </w:num>
  <w:num w:numId="74">
    <w:abstractNumId w:val="245"/>
  </w:num>
  <w:num w:numId="75">
    <w:abstractNumId w:val="313"/>
  </w:num>
  <w:num w:numId="76">
    <w:abstractNumId w:val="243"/>
  </w:num>
  <w:num w:numId="77">
    <w:abstractNumId w:val="28"/>
  </w:num>
  <w:num w:numId="78">
    <w:abstractNumId w:val="238"/>
  </w:num>
  <w:num w:numId="79">
    <w:abstractNumId w:val="256"/>
  </w:num>
  <w:num w:numId="80">
    <w:abstractNumId w:val="233"/>
  </w:num>
  <w:num w:numId="81">
    <w:abstractNumId w:val="97"/>
  </w:num>
  <w:num w:numId="82">
    <w:abstractNumId w:val="48"/>
  </w:num>
  <w:num w:numId="83">
    <w:abstractNumId w:val="290"/>
  </w:num>
  <w:num w:numId="84">
    <w:abstractNumId w:val="148"/>
  </w:num>
  <w:num w:numId="85">
    <w:abstractNumId w:val="224"/>
  </w:num>
  <w:num w:numId="86">
    <w:abstractNumId w:val="132"/>
  </w:num>
  <w:num w:numId="87">
    <w:abstractNumId w:val="288"/>
  </w:num>
  <w:num w:numId="88">
    <w:abstractNumId w:val="143"/>
  </w:num>
  <w:num w:numId="89">
    <w:abstractNumId w:val="142"/>
  </w:num>
  <w:num w:numId="90">
    <w:abstractNumId w:val="123"/>
  </w:num>
  <w:num w:numId="91">
    <w:abstractNumId w:val="220"/>
  </w:num>
  <w:num w:numId="92">
    <w:abstractNumId w:val="23"/>
  </w:num>
  <w:num w:numId="93">
    <w:abstractNumId w:val="26"/>
  </w:num>
  <w:num w:numId="94">
    <w:abstractNumId w:val="212"/>
  </w:num>
  <w:num w:numId="95">
    <w:abstractNumId w:val="250"/>
  </w:num>
  <w:num w:numId="96">
    <w:abstractNumId w:val="200"/>
  </w:num>
  <w:num w:numId="97">
    <w:abstractNumId w:val="86"/>
  </w:num>
  <w:num w:numId="98">
    <w:abstractNumId w:val="119"/>
  </w:num>
  <w:num w:numId="99">
    <w:abstractNumId w:val="136"/>
  </w:num>
  <w:num w:numId="100">
    <w:abstractNumId w:val="308"/>
  </w:num>
  <w:num w:numId="101">
    <w:abstractNumId w:val="332"/>
  </w:num>
  <w:num w:numId="102">
    <w:abstractNumId w:val="304"/>
  </w:num>
  <w:num w:numId="103">
    <w:abstractNumId w:val="227"/>
  </w:num>
  <w:num w:numId="104">
    <w:abstractNumId w:val="145"/>
  </w:num>
  <w:num w:numId="105">
    <w:abstractNumId w:val="174"/>
  </w:num>
  <w:num w:numId="106">
    <w:abstractNumId w:val="55"/>
  </w:num>
  <w:num w:numId="107">
    <w:abstractNumId w:val="99"/>
  </w:num>
  <w:num w:numId="108">
    <w:abstractNumId w:val="92"/>
  </w:num>
  <w:num w:numId="109">
    <w:abstractNumId w:val="280"/>
  </w:num>
  <w:num w:numId="110">
    <w:abstractNumId w:val="311"/>
  </w:num>
  <w:num w:numId="111">
    <w:abstractNumId w:val="234"/>
  </w:num>
  <w:num w:numId="112">
    <w:abstractNumId w:val="279"/>
  </w:num>
  <w:num w:numId="113">
    <w:abstractNumId w:val="259"/>
  </w:num>
  <w:num w:numId="114">
    <w:abstractNumId w:val="58"/>
  </w:num>
  <w:num w:numId="115">
    <w:abstractNumId w:val="121"/>
  </w:num>
  <w:num w:numId="116">
    <w:abstractNumId w:val="295"/>
  </w:num>
  <w:num w:numId="117">
    <w:abstractNumId w:val="193"/>
  </w:num>
  <w:num w:numId="118">
    <w:abstractNumId w:val="73"/>
  </w:num>
  <w:num w:numId="119">
    <w:abstractNumId w:val="325"/>
  </w:num>
  <w:num w:numId="120">
    <w:abstractNumId w:val="178"/>
  </w:num>
  <w:num w:numId="121">
    <w:abstractNumId w:val="93"/>
  </w:num>
  <w:num w:numId="122">
    <w:abstractNumId w:val="151"/>
  </w:num>
  <w:num w:numId="123">
    <w:abstractNumId w:val="229"/>
  </w:num>
  <w:num w:numId="124">
    <w:abstractNumId w:val="297"/>
  </w:num>
  <w:num w:numId="125">
    <w:abstractNumId w:val="125"/>
  </w:num>
  <w:num w:numId="126">
    <w:abstractNumId w:val="82"/>
  </w:num>
  <w:num w:numId="127">
    <w:abstractNumId w:val="47"/>
  </w:num>
  <w:num w:numId="128">
    <w:abstractNumId w:val="137"/>
  </w:num>
  <w:num w:numId="129">
    <w:abstractNumId w:val="175"/>
  </w:num>
  <w:num w:numId="130">
    <w:abstractNumId w:val="114"/>
  </w:num>
  <w:num w:numId="131">
    <w:abstractNumId w:val="110"/>
  </w:num>
  <w:num w:numId="132">
    <w:abstractNumId w:val="84"/>
  </w:num>
  <w:num w:numId="133">
    <w:abstractNumId w:val="251"/>
  </w:num>
  <w:num w:numId="134">
    <w:abstractNumId w:val="216"/>
  </w:num>
  <w:num w:numId="135">
    <w:abstractNumId w:val="188"/>
  </w:num>
  <w:num w:numId="136">
    <w:abstractNumId w:val="289"/>
  </w:num>
  <w:num w:numId="137">
    <w:abstractNumId w:val="272"/>
  </w:num>
  <w:num w:numId="138">
    <w:abstractNumId w:val="30"/>
  </w:num>
  <w:num w:numId="139">
    <w:abstractNumId w:val="310"/>
  </w:num>
  <w:num w:numId="140">
    <w:abstractNumId w:val="300"/>
  </w:num>
  <w:num w:numId="141">
    <w:abstractNumId w:val="31"/>
  </w:num>
  <w:num w:numId="142">
    <w:abstractNumId w:val="252"/>
  </w:num>
  <w:num w:numId="143">
    <w:abstractNumId w:val="102"/>
  </w:num>
  <w:num w:numId="144">
    <w:abstractNumId w:val="268"/>
  </w:num>
  <w:num w:numId="145">
    <w:abstractNumId w:val="5"/>
  </w:num>
  <w:num w:numId="146">
    <w:abstractNumId w:val="264"/>
  </w:num>
  <w:num w:numId="147">
    <w:abstractNumId w:val="186"/>
  </w:num>
  <w:num w:numId="148">
    <w:abstractNumId w:val="312"/>
  </w:num>
  <w:num w:numId="149">
    <w:abstractNumId w:val="109"/>
  </w:num>
  <w:num w:numId="150">
    <w:abstractNumId w:val="17"/>
  </w:num>
  <w:num w:numId="151">
    <w:abstractNumId w:val="284"/>
  </w:num>
  <w:num w:numId="152">
    <w:abstractNumId w:val="181"/>
  </w:num>
  <w:num w:numId="153">
    <w:abstractNumId w:val="330"/>
  </w:num>
  <w:num w:numId="154">
    <w:abstractNumId w:val="103"/>
  </w:num>
  <w:num w:numId="155">
    <w:abstractNumId w:val="149"/>
  </w:num>
  <w:num w:numId="156">
    <w:abstractNumId w:val="11"/>
  </w:num>
  <w:num w:numId="157">
    <w:abstractNumId w:val="210"/>
  </w:num>
  <w:num w:numId="158">
    <w:abstractNumId w:val="321"/>
  </w:num>
  <w:num w:numId="159">
    <w:abstractNumId w:val="21"/>
  </w:num>
  <w:num w:numId="160">
    <w:abstractNumId w:val="191"/>
  </w:num>
  <w:num w:numId="161">
    <w:abstractNumId w:val="10"/>
  </w:num>
  <w:num w:numId="162">
    <w:abstractNumId w:val="309"/>
  </w:num>
  <w:num w:numId="163">
    <w:abstractNumId w:val="124"/>
  </w:num>
  <w:num w:numId="164">
    <w:abstractNumId w:val="87"/>
  </w:num>
  <w:num w:numId="165">
    <w:abstractNumId w:val="38"/>
  </w:num>
  <w:num w:numId="166">
    <w:abstractNumId w:val="83"/>
  </w:num>
  <w:num w:numId="167">
    <w:abstractNumId w:val="253"/>
  </w:num>
  <w:num w:numId="168">
    <w:abstractNumId w:val="32"/>
  </w:num>
  <w:num w:numId="169">
    <w:abstractNumId w:val="247"/>
  </w:num>
  <w:num w:numId="170">
    <w:abstractNumId w:val="106"/>
  </w:num>
  <w:num w:numId="171">
    <w:abstractNumId w:val="108"/>
  </w:num>
  <w:num w:numId="172">
    <w:abstractNumId w:val="43"/>
  </w:num>
  <w:num w:numId="173">
    <w:abstractNumId w:val="244"/>
  </w:num>
  <w:num w:numId="174">
    <w:abstractNumId w:val="128"/>
  </w:num>
  <w:num w:numId="175">
    <w:abstractNumId w:val="275"/>
  </w:num>
  <w:num w:numId="176">
    <w:abstractNumId w:val="117"/>
  </w:num>
  <w:num w:numId="177">
    <w:abstractNumId w:val="231"/>
  </w:num>
  <w:num w:numId="178">
    <w:abstractNumId w:val="255"/>
  </w:num>
  <w:num w:numId="179">
    <w:abstractNumId w:val="222"/>
  </w:num>
  <w:num w:numId="180">
    <w:abstractNumId w:val="37"/>
  </w:num>
  <w:num w:numId="181">
    <w:abstractNumId w:val="319"/>
  </w:num>
  <w:num w:numId="182">
    <w:abstractNumId w:val="271"/>
  </w:num>
  <w:num w:numId="183">
    <w:abstractNumId w:val="95"/>
  </w:num>
  <w:num w:numId="184">
    <w:abstractNumId w:val="130"/>
  </w:num>
  <w:num w:numId="185">
    <w:abstractNumId w:val="163"/>
  </w:num>
  <w:num w:numId="186">
    <w:abstractNumId w:val="49"/>
  </w:num>
  <w:num w:numId="187">
    <w:abstractNumId w:val="42"/>
  </w:num>
  <w:num w:numId="188">
    <w:abstractNumId w:val="165"/>
  </w:num>
  <w:num w:numId="189">
    <w:abstractNumId w:val="160"/>
  </w:num>
  <w:num w:numId="190">
    <w:abstractNumId w:val="322"/>
  </w:num>
  <w:num w:numId="191">
    <w:abstractNumId w:val="77"/>
  </w:num>
  <w:num w:numId="192">
    <w:abstractNumId w:val="91"/>
  </w:num>
  <w:num w:numId="193">
    <w:abstractNumId w:val="327"/>
  </w:num>
  <w:num w:numId="194">
    <w:abstractNumId w:val="94"/>
  </w:num>
  <w:num w:numId="195">
    <w:abstractNumId w:val="197"/>
  </w:num>
  <w:num w:numId="196">
    <w:abstractNumId w:val="7"/>
  </w:num>
  <w:num w:numId="197">
    <w:abstractNumId w:val="66"/>
  </w:num>
  <w:num w:numId="198">
    <w:abstractNumId w:val="72"/>
  </w:num>
  <w:num w:numId="199">
    <w:abstractNumId w:val="71"/>
  </w:num>
  <w:num w:numId="200">
    <w:abstractNumId w:val="161"/>
  </w:num>
  <w:num w:numId="201">
    <w:abstractNumId w:val="257"/>
  </w:num>
  <w:num w:numId="202">
    <w:abstractNumId w:val="44"/>
  </w:num>
  <w:num w:numId="203">
    <w:abstractNumId w:val="59"/>
  </w:num>
  <w:num w:numId="204">
    <w:abstractNumId w:val="177"/>
  </w:num>
  <w:num w:numId="205">
    <w:abstractNumId w:val="164"/>
  </w:num>
  <w:num w:numId="206">
    <w:abstractNumId w:val="169"/>
  </w:num>
  <w:num w:numId="207">
    <w:abstractNumId w:val="249"/>
  </w:num>
  <w:num w:numId="208">
    <w:abstractNumId w:val="196"/>
  </w:num>
  <w:num w:numId="209">
    <w:abstractNumId w:val="141"/>
  </w:num>
  <w:num w:numId="210">
    <w:abstractNumId w:val="236"/>
  </w:num>
  <w:num w:numId="211">
    <w:abstractNumId w:val="329"/>
  </w:num>
  <w:num w:numId="212">
    <w:abstractNumId w:val="239"/>
  </w:num>
  <w:num w:numId="213">
    <w:abstractNumId w:val="206"/>
  </w:num>
  <w:num w:numId="214">
    <w:abstractNumId w:val="192"/>
  </w:num>
  <w:num w:numId="215">
    <w:abstractNumId w:val="218"/>
  </w:num>
  <w:num w:numId="216">
    <w:abstractNumId w:val="63"/>
  </w:num>
  <w:num w:numId="21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84"/>
  </w:num>
  <w:num w:numId="219">
    <w:abstractNumId w:val="90"/>
  </w:num>
  <w:num w:numId="220">
    <w:abstractNumId w:val="152"/>
  </w:num>
  <w:num w:numId="221">
    <w:abstractNumId w:val="208"/>
  </w:num>
  <w:num w:numId="222">
    <w:abstractNumId w:val="221"/>
  </w:num>
  <w:num w:numId="223">
    <w:abstractNumId w:val="167"/>
  </w:num>
  <w:num w:numId="224">
    <w:abstractNumId w:val="41"/>
  </w:num>
  <w:num w:numId="225">
    <w:abstractNumId w:val="204"/>
  </w:num>
  <w:num w:numId="226">
    <w:abstractNumId w:val="6"/>
  </w:num>
  <w:num w:numId="227">
    <w:abstractNumId w:val="111"/>
  </w:num>
  <w:num w:numId="228">
    <w:abstractNumId w:val="215"/>
  </w:num>
  <w:num w:numId="229">
    <w:abstractNumId w:val="201"/>
  </w:num>
  <w:num w:numId="230">
    <w:abstractNumId w:val="98"/>
  </w:num>
  <w:num w:numId="231">
    <w:abstractNumId w:val="126"/>
  </w:num>
  <w:num w:numId="232">
    <w:abstractNumId w:val="118"/>
  </w:num>
  <w:num w:numId="233">
    <w:abstractNumId w:val="182"/>
  </w:num>
  <w:num w:numId="234">
    <w:abstractNumId w:val="246"/>
  </w:num>
  <w:num w:numId="235">
    <w:abstractNumId w:val="173"/>
  </w:num>
  <w:num w:numId="236">
    <w:abstractNumId w:val="116"/>
  </w:num>
  <w:num w:numId="237">
    <w:abstractNumId w:val="223"/>
  </w:num>
  <w:num w:numId="238">
    <w:abstractNumId w:val="46"/>
  </w:num>
  <w:num w:numId="239">
    <w:abstractNumId w:val="107"/>
  </w:num>
  <w:num w:numId="240">
    <w:abstractNumId w:val="291"/>
  </w:num>
  <w:num w:numId="241">
    <w:abstractNumId w:val="168"/>
  </w:num>
  <w:num w:numId="242">
    <w:abstractNumId w:val="27"/>
  </w:num>
  <w:num w:numId="243">
    <w:abstractNumId w:val="298"/>
  </w:num>
  <w:num w:numId="244">
    <w:abstractNumId w:val="262"/>
  </w:num>
  <w:num w:numId="245">
    <w:abstractNumId w:val="120"/>
  </w:num>
  <w:num w:numId="246">
    <w:abstractNumId w:val="240"/>
  </w:num>
  <w:num w:numId="247">
    <w:abstractNumId w:val="199"/>
  </w:num>
  <w:num w:numId="248">
    <w:abstractNumId w:val="88"/>
  </w:num>
  <w:num w:numId="249">
    <w:abstractNumId w:val="328"/>
  </w:num>
  <w:num w:numId="250">
    <w:abstractNumId w:val="18"/>
  </w:num>
  <w:num w:numId="251">
    <w:abstractNumId w:val="180"/>
  </w:num>
  <w:num w:numId="252">
    <w:abstractNumId w:val="265"/>
  </w:num>
  <w:num w:numId="253">
    <w:abstractNumId w:val="135"/>
  </w:num>
  <w:num w:numId="254">
    <w:abstractNumId w:val="139"/>
  </w:num>
  <w:num w:numId="255">
    <w:abstractNumId w:val="198"/>
  </w:num>
  <w:num w:numId="256">
    <w:abstractNumId w:val="283"/>
  </w:num>
  <w:num w:numId="257">
    <w:abstractNumId w:val="153"/>
  </w:num>
  <w:num w:numId="258">
    <w:abstractNumId w:val="302"/>
  </w:num>
  <w:num w:numId="259">
    <w:abstractNumId w:val="67"/>
  </w:num>
  <w:num w:numId="260">
    <w:abstractNumId w:val="299"/>
  </w:num>
  <w:num w:numId="261">
    <w:abstractNumId w:val="134"/>
  </w:num>
  <w:num w:numId="262">
    <w:abstractNumId w:val="214"/>
  </w:num>
  <w:num w:numId="263">
    <w:abstractNumId w:val="76"/>
  </w:num>
  <w:num w:numId="264">
    <w:abstractNumId w:val="75"/>
  </w:num>
  <w:num w:numId="265">
    <w:abstractNumId w:val="53"/>
  </w:num>
  <w:num w:numId="266">
    <w:abstractNumId w:val="213"/>
  </w:num>
  <w:num w:numId="267">
    <w:abstractNumId w:val="320"/>
  </w:num>
  <w:num w:numId="268">
    <w:abstractNumId w:val="81"/>
  </w:num>
  <w:num w:numId="269">
    <w:abstractNumId w:val="315"/>
  </w:num>
  <w:num w:numId="270">
    <w:abstractNumId w:val="190"/>
  </w:num>
  <w:num w:numId="271">
    <w:abstractNumId w:val="157"/>
  </w:num>
  <w:num w:numId="272">
    <w:abstractNumId w:val="50"/>
  </w:num>
  <w:num w:numId="273">
    <w:abstractNumId w:val="64"/>
  </w:num>
  <w:num w:numId="274">
    <w:abstractNumId w:val="62"/>
  </w:num>
  <w:num w:numId="275">
    <w:abstractNumId w:val="35"/>
  </w:num>
  <w:num w:numId="276">
    <w:abstractNumId w:val="15"/>
  </w:num>
  <w:num w:numId="277">
    <w:abstractNumId w:val="56"/>
  </w:num>
  <w:num w:numId="278">
    <w:abstractNumId w:val="237"/>
  </w:num>
  <w:num w:numId="279">
    <w:abstractNumId w:val="61"/>
  </w:num>
  <w:num w:numId="280">
    <w:abstractNumId w:val="80"/>
  </w:num>
  <w:num w:numId="281">
    <w:abstractNumId w:val="8"/>
  </w:num>
  <w:num w:numId="282">
    <w:abstractNumId w:val="225"/>
  </w:num>
  <w:num w:numId="283">
    <w:abstractNumId w:val="156"/>
  </w:num>
  <w:num w:numId="284">
    <w:abstractNumId w:val="276"/>
  </w:num>
  <w:num w:numId="285">
    <w:abstractNumId w:val="301"/>
  </w:num>
  <w:num w:numId="286">
    <w:abstractNumId w:val="155"/>
  </w:num>
  <w:num w:numId="287">
    <w:abstractNumId w:val="203"/>
  </w:num>
  <w:num w:numId="288">
    <w:abstractNumId w:val="129"/>
  </w:num>
  <w:num w:numId="289">
    <w:abstractNumId w:val="292"/>
  </w:num>
  <w:num w:numId="290">
    <w:abstractNumId w:val="189"/>
  </w:num>
  <w:num w:numId="291">
    <w:abstractNumId w:val="205"/>
  </w:num>
  <w:num w:numId="292">
    <w:abstractNumId w:val="69"/>
  </w:num>
  <w:num w:numId="293">
    <w:abstractNumId w:val="150"/>
  </w:num>
  <w:num w:numId="294">
    <w:abstractNumId w:val="314"/>
  </w:num>
  <w:num w:numId="295">
    <w:abstractNumId w:val="39"/>
  </w:num>
  <w:num w:numId="296">
    <w:abstractNumId w:val="266"/>
  </w:num>
  <w:num w:numId="297">
    <w:abstractNumId w:val="70"/>
  </w:num>
  <w:num w:numId="298">
    <w:abstractNumId w:val="104"/>
  </w:num>
  <w:num w:numId="299">
    <w:abstractNumId w:val="170"/>
  </w:num>
  <w:num w:numId="300">
    <w:abstractNumId w:val="16"/>
  </w:num>
  <w:num w:numId="301">
    <w:abstractNumId w:val="219"/>
  </w:num>
  <w:num w:numId="302">
    <w:abstractNumId w:val="323"/>
  </w:num>
  <w:num w:numId="303">
    <w:abstractNumId w:val="146"/>
  </w:num>
  <w:num w:numId="304">
    <w:abstractNumId w:val="274"/>
  </w:num>
  <w:num w:numId="305">
    <w:abstractNumId w:val="52"/>
  </w:num>
  <w:num w:numId="306">
    <w:abstractNumId w:val="147"/>
  </w:num>
  <w:num w:numId="307">
    <w:abstractNumId w:val="19"/>
  </w:num>
  <w:num w:numId="308">
    <w:abstractNumId w:val="235"/>
  </w:num>
  <w:num w:numId="309">
    <w:abstractNumId w:val="317"/>
  </w:num>
  <w:num w:numId="310">
    <w:abstractNumId w:val="105"/>
  </w:num>
  <w:num w:numId="311">
    <w:abstractNumId w:val="22"/>
  </w:num>
  <w:num w:numId="312">
    <w:abstractNumId w:val="13"/>
  </w:num>
  <w:num w:numId="313">
    <w:abstractNumId w:val="51"/>
  </w:num>
  <w:num w:numId="314">
    <w:abstractNumId w:val="159"/>
  </w:num>
  <w:num w:numId="315">
    <w:abstractNumId w:val="140"/>
  </w:num>
  <w:num w:numId="316">
    <w:abstractNumId w:val="68"/>
  </w:num>
  <w:num w:numId="317">
    <w:abstractNumId w:val="258"/>
  </w:num>
  <w:num w:numId="318">
    <w:abstractNumId w:val="54"/>
  </w:num>
  <w:num w:numId="319">
    <w:abstractNumId w:val="25"/>
  </w:num>
  <w:num w:numId="320">
    <w:abstractNumId w:val="217"/>
  </w:num>
  <w:num w:numId="321">
    <w:abstractNumId w:val="260"/>
  </w:num>
  <w:num w:numId="322">
    <w:abstractNumId w:val="282"/>
  </w:num>
  <w:num w:numId="323">
    <w:abstractNumId w:val="273"/>
  </w:num>
  <w:num w:numId="324">
    <w:abstractNumId w:val="79"/>
  </w:num>
  <w:num w:numId="325">
    <w:abstractNumId w:val="326"/>
  </w:num>
  <w:num w:numId="326">
    <w:abstractNumId w:val="100"/>
  </w:num>
  <w:num w:numId="327">
    <w:abstractNumId w:val="14"/>
  </w:num>
  <w:num w:numId="328">
    <w:abstractNumId w:val="2"/>
  </w:num>
  <w:num w:numId="329">
    <w:abstractNumId w:val="1"/>
  </w:num>
  <w:num w:numId="330">
    <w:abstractNumId w:val="0"/>
  </w:num>
  <w:num w:numId="331">
    <w:abstractNumId w:val="269"/>
  </w:num>
  <w:num w:numId="332">
    <w:abstractNumId w:val="307"/>
  </w:num>
  <w:num w:numId="333">
    <w:abstractNumId w:val="183"/>
  </w:num>
  <w:num w:numId="334">
    <w:abstractNumId w:val="113"/>
  </w:num>
  <w:num w:numId="335">
    <w:abstractNumId w:val="9"/>
  </w:num>
  <w:numIdMacAtCleanup w:val="3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removeDateAndTime/>
  <w:hideSpellingErrors/>
  <w:activeWritingStyle w:appName="MSWord" w:lang="en-US" w:vendorID="64" w:dllVersion="131078" w:nlCheck="1" w:checkStyle="0"/>
  <w:activeWritingStyle w:appName="MSWord" w:lang="en-AU" w:vendorID="64" w:dllVersion="131078" w:nlCheck="1" w:checkStyle="0"/>
  <w:proofState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0A38"/>
    <w:rsid w:val="000034F1"/>
    <w:rsid w:val="0000416C"/>
    <w:rsid w:val="000063A7"/>
    <w:rsid w:val="0000675B"/>
    <w:rsid w:val="00006DB8"/>
    <w:rsid w:val="00007C0A"/>
    <w:rsid w:val="00010140"/>
    <w:rsid w:val="00010688"/>
    <w:rsid w:val="000114B6"/>
    <w:rsid w:val="00011944"/>
    <w:rsid w:val="00011EE6"/>
    <w:rsid w:val="0001226E"/>
    <w:rsid w:val="000148D6"/>
    <w:rsid w:val="000151B1"/>
    <w:rsid w:val="00016044"/>
    <w:rsid w:val="000169A1"/>
    <w:rsid w:val="000171DA"/>
    <w:rsid w:val="00020D77"/>
    <w:rsid w:val="00022B28"/>
    <w:rsid w:val="000263AA"/>
    <w:rsid w:val="000263BB"/>
    <w:rsid w:val="00030C06"/>
    <w:rsid w:val="00032DBC"/>
    <w:rsid w:val="00037863"/>
    <w:rsid w:val="00037CE1"/>
    <w:rsid w:val="00040DCD"/>
    <w:rsid w:val="000425FE"/>
    <w:rsid w:val="00044EE8"/>
    <w:rsid w:val="00045299"/>
    <w:rsid w:val="0004636C"/>
    <w:rsid w:val="00046CFC"/>
    <w:rsid w:val="00050D8A"/>
    <w:rsid w:val="000512B6"/>
    <w:rsid w:val="00051BC7"/>
    <w:rsid w:val="0005370A"/>
    <w:rsid w:val="00054379"/>
    <w:rsid w:val="00067B11"/>
    <w:rsid w:val="000706A4"/>
    <w:rsid w:val="0007088A"/>
    <w:rsid w:val="00071609"/>
    <w:rsid w:val="000732DE"/>
    <w:rsid w:val="00074784"/>
    <w:rsid w:val="000754A3"/>
    <w:rsid w:val="000770FB"/>
    <w:rsid w:val="0007778C"/>
    <w:rsid w:val="00080A1B"/>
    <w:rsid w:val="000812C2"/>
    <w:rsid w:val="00085C70"/>
    <w:rsid w:val="00086617"/>
    <w:rsid w:val="00086D68"/>
    <w:rsid w:val="00091200"/>
    <w:rsid w:val="0009184E"/>
    <w:rsid w:val="000919CB"/>
    <w:rsid w:val="000946A6"/>
    <w:rsid w:val="00094F04"/>
    <w:rsid w:val="00096010"/>
    <w:rsid w:val="000967A2"/>
    <w:rsid w:val="000A23AE"/>
    <w:rsid w:val="000A3CF5"/>
    <w:rsid w:val="000A50D8"/>
    <w:rsid w:val="000B23F8"/>
    <w:rsid w:val="000B4B85"/>
    <w:rsid w:val="000B61F3"/>
    <w:rsid w:val="000B7285"/>
    <w:rsid w:val="000C1C80"/>
    <w:rsid w:val="000C23A8"/>
    <w:rsid w:val="000C50B3"/>
    <w:rsid w:val="000C63BF"/>
    <w:rsid w:val="000D0B74"/>
    <w:rsid w:val="000D2A67"/>
    <w:rsid w:val="000D3112"/>
    <w:rsid w:val="000D4185"/>
    <w:rsid w:val="000D5E26"/>
    <w:rsid w:val="000E3ACD"/>
    <w:rsid w:val="000E42C1"/>
    <w:rsid w:val="000E45DA"/>
    <w:rsid w:val="000E6977"/>
    <w:rsid w:val="000F0739"/>
    <w:rsid w:val="000F1946"/>
    <w:rsid w:val="000F3438"/>
    <w:rsid w:val="000F6C36"/>
    <w:rsid w:val="00101B1F"/>
    <w:rsid w:val="0010320F"/>
    <w:rsid w:val="00104399"/>
    <w:rsid w:val="0010664C"/>
    <w:rsid w:val="00107971"/>
    <w:rsid w:val="00113E90"/>
    <w:rsid w:val="001205A8"/>
    <w:rsid w:val="0012060D"/>
    <w:rsid w:val="001260B3"/>
    <w:rsid w:val="00134557"/>
    <w:rsid w:val="001365A0"/>
    <w:rsid w:val="00137092"/>
    <w:rsid w:val="00137B15"/>
    <w:rsid w:val="00141CDD"/>
    <w:rsid w:val="00142803"/>
    <w:rsid w:val="00143DF7"/>
    <w:rsid w:val="001449CE"/>
    <w:rsid w:val="00147B23"/>
    <w:rsid w:val="00151087"/>
    <w:rsid w:val="00153494"/>
    <w:rsid w:val="00153FD2"/>
    <w:rsid w:val="00154E41"/>
    <w:rsid w:val="001569DB"/>
    <w:rsid w:val="001574A4"/>
    <w:rsid w:val="00160824"/>
    <w:rsid w:val="00161ED8"/>
    <w:rsid w:val="001624C3"/>
    <w:rsid w:val="001645B5"/>
    <w:rsid w:val="00164D36"/>
    <w:rsid w:val="00165AB8"/>
    <w:rsid w:val="00170E4B"/>
    <w:rsid w:val="00172D7F"/>
    <w:rsid w:val="00175C2D"/>
    <w:rsid w:val="00176A74"/>
    <w:rsid w:val="001771B4"/>
    <w:rsid w:val="00180235"/>
    <w:rsid w:val="00180CCD"/>
    <w:rsid w:val="0018283D"/>
    <w:rsid w:val="001830BE"/>
    <w:rsid w:val="00183E84"/>
    <w:rsid w:val="00186009"/>
    <w:rsid w:val="0019535E"/>
    <w:rsid w:val="00196684"/>
    <w:rsid w:val="001A0330"/>
    <w:rsid w:val="001A1826"/>
    <w:rsid w:val="001A3C5C"/>
    <w:rsid w:val="001A75D9"/>
    <w:rsid w:val="001B0B28"/>
    <w:rsid w:val="001B344C"/>
    <w:rsid w:val="001B3B73"/>
    <w:rsid w:val="001B498C"/>
    <w:rsid w:val="001B5B8B"/>
    <w:rsid w:val="001B760B"/>
    <w:rsid w:val="001B7C65"/>
    <w:rsid w:val="001C07C5"/>
    <w:rsid w:val="001C4583"/>
    <w:rsid w:val="001C4E3A"/>
    <w:rsid w:val="001C5209"/>
    <w:rsid w:val="001C5BD9"/>
    <w:rsid w:val="001C5E6A"/>
    <w:rsid w:val="001C6D26"/>
    <w:rsid w:val="001D11C8"/>
    <w:rsid w:val="001D2505"/>
    <w:rsid w:val="001D3222"/>
    <w:rsid w:val="001D4A51"/>
    <w:rsid w:val="001D6650"/>
    <w:rsid w:val="001E11DC"/>
    <w:rsid w:val="001E179E"/>
    <w:rsid w:val="001E4B39"/>
    <w:rsid w:val="001F2E1D"/>
    <w:rsid w:val="001F4736"/>
    <w:rsid w:val="001F702F"/>
    <w:rsid w:val="00200B3D"/>
    <w:rsid w:val="002036EC"/>
    <w:rsid w:val="00203964"/>
    <w:rsid w:val="002045CA"/>
    <w:rsid w:val="002079F9"/>
    <w:rsid w:val="0021144A"/>
    <w:rsid w:val="00217034"/>
    <w:rsid w:val="0021786A"/>
    <w:rsid w:val="00220722"/>
    <w:rsid w:val="00221E4D"/>
    <w:rsid w:val="00222831"/>
    <w:rsid w:val="00222FCD"/>
    <w:rsid w:val="00223CB8"/>
    <w:rsid w:val="002241C4"/>
    <w:rsid w:val="002273CA"/>
    <w:rsid w:val="00227714"/>
    <w:rsid w:val="00230D11"/>
    <w:rsid w:val="002338E5"/>
    <w:rsid w:val="00234111"/>
    <w:rsid w:val="00236009"/>
    <w:rsid w:val="00236972"/>
    <w:rsid w:val="00237B73"/>
    <w:rsid w:val="00240182"/>
    <w:rsid w:val="002420E1"/>
    <w:rsid w:val="00243CE7"/>
    <w:rsid w:val="002472E9"/>
    <w:rsid w:val="00252BD5"/>
    <w:rsid w:val="00256099"/>
    <w:rsid w:val="00256419"/>
    <w:rsid w:val="00256F04"/>
    <w:rsid w:val="00256F29"/>
    <w:rsid w:val="00262DDF"/>
    <w:rsid w:val="00266366"/>
    <w:rsid w:val="00266D60"/>
    <w:rsid w:val="00270569"/>
    <w:rsid w:val="00271FF6"/>
    <w:rsid w:val="0027206F"/>
    <w:rsid w:val="00273E31"/>
    <w:rsid w:val="00274BC6"/>
    <w:rsid w:val="0027608C"/>
    <w:rsid w:val="00280A53"/>
    <w:rsid w:val="00281408"/>
    <w:rsid w:val="00281C97"/>
    <w:rsid w:val="00282CD4"/>
    <w:rsid w:val="00282EDE"/>
    <w:rsid w:val="00283E5A"/>
    <w:rsid w:val="00284379"/>
    <w:rsid w:val="0028784E"/>
    <w:rsid w:val="00292B10"/>
    <w:rsid w:val="0029309C"/>
    <w:rsid w:val="00293859"/>
    <w:rsid w:val="00295C9B"/>
    <w:rsid w:val="002A0C8C"/>
    <w:rsid w:val="002A2EE5"/>
    <w:rsid w:val="002A3C48"/>
    <w:rsid w:val="002A47C2"/>
    <w:rsid w:val="002A4907"/>
    <w:rsid w:val="002B19B5"/>
    <w:rsid w:val="002B2823"/>
    <w:rsid w:val="002B6ED5"/>
    <w:rsid w:val="002B735E"/>
    <w:rsid w:val="002B78A0"/>
    <w:rsid w:val="002C1D37"/>
    <w:rsid w:val="002C2AD4"/>
    <w:rsid w:val="002C2D67"/>
    <w:rsid w:val="002C4A84"/>
    <w:rsid w:val="002C5C3B"/>
    <w:rsid w:val="002C6335"/>
    <w:rsid w:val="002D0C49"/>
    <w:rsid w:val="002D118A"/>
    <w:rsid w:val="002D14B4"/>
    <w:rsid w:val="002D1B52"/>
    <w:rsid w:val="002D44AC"/>
    <w:rsid w:val="002D5204"/>
    <w:rsid w:val="002D5248"/>
    <w:rsid w:val="002D73F9"/>
    <w:rsid w:val="002E1D8C"/>
    <w:rsid w:val="002E4264"/>
    <w:rsid w:val="002E751D"/>
    <w:rsid w:val="002E7AEF"/>
    <w:rsid w:val="002F0076"/>
    <w:rsid w:val="002F1948"/>
    <w:rsid w:val="002F1E2E"/>
    <w:rsid w:val="002F4FCC"/>
    <w:rsid w:val="002F5410"/>
    <w:rsid w:val="0030035C"/>
    <w:rsid w:val="00301AB0"/>
    <w:rsid w:val="00303350"/>
    <w:rsid w:val="00303850"/>
    <w:rsid w:val="003043D4"/>
    <w:rsid w:val="00305F50"/>
    <w:rsid w:val="0030798E"/>
    <w:rsid w:val="00310EE0"/>
    <w:rsid w:val="003110DB"/>
    <w:rsid w:val="00314290"/>
    <w:rsid w:val="00314B90"/>
    <w:rsid w:val="00315286"/>
    <w:rsid w:val="003203CD"/>
    <w:rsid w:val="0032241E"/>
    <w:rsid w:val="003224BE"/>
    <w:rsid w:val="00324F76"/>
    <w:rsid w:val="003252D8"/>
    <w:rsid w:val="0032673E"/>
    <w:rsid w:val="00326966"/>
    <w:rsid w:val="00330D4E"/>
    <w:rsid w:val="003364C8"/>
    <w:rsid w:val="00341534"/>
    <w:rsid w:val="003417C9"/>
    <w:rsid w:val="00342E0C"/>
    <w:rsid w:val="0034315F"/>
    <w:rsid w:val="00346954"/>
    <w:rsid w:val="00346959"/>
    <w:rsid w:val="00352AA5"/>
    <w:rsid w:val="00353152"/>
    <w:rsid w:val="00355D22"/>
    <w:rsid w:val="00355F63"/>
    <w:rsid w:val="003565ED"/>
    <w:rsid w:val="003605DE"/>
    <w:rsid w:val="00361BE2"/>
    <w:rsid w:val="00362B67"/>
    <w:rsid w:val="003635CE"/>
    <w:rsid w:val="003643CB"/>
    <w:rsid w:val="00366B0A"/>
    <w:rsid w:val="0037246B"/>
    <w:rsid w:val="003725F2"/>
    <w:rsid w:val="00372700"/>
    <w:rsid w:val="00372BC2"/>
    <w:rsid w:val="003736ED"/>
    <w:rsid w:val="00376DD4"/>
    <w:rsid w:val="0038484B"/>
    <w:rsid w:val="00392B05"/>
    <w:rsid w:val="00392D7F"/>
    <w:rsid w:val="00396E2E"/>
    <w:rsid w:val="003A0948"/>
    <w:rsid w:val="003A42E4"/>
    <w:rsid w:val="003A5126"/>
    <w:rsid w:val="003B5475"/>
    <w:rsid w:val="003B6D6A"/>
    <w:rsid w:val="003B6DBA"/>
    <w:rsid w:val="003C1904"/>
    <w:rsid w:val="003C2662"/>
    <w:rsid w:val="003C6D76"/>
    <w:rsid w:val="003C7B01"/>
    <w:rsid w:val="003D0D44"/>
    <w:rsid w:val="003D3FD3"/>
    <w:rsid w:val="003D4BED"/>
    <w:rsid w:val="003D59EF"/>
    <w:rsid w:val="003D752B"/>
    <w:rsid w:val="003D76CF"/>
    <w:rsid w:val="003D7EA1"/>
    <w:rsid w:val="003E1F9E"/>
    <w:rsid w:val="003E2274"/>
    <w:rsid w:val="003E4BA8"/>
    <w:rsid w:val="003E4F32"/>
    <w:rsid w:val="003E4F42"/>
    <w:rsid w:val="003F0252"/>
    <w:rsid w:val="003F1363"/>
    <w:rsid w:val="003F30DB"/>
    <w:rsid w:val="003F4789"/>
    <w:rsid w:val="003F4B73"/>
    <w:rsid w:val="003F5ACD"/>
    <w:rsid w:val="003F5ED8"/>
    <w:rsid w:val="0040278D"/>
    <w:rsid w:val="0040401C"/>
    <w:rsid w:val="00404D40"/>
    <w:rsid w:val="0040500E"/>
    <w:rsid w:val="004068F0"/>
    <w:rsid w:val="004071FF"/>
    <w:rsid w:val="004102F6"/>
    <w:rsid w:val="004145D9"/>
    <w:rsid w:val="0041600F"/>
    <w:rsid w:val="00417238"/>
    <w:rsid w:val="004210D3"/>
    <w:rsid w:val="004217FE"/>
    <w:rsid w:val="0042199E"/>
    <w:rsid w:val="00423003"/>
    <w:rsid w:val="00423A58"/>
    <w:rsid w:val="004250FD"/>
    <w:rsid w:val="0042658F"/>
    <w:rsid w:val="0043004F"/>
    <w:rsid w:val="00430CEF"/>
    <w:rsid w:val="00433816"/>
    <w:rsid w:val="004340CB"/>
    <w:rsid w:val="00437077"/>
    <w:rsid w:val="00440926"/>
    <w:rsid w:val="00440998"/>
    <w:rsid w:val="00440A78"/>
    <w:rsid w:val="00445700"/>
    <w:rsid w:val="00445BF7"/>
    <w:rsid w:val="0044618F"/>
    <w:rsid w:val="00451181"/>
    <w:rsid w:val="00452DB6"/>
    <w:rsid w:val="00452DDC"/>
    <w:rsid w:val="00455CB4"/>
    <w:rsid w:val="004564F9"/>
    <w:rsid w:val="00457C61"/>
    <w:rsid w:val="00464CFF"/>
    <w:rsid w:val="00467F6F"/>
    <w:rsid w:val="00474BBC"/>
    <w:rsid w:val="004750AE"/>
    <w:rsid w:val="00477181"/>
    <w:rsid w:val="00477FC8"/>
    <w:rsid w:val="0048016C"/>
    <w:rsid w:val="004801E6"/>
    <w:rsid w:val="004824DC"/>
    <w:rsid w:val="00483574"/>
    <w:rsid w:val="0048455F"/>
    <w:rsid w:val="004849B1"/>
    <w:rsid w:val="00491162"/>
    <w:rsid w:val="00491222"/>
    <w:rsid w:val="0049295B"/>
    <w:rsid w:val="004929C8"/>
    <w:rsid w:val="00492BC7"/>
    <w:rsid w:val="00492EA8"/>
    <w:rsid w:val="004A0EC9"/>
    <w:rsid w:val="004A2819"/>
    <w:rsid w:val="004A28E1"/>
    <w:rsid w:val="004A48E6"/>
    <w:rsid w:val="004A6455"/>
    <w:rsid w:val="004A7106"/>
    <w:rsid w:val="004B02B0"/>
    <w:rsid w:val="004B0A60"/>
    <w:rsid w:val="004B37EC"/>
    <w:rsid w:val="004B64EC"/>
    <w:rsid w:val="004C1D9C"/>
    <w:rsid w:val="004C5535"/>
    <w:rsid w:val="004C63DD"/>
    <w:rsid w:val="004D1F3B"/>
    <w:rsid w:val="004D3CB7"/>
    <w:rsid w:val="004D3FB6"/>
    <w:rsid w:val="004D5CD2"/>
    <w:rsid w:val="004D6281"/>
    <w:rsid w:val="004D68E8"/>
    <w:rsid w:val="004D7862"/>
    <w:rsid w:val="004E1B12"/>
    <w:rsid w:val="004E1BCC"/>
    <w:rsid w:val="004E38A9"/>
    <w:rsid w:val="004E4E08"/>
    <w:rsid w:val="004E4E7D"/>
    <w:rsid w:val="004F09AE"/>
    <w:rsid w:val="004F0FB3"/>
    <w:rsid w:val="004F31F1"/>
    <w:rsid w:val="004F3A80"/>
    <w:rsid w:val="00500CCD"/>
    <w:rsid w:val="00502E5A"/>
    <w:rsid w:val="00504BC1"/>
    <w:rsid w:val="00505E10"/>
    <w:rsid w:val="005100F6"/>
    <w:rsid w:val="00510914"/>
    <w:rsid w:val="00515F2A"/>
    <w:rsid w:val="00517DA1"/>
    <w:rsid w:val="00517FD3"/>
    <w:rsid w:val="00520515"/>
    <w:rsid w:val="0052526F"/>
    <w:rsid w:val="00527B5C"/>
    <w:rsid w:val="00527D1E"/>
    <w:rsid w:val="00530D34"/>
    <w:rsid w:val="00531354"/>
    <w:rsid w:val="00531A27"/>
    <w:rsid w:val="00531CD9"/>
    <w:rsid w:val="00532210"/>
    <w:rsid w:val="00532640"/>
    <w:rsid w:val="005327F9"/>
    <w:rsid w:val="00532B92"/>
    <w:rsid w:val="00541EA4"/>
    <w:rsid w:val="00543E06"/>
    <w:rsid w:val="0054509E"/>
    <w:rsid w:val="00545E48"/>
    <w:rsid w:val="00546FAB"/>
    <w:rsid w:val="005503C7"/>
    <w:rsid w:val="0055064F"/>
    <w:rsid w:val="00554B8F"/>
    <w:rsid w:val="00554C3A"/>
    <w:rsid w:val="00554DFE"/>
    <w:rsid w:val="00560721"/>
    <w:rsid w:val="005610A4"/>
    <w:rsid w:val="005647C7"/>
    <w:rsid w:val="00565C13"/>
    <w:rsid w:val="00566D6A"/>
    <w:rsid w:val="005714E2"/>
    <w:rsid w:val="00575CFA"/>
    <w:rsid w:val="00576377"/>
    <w:rsid w:val="00577B5B"/>
    <w:rsid w:val="0058350F"/>
    <w:rsid w:val="005847F9"/>
    <w:rsid w:val="00584827"/>
    <w:rsid w:val="005848BA"/>
    <w:rsid w:val="00584F2F"/>
    <w:rsid w:val="00585881"/>
    <w:rsid w:val="00594383"/>
    <w:rsid w:val="005A07BD"/>
    <w:rsid w:val="005A1C16"/>
    <w:rsid w:val="005A4829"/>
    <w:rsid w:val="005A49F8"/>
    <w:rsid w:val="005A6B47"/>
    <w:rsid w:val="005A6D05"/>
    <w:rsid w:val="005A722B"/>
    <w:rsid w:val="005B10B5"/>
    <w:rsid w:val="005B166A"/>
    <w:rsid w:val="005B31E5"/>
    <w:rsid w:val="005B3DE2"/>
    <w:rsid w:val="005B55EF"/>
    <w:rsid w:val="005B7892"/>
    <w:rsid w:val="005B7CDD"/>
    <w:rsid w:val="005C09F2"/>
    <w:rsid w:val="005C20D8"/>
    <w:rsid w:val="005C301E"/>
    <w:rsid w:val="005C4069"/>
    <w:rsid w:val="005C5ED2"/>
    <w:rsid w:val="005D00A9"/>
    <w:rsid w:val="005D10B1"/>
    <w:rsid w:val="005D18C5"/>
    <w:rsid w:val="005D3B22"/>
    <w:rsid w:val="005D6047"/>
    <w:rsid w:val="005E0DE8"/>
    <w:rsid w:val="005E1867"/>
    <w:rsid w:val="005E1DA8"/>
    <w:rsid w:val="005E2AF9"/>
    <w:rsid w:val="005E2B98"/>
    <w:rsid w:val="005F0F90"/>
    <w:rsid w:val="005F10A9"/>
    <w:rsid w:val="005F11F2"/>
    <w:rsid w:val="005F25DB"/>
    <w:rsid w:val="005F3344"/>
    <w:rsid w:val="005F44E3"/>
    <w:rsid w:val="00600235"/>
    <w:rsid w:val="0060103F"/>
    <w:rsid w:val="00601BD7"/>
    <w:rsid w:val="006025FE"/>
    <w:rsid w:val="0060549A"/>
    <w:rsid w:val="00606743"/>
    <w:rsid w:val="006076EF"/>
    <w:rsid w:val="00612DBA"/>
    <w:rsid w:val="00613101"/>
    <w:rsid w:val="006131E3"/>
    <w:rsid w:val="00614A5E"/>
    <w:rsid w:val="0061708A"/>
    <w:rsid w:val="00620BFA"/>
    <w:rsid w:val="00623F1A"/>
    <w:rsid w:val="006244C7"/>
    <w:rsid w:val="00624A23"/>
    <w:rsid w:val="00625B26"/>
    <w:rsid w:val="00641BBC"/>
    <w:rsid w:val="00642203"/>
    <w:rsid w:val="00642849"/>
    <w:rsid w:val="006460A0"/>
    <w:rsid w:val="0064769E"/>
    <w:rsid w:val="00647B03"/>
    <w:rsid w:val="006500F9"/>
    <w:rsid w:val="00653D18"/>
    <w:rsid w:val="0065443F"/>
    <w:rsid w:val="00654CFF"/>
    <w:rsid w:val="0065756A"/>
    <w:rsid w:val="0066022A"/>
    <w:rsid w:val="0066095A"/>
    <w:rsid w:val="00662092"/>
    <w:rsid w:val="00662A3D"/>
    <w:rsid w:val="00662FA8"/>
    <w:rsid w:val="00663B92"/>
    <w:rsid w:val="0066409E"/>
    <w:rsid w:val="00665BF6"/>
    <w:rsid w:val="00666A2A"/>
    <w:rsid w:val="006670D2"/>
    <w:rsid w:val="00667E47"/>
    <w:rsid w:val="00670D5A"/>
    <w:rsid w:val="00673173"/>
    <w:rsid w:val="0067489D"/>
    <w:rsid w:val="00676736"/>
    <w:rsid w:val="00677451"/>
    <w:rsid w:val="0068018E"/>
    <w:rsid w:val="00680463"/>
    <w:rsid w:val="00680563"/>
    <w:rsid w:val="006819D0"/>
    <w:rsid w:val="00685E4D"/>
    <w:rsid w:val="0069065C"/>
    <w:rsid w:val="00690F93"/>
    <w:rsid w:val="00691431"/>
    <w:rsid w:val="00691ECB"/>
    <w:rsid w:val="00692235"/>
    <w:rsid w:val="006944C9"/>
    <w:rsid w:val="006954EE"/>
    <w:rsid w:val="00695E70"/>
    <w:rsid w:val="006962A8"/>
    <w:rsid w:val="006A0FC5"/>
    <w:rsid w:val="006A20A1"/>
    <w:rsid w:val="006A7603"/>
    <w:rsid w:val="006B0FAB"/>
    <w:rsid w:val="006B20DD"/>
    <w:rsid w:val="006B2283"/>
    <w:rsid w:val="006C2823"/>
    <w:rsid w:val="006C2A7B"/>
    <w:rsid w:val="006C5BE3"/>
    <w:rsid w:val="006C6DBA"/>
    <w:rsid w:val="006C74F4"/>
    <w:rsid w:val="006C7ACD"/>
    <w:rsid w:val="006D1E3D"/>
    <w:rsid w:val="006D3190"/>
    <w:rsid w:val="006D3248"/>
    <w:rsid w:val="006D4142"/>
    <w:rsid w:val="006D47E9"/>
    <w:rsid w:val="006D4E9B"/>
    <w:rsid w:val="006D68DA"/>
    <w:rsid w:val="006D7017"/>
    <w:rsid w:val="006D78FD"/>
    <w:rsid w:val="006D7994"/>
    <w:rsid w:val="006E1B4C"/>
    <w:rsid w:val="006E2F37"/>
    <w:rsid w:val="006E32E0"/>
    <w:rsid w:val="006E3CF1"/>
    <w:rsid w:val="006E525B"/>
    <w:rsid w:val="006E5523"/>
    <w:rsid w:val="006E6752"/>
    <w:rsid w:val="006F044F"/>
    <w:rsid w:val="006F046A"/>
    <w:rsid w:val="006F2013"/>
    <w:rsid w:val="006F46F7"/>
    <w:rsid w:val="006F6D65"/>
    <w:rsid w:val="00700E4A"/>
    <w:rsid w:val="0070753F"/>
    <w:rsid w:val="00707A59"/>
    <w:rsid w:val="00714730"/>
    <w:rsid w:val="00715F75"/>
    <w:rsid w:val="00716E8A"/>
    <w:rsid w:val="007214D3"/>
    <w:rsid w:val="00721F7D"/>
    <w:rsid w:val="007238FF"/>
    <w:rsid w:val="00724270"/>
    <w:rsid w:val="00724587"/>
    <w:rsid w:val="0072569B"/>
    <w:rsid w:val="00725C30"/>
    <w:rsid w:val="0073003B"/>
    <w:rsid w:val="0073078F"/>
    <w:rsid w:val="007316E5"/>
    <w:rsid w:val="00731E06"/>
    <w:rsid w:val="00736B0D"/>
    <w:rsid w:val="00740CBB"/>
    <w:rsid w:val="00741465"/>
    <w:rsid w:val="00741D0C"/>
    <w:rsid w:val="00742D4B"/>
    <w:rsid w:val="0074454E"/>
    <w:rsid w:val="00744F0F"/>
    <w:rsid w:val="0074682C"/>
    <w:rsid w:val="00750FDE"/>
    <w:rsid w:val="007537E2"/>
    <w:rsid w:val="007541B2"/>
    <w:rsid w:val="00755501"/>
    <w:rsid w:val="00762B56"/>
    <w:rsid w:val="00762B5C"/>
    <w:rsid w:val="00763DBB"/>
    <w:rsid w:val="007654AB"/>
    <w:rsid w:val="00765E89"/>
    <w:rsid w:val="0076622B"/>
    <w:rsid w:val="00767528"/>
    <w:rsid w:val="00770A59"/>
    <w:rsid w:val="00775266"/>
    <w:rsid w:val="00775A17"/>
    <w:rsid w:val="007809A2"/>
    <w:rsid w:val="00781144"/>
    <w:rsid w:val="00782046"/>
    <w:rsid w:val="00782578"/>
    <w:rsid w:val="00785EB7"/>
    <w:rsid w:val="007864FA"/>
    <w:rsid w:val="00786574"/>
    <w:rsid w:val="00786653"/>
    <w:rsid w:val="007871CE"/>
    <w:rsid w:val="0078769E"/>
    <w:rsid w:val="00790159"/>
    <w:rsid w:val="007901D7"/>
    <w:rsid w:val="007926DE"/>
    <w:rsid w:val="00793809"/>
    <w:rsid w:val="00797D2E"/>
    <w:rsid w:val="007A39CC"/>
    <w:rsid w:val="007A4C72"/>
    <w:rsid w:val="007A6696"/>
    <w:rsid w:val="007A7209"/>
    <w:rsid w:val="007B3D18"/>
    <w:rsid w:val="007B5233"/>
    <w:rsid w:val="007B65D7"/>
    <w:rsid w:val="007C1CD8"/>
    <w:rsid w:val="007C2637"/>
    <w:rsid w:val="007C2E31"/>
    <w:rsid w:val="007C357B"/>
    <w:rsid w:val="007C5A58"/>
    <w:rsid w:val="007C7868"/>
    <w:rsid w:val="007D6701"/>
    <w:rsid w:val="007D6783"/>
    <w:rsid w:val="007E05D4"/>
    <w:rsid w:val="007E1384"/>
    <w:rsid w:val="007E2D7B"/>
    <w:rsid w:val="007E3F2F"/>
    <w:rsid w:val="007E4370"/>
    <w:rsid w:val="007E5D2E"/>
    <w:rsid w:val="007F3F50"/>
    <w:rsid w:val="007F767C"/>
    <w:rsid w:val="007F7EB6"/>
    <w:rsid w:val="008010E5"/>
    <w:rsid w:val="00801B32"/>
    <w:rsid w:val="0080386B"/>
    <w:rsid w:val="00806CF9"/>
    <w:rsid w:val="00806E2E"/>
    <w:rsid w:val="008127CD"/>
    <w:rsid w:val="00812CDB"/>
    <w:rsid w:val="008132A0"/>
    <w:rsid w:val="0081388D"/>
    <w:rsid w:val="00814282"/>
    <w:rsid w:val="0081501F"/>
    <w:rsid w:val="008159EE"/>
    <w:rsid w:val="0081623E"/>
    <w:rsid w:val="00816DD7"/>
    <w:rsid w:val="00817389"/>
    <w:rsid w:val="00821FD9"/>
    <w:rsid w:val="008237CA"/>
    <w:rsid w:val="008241A1"/>
    <w:rsid w:val="008243FE"/>
    <w:rsid w:val="0082491E"/>
    <w:rsid w:val="00825350"/>
    <w:rsid w:val="00826489"/>
    <w:rsid w:val="00830279"/>
    <w:rsid w:val="008307C8"/>
    <w:rsid w:val="008308C2"/>
    <w:rsid w:val="00830E3F"/>
    <w:rsid w:val="00836C1E"/>
    <w:rsid w:val="00840538"/>
    <w:rsid w:val="0084454F"/>
    <w:rsid w:val="0084477C"/>
    <w:rsid w:val="00845BB9"/>
    <w:rsid w:val="00846E3C"/>
    <w:rsid w:val="00847214"/>
    <w:rsid w:val="00847907"/>
    <w:rsid w:val="00850281"/>
    <w:rsid w:val="00851812"/>
    <w:rsid w:val="0085270D"/>
    <w:rsid w:val="00854402"/>
    <w:rsid w:val="00854A54"/>
    <w:rsid w:val="00854AFE"/>
    <w:rsid w:val="00855881"/>
    <w:rsid w:val="00855FE4"/>
    <w:rsid w:val="00856A08"/>
    <w:rsid w:val="00863B21"/>
    <w:rsid w:val="0086417B"/>
    <w:rsid w:val="00871E3C"/>
    <w:rsid w:val="00874C8F"/>
    <w:rsid w:val="0087582E"/>
    <w:rsid w:val="00876BB1"/>
    <w:rsid w:val="00877235"/>
    <w:rsid w:val="0088044F"/>
    <w:rsid w:val="00880661"/>
    <w:rsid w:val="00880C3D"/>
    <w:rsid w:val="008831EB"/>
    <w:rsid w:val="00884724"/>
    <w:rsid w:val="00884C2B"/>
    <w:rsid w:val="00885622"/>
    <w:rsid w:val="00886638"/>
    <w:rsid w:val="00887D77"/>
    <w:rsid w:val="00890D86"/>
    <w:rsid w:val="00892A19"/>
    <w:rsid w:val="00892ACA"/>
    <w:rsid w:val="00893509"/>
    <w:rsid w:val="0089427A"/>
    <w:rsid w:val="00894856"/>
    <w:rsid w:val="00896946"/>
    <w:rsid w:val="008A1731"/>
    <w:rsid w:val="008A3E08"/>
    <w:rsid w:val="008A4AE4"/>
    <w:rsid w:val="008A5768"/>
    <w:rsid w:val="008A7052"/>
    <w:rsid w:val="008A783A"/>
    <w:rsid w:val="008B014B"/>
    <w:rsid w:val="008B21FC"/>
    <w:rsid w:val="008B670A"/>
    <w:rsid w:val="008C2304"/>
    <w:rsid w:val="008C2E41"/>
    <w:rsid w:val="008C4576"/>
    <w:rsid w:val="008C59D5"/>
    <w:rsid w:val="008D011D"/>
    <w:rsid w:val="008D191D"/>
    <w:rsid w:val="008D4F55"/>
    <w:rsid w:val="008D7C95"/>
    <w:rsid w:val="008E062F"/>
    <w:rsid w:val="008E0F62"/>
    <w:rsid w:val="008E378E"/>
    <w:rsid w:val="008E3E15"/>
    <w:rsid w:val="008E3EF4"/>
    <w:rsid w:val="008E469E"/>
    <w:rsid w:val="008E54B6"/>
    <w:rsid w:val="008E661A"/>
    <w:rsid w:val="008E74BB"/>
    <w:rsid w:val="008F298E"/>
    <w:rsid w:val="008F43AA"/>
    <w:rsid w:val="008F597A"/>
    <w:rsid w:val="008F5FF9"/>
    <w:rsid w:val="008F7F54"/>
    <w:rsid w:val="0090054A"/>
    <w:rsid w:val="009011D4"/>
    <w:rsid w:val="009016D5"/>
    <w:rsid w:val="009017F1"/>
    <w:rsid w:val="00901D12"/>
    <w:rsid w:val="00902811"/>
    <w:rsid w:val="00906711"/>
    <w:rsid w:val="009068FD"/>
    <w:rsid w:val="009071B9"/>
    <w:rsid w:val="009106C1"/>
    <w:rsid w:val="009123D8"/>
    <w:rsid w:val="00913512"/>
    <w:rsid w:val="00922D53"/>
    <w:rsid w:val="009236F0"/>
    <w:rsid w:val="0092534A"/>
    <w:rsid w:val="00927985"/>
    <w:rsid w:val="0093332B"/>
    <w:rsid w:val="00941056"/>
    <w:rsid w:val="00941C00"/>
    <w:rsid w:val="00943B21"/>
    <w:rsid w:val="009453C1"/>
    <w:rsid w:val="00947AE3"/>
    <w:rsid w:val="00947F0A"/>
    <w:rsid w:val="0095133D"/>
    <w:rsid w:val="0095200D"/>
    <w:rsid w:val="00961FED"/>
    <w:rsid w:val="00965C18"/>
    <w:rsid w:val="00966048"/>
    <w:rsid w:val="0096728B"/>
    <w:rsid w:val="0096750A"/>
    <w:rsid w:val="00967C1C"/>
    <w:rsid w:val="00975AC4"/>
    <w:rsid w:val="009763BD"/>
    <w:rsid w:val="009764E8"/>
    <w:rsid w:val="00976D2C"/>
    <w:rsid w:val="00976FEC"/>
    <w:rsid w:val="00977855"/>
    <w:rsid w:val="009806AC"/>
    <w:rsid w:val="00981672"/>
    <w:rsid w:val="00984DA0"/>
    <w:rsid w:val="00985426"/>
    <w:rsid w:val="00985EF6"/>
    <w:rsid w:val="0098694A"/>
    <w:rsid w:val="00991613"/>
    <w:rsid w:val="009917A8"/>
    <w:rsid w:val="009921F2"/>
    <w:rsid w:val="00992E05"/>
    <w:rsid w:val="009932CA"/>
    <w:rsid w:val="00996E0A"/>
    <w:rsid w:val="00997524"/>
    <w:rsid w:val="009976DD"/>
    <w:rsid w:val="009A003E"/>
    <w:rsid w:val="009A0140"/>
    <w:rsid w:val="009A057A"/>
    <w:rsid w:val="009A09A6"/>
    <w:rsid w:val="009A163F"/>
    <w:rsid w:val="009A3206"/>
    <w:rsid w:val="009A506E"/>
    <w:rsid w:val="009B060C"/>
    <w:rsid w:val="009B1957"/>
    <w:rsid w:val="009B2F80"/>
    <w:rsid w:val="009B3CD1"/>
    <w:rsid w:val="009B4427"/>
    <w:rsid w:val="009B6432"/>
    <w:rsid w:val="009B7C43"/>
    <w:rsid w:val="009C0B83"/>
    <w:rsid w:val="009C18A4"/>
    <w:rsid w:val="009C1BED"/>
    <w:rsid w:val="009C4C5F"/>
    <w:rsid w:val="009C53F3"/>
    <w:rsid w:val="009C6F7B"/>
    <w:rsid w:val="009C77FE"/>
    <w:rsid w:val="009D12FB"/>
    <w:rsid w:val="009D368C"/>
    <w:rsid w:val="009D4125"/>
    <w:rsid w:val="009E0B82"/>
    <w:rsid w:val="009E5D56"/>
    <w:rsid w:val="009E67B2"/>
    <w:rsid w:val="009F5E75"/>
    <w:rsid w:val="009F5F70"/>
    <w:rsid w:val="009F77D2"/>
    <w:rsid w:val="00A02D0A"/>
    <w:rsid w:val="00A03495"/>
    <w:rsid w:val="00A04018"/>
    <w:rsid w:val="00A04F6C"/>
    <w:rsid w:val="00A0550C"/>
    <w:rsid w:val="00A0557D"/>
    <w:rsid w:val="00A05CA6"/>
    <w:rsid w:val="00A066A3"/>
    <w:rsid w:val="00A07EEA"/>
    <w:rsid w:val="00A136DC"/>
    <w:rsid w:val="00A149C0"/>
    <w:rsid w:val="00A155B0"/>
    <w:rsid w:val="00A17DC4"/>
    <w:rsid w:val="00A20F57"/>
    <w:rsid w:val="00A228F4"/>
    <w:rsid w:val="00A24CF9"/>
    <w:rsid w:val="00A26617"/>
    <w:rsid w:val="00A303CE"/>
    <w:rsid w:val="00A3457E"/>
    <w:rsid w:val="00A40B96"/>
    <w:rsid w:val="00A4256D"/>
    <w:rsid w:val="00A43AA1"/>
    <w:rsid w:val="00A50396"/>
    <w:rsid w:val="00A54244"/>
    <w:rsid w:val="00A55B99"/>
    <w:rsid w:val="00A56072"/>
    <w:rsid w:val="00A655D4"/>
    <w:rsid w:val="00A70C68"/>
    <w:rsid w:val="00A71117"/>
    <w:rsid w:val="00A724C3"/>
    <w:rsid w:val="00A72A1B"/>
    <w:rsid w:val="00A73A86"/>
    <w:rsid w:val="00A73DAD"/>
    <w:rsid w:val="00A753C8"/>
    <w:rsid w:val="00A7554B"/>
    <w:rsid w:val="00A763B3"/>
    <w:rsid w:val="00A806C7"/>
    <w:rsid w:val="00A81715"/>
    <w:rsid w:val="00A83646"/>
    <w:rsid w:val="00A83D56"/>
    <w:rsid w:val="00A83EB5"/>
    <w:rsid w:val="00A87F24"/>
    <w:rsid w:val="00A92779"/>
    <w:rsid w:val="00A92A77"/>
    <w:rsid w:val="00A92DDC"/>
    <w:rsid w:val="00A944F4"/>
    <w:rsid w:val="00AA0F64"/>
    <w:rsid w:val="00AA32AE"/>
    <w:rsid w:val="00AA337E"/>
    <w:rsid w:val="00AA3FED"/>
    <w:rsid w:val="00AA4A92"/>
    <w:rsid w:val="00AA5ABB"/>
    <w:rsid w:val="00AA6982"/>
    <w:rsid w:val="00AA7363"/>
    <w:rsid w:val="00AB1194"/>
    <w:rsid w:val="00AB173C"/>
    <w:rsid w:val="00AB177C"/>
    <w:rsid w:val="00AB2C7C"/>
    <w:rsid w:val="00AB360A"/>
    <w:rsid w:val="00AB529F"/>
    <w:rsid w:val="00AB617A"/>
    <w:rsid w:val="00AC3FC6"/>
    <w:rsid w:val="00AC6F11"/>
    <w:rsid w:val="00AC7E45"/>
    <w:rsid w:val="00AD074D"/>
    <w:rsid w:val="00AD11D6"/>
    <w:rsid w:val="00AD2556"/>
    <w:rsid w:val="00AD4E85"/>
    <w:rsid w:val="00AD50AE"/>
    <w:rsid w:val="00AE0630"/>
    <w:rsid w:val="00AE06A0"/>
    <w:rsid w:val="00AE32FF"/>
    <w:rsid w:val="00AE5904"/>
    <w:rsid w:val="00AE5B86"/>
    <w:rsid w:val="00AE6F26"/>
    <w:rsid w:val="00AF6D83"/>
    <w:rsid w:val="00B0338D"/>
    <w:rsid w:val="00B04771"/>
    <w:rsid w:val="00B069A3"/>
    <w:rsid w:val="00B138F7"/>
    <w:rsid w:val="00B140A4"/>
    <w:rsid w:val="00B254C3"/>
    <w:rsid w:val="00B2683C"/>
    <w:rsid w:val="00B3017C"/>
    <w:rsid w:val="00B31A64"/>
    <w:rsid w:val="00B324E7"/>
    <w:rsid w:val="00B3250F"/>
    <w:rsid w:val="00B33D2F"/>
    <w:rsid w:val="00B36573"/>
    <w:rsid w:val="00B3703A"/>
    <w:rsid w:val="00B413CF"/>
    <w:rsid w:val="00B43397"/>
    <w:rsid w:val="00B436DF"/>
    <w:rsid w:val="00B43E42"/>
    <w:rsid w:val="00B467C7"/>
    <w:rsid w:val="00B470C6"/>
    <w:rsid w:val="00B478B7"/>
    <w:rsid w:val="00B560E5"/>
    <w:rsid w:val="00B5692F"/>
    <w:rsid w:val="00B63092"/>
    <w:rsid w:val="00B65A55"/>
    <w:rsid w:val="00B667B2"/>
    <w:rsid w:val="00B66F83"/>
    <w:rsid w:val="00B6706C"/>
    <w:rsid w:val="00B725E5"/>
    <w:rsid w:val="00B7436C"/>
    <w:rsid w:val="00B76B8A"/>
    <w:rsid w:val="00B811B1"/>
    <w:rsid w:val="00B8218C"/>
    <w:rsid w:val="00B83F9C"/>
    <w:rsid w:val="00B84141"/>
    <w:rsid w:val="00B84AAD"/>
    <w:rsid w:val="00B859DB"/>
    <w:rsid w:val="00B869C2"/>
    <w:rsid w:val="00B86B12"/>
    <w:rsid w:val="00B8745A"/>
    <w:rsid w:val="00B92868"/>
    <w:rsid w:val="00B934A1"/>
    <w:rsid w:val="00B93DF0"/>
    <w:rsid w:val="00B959D1"/>
    <w:rsid w:val="00B95E0E"/>
    <w:rsid w:val="00BA110C"/>
    <w:rsid w:val="00BA328E"/>
    <w:rsid w:val="00BA788C"/>
    <w:rsid w:val="00BB1FE4"/>
    <w:rsid w:val="00BB50A0"/>
    <w:rsid w:val="00BB52EE"/>
    <w:rsid w:val="00BB5F5C"/>
    <w:rsid w:val="00BB7BA6"/>
    <w:rsid w:val="00BC2790"/>
    <w:rsid w:val="00BC2D41"/>
    <w:rsid w:val="00BD6537"/>
    <w:rsid w:val="00BE065D"/>
    <w:rsid w:val="00BE3953"/>
    <w:rsid w:val="00BE6AAB"/>
    <w:rsid w:val="00BE7AD9"/>
    <w:rsid w:val="00BF1EB7"/>
    <w:rsid w:val="00BF2C5A"/>
    <w:rsid w:val="00BF4DC1"/>
    <w:rsid w:val="00BF6F95"/>
    <w:rsid w:val="00C02336"/>
    <w:rsid w:val="00C033C1"/>
    <w:rsid w:val="00C0346C"/>
    <w:rsid w:val="00C03950"/>
    <w:rsid w:val="00C06D0B"/>
    <w:rsid w:val="00C10D14"/>
    <w:rsid w:val="00C132CF"/>
    <w:rsid w:val="00C13654"/>
    <w:rsid w:val="00C13EF7"/>
    <w:rsid w:val="00C206A5"/>
    <w:rsid w:val="00C22657"/>
    <w:rsid w:val="00C24137"/>
    <w:rsid w:val="00C24579"/>
    <w:rsid w:val="00C2503A"/>
    <w:rsid w:val="00C26FE6"/>
    <w:rsid w:val="00C27658"/>
    <w:rsid w:val="00C3000C"/>
    <w:rsid w:val="00C30105"/>
    <w:rsid w:val="00C30E2E"/>
    <w:rsid w:val="00C341BE"/>
    <w:rsid w:val="00C35DB1"/>
    <w:rsid w:val="00C364BF"/>
    <w:rsid w:val="00C36612"/>
    <w:rsid w:val="00C36ED5"/>
    <w:rsid w:val="00C3721E"/>
    <w:rsid w:val="00C373E7"/>
    <w:rsid w:val="00C37EB4"/>
    <w:rsid w:val="00C40873"/>
    <w:rsid w:val="00C40A90"/>
    <w:rsid w:val="00C44C32"/>
    <w:rsid w:val="00C44E3B"/>
    <w:rsid w:val="00C47513"/>
    <w:rsid w:val="00C52FDC"/>
    <w:rsid w:val="00C54796"/>
    <w:rsid w:val="00C60AD9"/>
    <w:rsid w:val="00C613B6"/>
    <w:rsid w:val="00C70816"/>
    <w:rsid w:val="00C70C47"/>
    <w:rsid w:val="00C71D62"/>
    <w:rsid w:val="00C72D54"/>
    <w:rsid w:val="00C730AB"/>
    <w:rsid w:val="00C73281"/>
    <w:rsid w:val="00C76E8F"/>
    <w:rsid w:val="00C81AF5"/>
    <w:rsid w:val="00C84F82"/>
    <w:rsid w:val="00C87BB8"/>
    <w:rsid w:val="00C87EDC"/>
    <w:rsid w:val="00C92154"/>
    <w:rsid w:val="00C93BF9"/>
    <w:rsid w:val="00C9421A"/>
    <w:rsid w:val="00C946FE"/>
    <w:rsid w:val="00C95C25"/>
    <w:rsid w:val="00C95CAB"/>
    <w:rsid w:val="00C96489"/>
    <w:rsid w:val="00C96FD1"/>
    <w:rsid w:val="00CA0B6B"/>
    <w:rsid w:val="00CA1477"/>
    <w:rsid w:val="00CA4B63"/>
    <w:rsid w:val="00CA5DF5"/>
    <w:rsid w:val="00CA7507"/>
    <w:rsid w:val="00CB1074"/>
    <w:rsid w:val="00CB2A72"/>
    <w:rsid w:val="00CC0FFA"/>
    <w:rsid w:val="00CC439B"/>
    <w:rsid w:val="00CC4E64"/>
    <w:rsid w:val="00CC7423"/>
    <w:rsid w:val="00CD4F2E"/>
    <w:rsid w:val="00CD5BBA"/>
    <w:rsid w:val="00CE19A4"/>
    <w:rsid w:val="00CE61F4"/>
    <w:rsid w:val="00CE6ABD"/>
    <w:rsid w:val="00CE7FB7"/>
    <w:rsid w:val="00CF0252"/>
    <w:rsid w:val="00CF08BF"/>
    <w:rsid w:val="00CF0A80"/>
    <w:rsid w:val="00CF1561"/>
    <w:rsid w:val="00CF29CE"/>
    <w:rsid w:val="00CF38D7"/>
    <w:rsid w:val="00CF5A24"/>
    <w:rsid w:val="00CF686C"/>
    <w:rsid w:val="00D008F5"/>
    <w:rsid w:val="00D070E7"/>
    <w:rsid w:val="00D07E43"/>
    <w:rsid w:val="00D10AA7"/>
    <w:rsid w:val="00D1321B"/>
    <w:rsid w:val="00D139F1"/>
    <w:rsid w:val="00D15A6E"/>
    <w:rsid w:val="00D251F9"/>
    <w:rsid w:val="00D254FC"/>
    <w:rsid w:val="00D27BA8"/>
    <w:rsid w:val="00D3172E"/>
    <w:rsid w:val="00D31A82"/>
    <w:rsid w:val="00D32163"/>
    <w:rsid w:val="00D324FE"/>
    <w:rsid w:val="00D3642C"/>
    <w:rsid w:val="00D37699"/>
    <w:rsid w:val="00D409D2"/>
    <w:rsid w:val="00D41606"/>
    <w:rsid w:val="00D41E05"/>
    <w:rsid w:val="00D43555"/>
    <w:rsid w:val="00D43937"/>
    <w:rsid w:val="00D4422A"/>
    <w:rsid w:val="00D4529D"/>
    <w:rsid w:val="00D45493"/>
    <w:rsid w:val="00D462E3"/>
    <w:rsid w:val="00D47972"/>
    <w:rsid w:val="00D51959"/>
    <w:rsid w:val="00D56109"/>
    <w:rsid w:val="00D56F05"/>
    <w:rsid w:val="00D57701"/>
    <w:rsid w:val="00D600C3"/>
    <w:rsid w:val="00D60C86"/>
    <w:rsid w:val="00D61DC5"/>
    <w:rsid w:val="00D61FF5"/>
    <w:rsid w:val="00D62FDE"/>
    <w:rsid w:val="00D6461B"/>
    <w:rsid w:val="00D66020"/>
    <w:rsid w:val="00D672E7"/>
    <w:rsid w:val="00D70BC8"/>
    <w:rsid w:val="00D713C8"/>
    <w:rsid w:val="00D71B75"/>
    <w:rsid w:val="00D8305B"/>
    <w:rsid w:val="00D83562"/>
    <w:rsid w:val="00D87E85"/>
    <w:rsid w:val="00D90601"/>
    <w:rsid w:val="00D9200C"/>
    <w:rsid w:val="00D927A9"/>
    <w:rsid w:val="00D93822"/>
    <w:rsid w:val="00D942CA"/>
    <w:rsid w:val="00D9551A"/>
    <w:rsid w:val="00D957C8"/>
    <w:rsid w:val="00DA14A7"/>
    <w:rsid w:val="00DA2261"/>
    <w:rsid w:val="00DA3E69"/>
    <w:rsid w:val="00DA7E40"/>
    <w:rsid w:val="00DB10AF"/>
    <w:rsid w:val="00DB4A3F"/>
    <w:rsid w:val="00DC13CA"/>
    <w:rsid w:val="00DC3FD5"/>
    <w:rsid w:val="00DC49E2"/>
    <w:rsid w:val="00DC5861"/>
    <w:rsid w:val="00DC66E1"/>
    <w:rsid w:val="00DD565E"/>
    <w:rsid w:val="00DD6972"/>
    <w:rsid w:val="00DE0518"/>
    <w:rsid w:val="00DE2CD8"/>
    <w:rsid w:val="00DE37FC"/>
    <w:rsid w:val="00DE4C9E"/>
    <w:rsid w:val="00DE541F"/>
    <w:rsid w:val="00DF0C18"/>
    <w:rsid w:val="00DF2E7D"/>
    <w:rsid w:val="00DF618D"/>
    <w:rsid w:val="00DF6735"/>
    <w:rsid w:val="00DF6B4A"/>
    <w:rsid w:val="00DF77C3"/>
    <w:rsid w:val="00E01D32"/>
    <w:rsid w:val="00E02B61"/>
    <w:rsid w:val="00E03070"/>
    <w:rsid w:val="00E068F2"/>
    <w:rsid w:val="00E14BCB"/>
    <w:rsid w:val="00E16EEF"/>
    <w:rsid w:val="00E17D10"/>
    <w:rsid w:val="00E2245D"/>
    <w:rsid w:val="00E2381D"/>
    <w:rsid w:val="00E24621"/>
    <w:rsid w:val="00E2463A"/>
    <w:rsid w:val="00E24877"/>
    <w:rsid w:val="00E27033"/>
    <w:rsid w:val="00E271B8"/>
    <w:rsid w:val="00E30DBF"/>
    <w:rsid w:val="00E319D1"/>
    <w:rsid w:val="00E31BE9"/>
    <w:rsid w:val="00E3221B"/>
    <w:rsid w:val="00E3386A"/>
    <w:rsid w:val="00E35E60"/>
    <w:rsid w:val="00E465A1"/>
    <w:rsid w:val="00E47040"/>
    <w:rsid w:val="00E47D1B"/>
    <w:rsid w:val="00E53EDC"/>
    <w:rsid w:val="00E54188"/>
    <w:rsid w:val="00E54302"/>
    <w:rsid w:val="00E54E10"/>
    <w:rsid w:val="00E57819"/>
    <w:rsid w:val="00E57CF1"/>
    <w:rsid w:val="00E6144E"/>
    <w:rsid w:val="00E648C4"/>
    <w:rsid w:val="00E6618F"/>
    <w:rsid w:val="00E6750E"/>
    <w:rsid w:val="00E735EA"/>
    <w:rsid w:val="00E73853"/>
    <w:rsid w:val="00E74FE7"/>
    <w:rsid w:val="00E761B6"/>
    <w:rsid w:val="00E773E8"/>
    <w:rsid w:val="00E8378E"/>
    <w:rsid w:val="00E8761A"/>
    <w:rsid w:val="00E9007C"/>
    <w:rsid w:val="00E9448E"/>
    <w:rsid w:val="00E96B4B"/>
    <w:rsid w:val="00EA1C70"/>
    <w:rsid w:val="00EA333E"/>
    <w:rsid w:val="00EA3D47"/>
    <w:rsid w:val="00EA4071"/>
    <w:rsid w:val="00EA4B53"/>
    <w:rsid w:val="00EA6E32"/>
    <w:rsid w:val="00EA7A6F"/>
    <w:rsid w:val="00EB1439"/>
    <w:rsid w:val="00EB2364"/>
    <w:rsid w:val="00EB275E"/>
    <w:rsid w:val="00EB45EC"/>
    <w:rsid w:val="00EB4A1D"/>
    <w:rsid w:val="00EB4E02"/>
    <w:rsid w:val="00EB771E"/>
    <w:rsid w:val="00EB7F5F"/>
    <w:rsid w:val="00EC0144"/>
    <w:rsid w:val="00EC0593"/>
    <w:rsid w:val="00EC32C2"/>
    <w:rsid w:val="00EC51AF"/>
    <w:rsid w:val="00ED282E"/>
    <w:rsid w:val="00ED4712"/>
    <w:rsid w:val="00ED4C8B"/>
    <w:rsid w:val="00ED699D"/>
    <w:rsid w:val="00EE08BA"/>
    <w:rsid w:val="00EE2820"/>
    <w:rsid w:val="00EE4B6A"/>
    <w:rsid w:val="00EE4C2A"/>
    <w:rsid w:val="00EE5222"/>
    <w:rsid w:val="00EE65B5"/>
    <w:rsid w:val="00EE7F23"/>
    <w:rsid w:val="00EF0C86"/>
    <w:rsid w:val="00EF35CD"/>
    <w:rsid w:val="00EF47A6"/>
    <w:rsid w:val="00EF5D68"/>
    <w:rsid w:val="00F01925"/>
    <w:rsid w:val="00F01C7A"/>
    <w:rsid w:val="00F01D01"/>
    <w:rsid w:val="00F0291B"/>
    <w:rsid w:val="00F05EA1"/>
    <w:rsid w:val="00F0751E"/>
    <w:rsid w:val="00F07689"/>
    <w:rsid w:val="00F07D35"/>
    <w:rsid w:val="00F11DC6"/>
    <w:rsid w:val="00F11F81"/>
    <w:rsid w:val="00F17455"/>
    <w:rsid w:val="00F214A8"/>
    <w:rsid w:val="00F21D1E"/>
    <w:rsid w:val="00F225AF"/>
    <w:rsid w:val="00F243F5"/>
    <w:rsid w:val="00F26464"/>
    <w:rsid w:val="00F30584"/>
    <w:rsid w:val="00F308F9"/>
    <w:rsid w:val="00F30F36"/>
    <w:rsid w:val="00F33DEC"/>
    <w:rsid w:val="00F34C34"/>
    <w:rsid w:val="00F361F8"/>
    <w:rsid w:val="00F37DFA"/>
    <w:rsid w:val="00F4062E"/>
    <w:rsid w:val="00F4182E"/>
    <w:rsid w:val="00F41862"/>
    <w:rsid w:val="00F421D2"/>
    <w:rsid w:val="00F439C0"/>
    <w:rsid w:val="00F462E6"/>
    <w:rsid w:val="00F5014A"/>
    <w:rsid w:val="00F524D9"/>
    <w:rsid w:val="00F527C1"/>
    <w:rsid w:val="00F52AD0"/>
    <w:rsid w:val="00F54831"/>
    <w:rsid w:val="00F57F42"/>
    <w:rsid w:val="00F601FD"/>
    <w:rsid w:val="00F61A80"/>
    <w:rsid w:val="00F62933"/>
    <w:rsid w:val="00F62C4A"/>
    <w:rsid w:val="00F6473B"/>
    <w:rsid w:val="00F64BE3"/>
    <w:rsid w:val="00F6698D"/>
    <w:rsid w:val="00F7216E"/>
    <w:rsid w:val="00F741A0"/>
    <w:rsid w:val="00F8496B"/>
    <w:rsid w:val="00F8617D"/>
    <w:rsid w:val="00F866E3"/>
    <w:rsid w:val="00F879AC"/>
    <w:rsid w:val="00F91A26"/>
    <w:rsid w:val="00F93B0B"/>
    <w:rsid w:val="00F93F9E"/>
    <w:rsid w:val="00F94C8A"/>
    <w:rsid w:val="00F9726A"/>
    <w:rsid w:val="00F9794C"/>
    <w:rsid w:val="00FA1BF4"/>
    <w:rsid w:val="00FA25B6"/>
    <w:rsid w:val="00FA3B05"/>
    <w:rsid w:val="00FA3DA1"/>
    <w:rsid w:val="00FA5ACA"/>
    <w:rsid w:val="00FA5B5C"/>
    <w:rsid w:val="00FA5EDC"/>
    <w:rsid w:val="00FB050F"/>
    <w:rsid w:val="00FB0839"/>
    <w:rsid w:val="00FB15D6"/>
    <w:rsid w:val="00FB2171"/>
    <w:rsid w:val="00FB5C60"/>
    <w:rsid w:val="00FB6A94"/>
    <w:rsid w:val="00FC38C3"/>
    <w:rsid w:val="00FC5F3C"/>
    <w:rsid w:val="00FD2649"/>
    <w:rsid w:val="00FD55BC"/>
    <w:rsid w:val="00FD5ADD"/>
    <w:rsid w:val="00FD6DC0"/>
    <w:rsid w:val="00FD7509"/>
    <w:rsid w:val="00FD7CA6"/>
    <w:rsid w:val="00FE0067"/>
    <w:rsid w:val="00FE092C"/>
    <w:rsid w:val="00FE0A33"/>
    <w:rsid w:val="00FE1601"/>
    <w:rsid w:val="00FE37C8"/>
    <w:rsid w:val="00FE3863"/>
    <w:rsid w:val="00FE4E0E"/>
    <w:rsid w:val="00FE61B1"/>
    <w:rsid w:val="00FF21FD"/>
    <w:rsid w:val="00FF2324"/>
    <w:rsid w:val="00FF26FB"/>
    <w:rsid w:val="00FF6E69"/>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qFormat="1"/>
    <w:lsdException w:name="List Number" w:semiHidden="0" w:uiPriority="99" w:unhideWhenUsed="0"/>
    <w:lsdException w:name="List 4" w:semiHidden="0" w:unhideWhenUsed="0"/>
    <w:lsdException w:name="List 5" w:semiHidden="0" w:unhideWhenUsed="0"/>
    <w:lsdException w:name="List Bullet 2" w:qFormat="1"/>
    <w:lsdException w:name="List Number 2" w:uiPriority="99"/>
    <w:lsdException w:name="List Number 3" w:uiPriority="99"/>
    <w:lsdException w:name="List Number 4" w:uiPriority="99"/>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lock Text" w:uiPriority="99"/>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uiPriority w:val="9"/>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uiPriority w:val="9"/>
    <w:qFormat/>
    <w:rsid w:val="007901D7"/>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uiPriority w:val="9"/>
    <w:qFormat/>
    <w:rsid w:val="00094F04"/>
    <w:pPr>
      <w:numPr>
        <w:ilvl w:val="3"/>
      </w:numPr>
      <w:ind w:left="900"/>
      <w:outlineLvl w:val="3"/>
    </w:pPr>
    <w:rPr>
      <w:sz w:val="24"/>
      <w:szCs w:val="28"/>
    </w:rPr>
  </w:style>
  <w:style w:type="paragraph" w:styleId="Heading5">
    <w:name w:val="heading 5"/>
    <w:basedOn w:val="Heading4"/>
    <w:next w:val="BodyText"/>
    <w:autoRedefine/>
    <w:uiPriority w:val="9"/>
    <w:qFormat/>
    <w:rsid w:val="00662FA8"/>
    <w:pPr>
      <w:numPr>
        <w:ilvl w:val="4"/>
      </w:numPr>
      <w:tabs>
        <w:tab w:val="left" w:pos="2232"/>
      </w:tabs>
      <w:ind w:left="907" w:hanging="864"/>
      <w:outlineLvl w:val="4"/>
    </w:pPr>
    <w:rPr>
      <w:bCs/>
      <w:iCs/>
      <w:szCs w:val="26"/>
    </w:rPr>
  </w:style>
  <w:style w:type="paragraph" w:styleId="Heading6">
    <w:name w:val="heading 6"/>
    <w:basedOn w:val="Heading5"/>
    <w:next w:val="BodyText"/>
    <w:uiPriority w:val="9"/>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uiPriority w:val="9"/>
    <w:qFormat/>
    <w:rsid w:val="0032673E"/>
    <w:pPr>
      <w:numPr>
        <w:ilvl w:val="6"/>
      </w:numPr>
      <w:ind w:hanging="3240"/>
      <w:outlineLvl w:val="6"/>
    </w:pPr>
    <w:rPr>
      <w:sz w:val="24"/>
      <w:szCs w:val="24"/>
    </w:rPr>
  </w:style>
  <w:style w:type="paragraph" w:styleId="Heading8">
    <w:name w:val="heading 8"/>
    <w:basedOn w:val="Heading7"/>
    <w:next w:val="BodyText"/>
    <w:uiPriority w:val="9"/>
    <w:qFormat/>
    <w:rsid w:val="0032673E"/>
    <w:pPr>
      <w:numPr>
        <w:ilvl w:val="7"/>
      </w:numPr>
      <w:ind w:hanging="3744"/>
      <w:outlineLvl w:val="7"/>
    </w:pPr>
    <w:rPr>
      <w:iCs w:val="0"/>
    </w:rPr>
  </w:style>
  <w:style w:type="paragraph" w:styleId="Heading9">
    <w:name w:val="heading 9"/>
    <w:basedOn w:val="Heading8"/>
    <w:next w:val="BodyText"/>
    <w:uiPriority w:val="9"/>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11"/>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8A5768"/>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aliases w:val="Block"/>
    <w:basedOn w:val="Normal"/>
    <w:uiPriority w:val="99"/>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character" w:customStyle="1" w:styleId="StrongCover">
    <w:name w:val="StrongCover"/>
    <w:uiPriority w:val="1"/>
    <w:semiHidden/>
    <w:qFormat/>
    <w:rsid w:val="00662092"/>
    <w:rPr>
      <w:b/>
      <w:bCs/>
      <w:color w:val="002060"/>
    </w:rPr>
  </w:style>
  <w:style w:type="table" w:customStyle="1" w:styleId="TableGrid1">
    <w:name w:val="Table Grid1"/>
    <w:basedOn w:val="TableNormal"/>
    <w:next w:val="TableGrid"/>
    <w:uiPriority w:val="59"/>
    <w:rsid w:val="00690F93"/>
    <w:rPr>
      <w:rFonts w:asciiTheme="minorHAnsi" w:eastAsia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C70816"/>
    <w:pPr>
      <w:ind w:left="720"/>
    </w:pPr>
    <w:rPr>
      <w:rFonts w:ascii="Courier New" w:eastAsiaTheme="minorEastAsia" w:hAnsi="Courier New" w:cs="Courier New"/>
      <w:szCs w:val="22"/>
    </w:rPr>
  </w:style>
  <w:style w:type="character" w:customStyle="1" w:styleId="CodeChar">
    <w:name w:val="Code Char"/>
    <w:basedOn w:val="DefaultParagraphFont"/>
    <w:link w:val="Code"/>
    <w:rsid w:val="00C70816"/>
    <w:rPr>
      <w:rFonts w:ascii="Courier New" w:eastAsiaTheme="minorEastAsia" w:hAnsi="Courier New" w:cs="Courier New"/>
      <w:sz w:val="22"/>
      <w:szCs w:val="22"/>
      <w:lang w:bidi="ar-SA"/>
    </w:rPr>
  </w:style>
  <w:style w:type="paragraph" w:styleId="ListParagraph">
    <w:name w:val="List Paragraph"/>
    <w:basedOn w:val="Normal"/>
    <w:uiPriority w:val="34"/>
    <w:qFormat/>
    <w:rsid w:val="00CE6ABD"/>
    <w:pPr>
      <w:ind w:left="720"/>
      <w:contextualSpacing/>
    </w:pPr>
  </w:style>
  <w:style w:type="paragraph" w:customStyle="1" w:styleId="Number9">
    <w:name w:val="Number9"/>
    <w:semiHidden/>
    <w:qFormat/>
    <w:rsid w:val="005F25DB"/>
    <w:pPr>
      <w:numPr>
        <w:numId w:val="30"/>
      </w:numPr>
      <w:spacing w:after="120" w:line="288" w:lineRule="auto"/>
    </w:pPr>
    <w:rPr>
      <w:rFonts w:ascii="Cambria" w:eastAsia="Calibri" w:hAnsi="Cambria"/>
      <w:sz w:val="22"/>
      <w:szCs w:val="22"/>
      <w:lang w:bidi="ar-SA"/>
    </w:rPr>
  </w:style>
  <w:style w:type="character" w:customStyle="1" w:styleId="apple-converted-space">
    <w:name w:val="apple-converted-space"/>
    <w:basedOn w:val="DefaultParagraphFont"/>
    <w:rsid w:val="005F25DB"/>
  </w:style>
  <w:style w:type="table" w:customStyle="1" w:styleId="TableGrid3">
    <w:name w:val="Table Grid3"/>
    <w:basedOn w:val="TableNormal"/>
    <w:next w:val="TableGrid"/>
    <w:uiPriority w:val="59"/>
    <w:rsid w:val="00826489"/>
    <w:rPr>
      <w:rFonts w:asciiTheme="minorHAnsi" w:eastAsiaTheme="minorEastAsia"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26489"/>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6489"/>
    <w:rPr>
      <w:rFonts w:ascii="Courier New" w:hAnsi="Courier New" w:cs="Courier New"/>
      <w:lang w:bidi="ar-SA"/>
    </w:rPr>
  </w:style>
  <w:style w:type="table" w:customStyle="1" w:styleId="TableGrid4">
    <w:name w:val="Table Grid4"/>
    <w:basedOn w:val="TableNormal"/>
    <w:next w:val="TableGrid"/>
    <w:uiPriority w:val="59"/>
    <w:rsid w:val="00F9726A"/>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F0739"/>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7871CE"/>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205A8"/>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E1867"/>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A2819"/>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E16EEF"/>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ing">
    <w:name w:val="Numbering"/>
    <w:uiPriority w:val="99"/>
    <w:rsid w:val="00F17455"/>
    <w:pPr>
      <w:numPr>
        <w:numId w:val="81"/>
      </w:numPr>
    </w:pPr>
  </w:style>
  <w:style w:type="table" w:customStyle="1" w:styleId="TableGrid11">
    <w:name w:val="Table Grid11"/>
    <w:basedOn w:val="TableNormal"/>
    <w:next w:val="TableGrid"/>
    <w:uiPriority w:val="59"/>
    <w:rsid w:val="00E27033"/>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24FE"/>
    <w:rPr>
      <w:sz w:val="22"/>
      <w:szCs w:val="24"/>
      <w:lang w:bidi="ar-SA"/>
    </w:rPr>
  </w:style>
  <w:style w:type="paragraph" w:customStyle="1" w:styleId="Number8">
    <w:name w:val="Number8"/>
    <w:semiHidden/>
    <w:qFormat/>
    <w:rsid w:val="00CF1561"/>
    <w:pPr>
      <w:numPr>
        <w:numId w:val="99"/>
      </w:numPr>
      <w:spacing w:after="120" w:line="288" w:lineRule="auto"/>
    </w:pPr>
    <w:rPr>
      <w:rFonts w:ascii="Cambria" w:eastAsia="Calibri" w:hAnsi="Cambria"/>
      <w:sz w:val="22"/>
      <w:szCs w:val="22"/>
      <w:lang w:bidi="ar-SA"/>
    </w:rPr>
  </w:style>
  <w:style w:type="paragraph" w:customStyle="1" w:styleId="VABodyText">
    <w:name w:val="VA Body Text"/>
    <w:basedOn w:val="Normal"/>
    <w:qFormat/>
    <w:rsid w:val="003C6D76"/>
    <w:pPr>
      <w:spacing w:before="120" w:after="120"/>
    </w:pPr>
    <w:rPr>
      <w:rFonts w:eastAsiaTheme="minorHAnsi"/>
      <w:noProof/>
      <w:color w:val="000000" w:themeColor="text1"/>
      <w:szCs w:val="23"/>
    </w:rPr>
  </w:style>
  <w:style w:type="table" w:customStyle="1" w:styleId="TableGrid12">
    <w:name w:val="Table Grid12"/>
    <w:basedOn w:val="TableNormal"/>
    <w:next w:val="TableGrid"/>
    <w:uiPriority w:val="59"/>
    <w:rsid w:val="00C87BB8"/>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762B5C"/>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B86B12"/>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uiPriority w:val="99"/>
    <w:rsid w:val="00565C13"/>
    <w:pPr>
      <w:numPr>
        <w:numId w:val="224"/>
      </w:numPr>
      <w:spacing w:before="120" w:after="120"/>
    </w:pPr>
    <w:rPr>
      <w:rFonts w:eastAsia="Calibri"/>
      <w:sz w:val="24"/>
      <w:szCs w:val="22"/>
      <w:lang w:bidi="ar-SA"/>
    </w:rPr>
  </w:style>
  <w:style w:type="paragraph" w:styleId="ListNumber2">
    <w:name w:val="List Number 2"/>
    <w:uiPriority w:val="99"/>
    <w:rsid w:val="00565C13"/>
    <w:pPr>
      <w:numPr>
        <w:ilvl w:val="1"/>
        <w:numId w:val="224"/>
      </w:numPr>
      <w:spacing w:before="120" w:after="120"/>
    </w:pPr>
    <w:rPr>
      <w:rFonts w:eastAsia="Calibri"/>
      <w:sz w:val="24"/>
      <w:szCs w:val="22"/>
      <w:lang w:bidi="ar-SA"/>
    </w:rPr>
  </w:style>
  <w:style w:type="paragraph" w:styleId="ListNumber3">
    <w:name w:val="List Number 3"/>
    <w:uiPriority w:val="99"/>
    <w:rsid w:val="00565C13"/>
    <w:pPr>
      <w:numPr>
        <w:ilvl w:val="2"/>
        <w:numId w:val="224"/>
      </w:numPr>
      <w:spacing w:before="120" w:after="120"/>
    </w:pPr>
    <w:rPr>
      <w:rFonts w:ascii="Calibri" w:eastAsia="Calibri" w:hAnsi="Calibri"/>
      <w:sz w:val="22"/>
      <w:szCs w:val="22"/>
      <w:lang w:bidi="ar-SA"/>
    </w:rPr>
  </w:style>
  <w:style w:type="numbering" w:customStyle="1" w:styleId="NumberedList">
    <w:name w:val="Numbered List"/>
    <w:basedOn w:val="NoList"/>
    <w:uiPriority w:val="99"/>
    <w:rsid w:val="00565C13"/>
    <w:pPr>
      <w:numPr>
        <w:numId w:val="224"/>
      </w:numPr>
    </w:pPr>
  </w:style>
  <w:style w:type="paragraph" w:styleId="ListNumber4">
    <w:name w:val="List Number 4"/>
    <w:basedOn w:val="Normal"/>
    <w:uiPriority w:val="99"/>
    <w:rsid w:val="00565C13"/>
    <w:pPr>
      <w:numPr>
        <w:ilvl w:val="3"/>
        <w:numId w:val="224"/>
      </w:numPr>
      <w:spacing w:before="120" w:after="120"/>
    </w:pPr>
    <w:rPr>
      <w:rFonts w:ascii="Calibri" w:eastAsia="Calibri" w:hAnsi="Calibri"/>
      <w:szCs w:val="22"/>
    </w:rPr>
  </w:style>
  <w:style w:type="character" w:customStyle="1" w:styleId="SubtitleChar">
    <w:name w:val="Subtitle Char"/>
    <w:link w:val="Subtitle"/>
    <w:uiPriority w:val="11"/>
    <w:rsid w:val="00315286"/>
    <w:rPr>
      <w:rFonts w:ascii="Arial" w:hAnsi="Arial" w:cs="Arial"/>
      <w:sz w:val="24"/>
      <w:szCs w:val="24"/>
      <w:lang w:bidi="ar-SA"/>
    </w:rPr>
  </w:style>
  <w:style w:type="paragraph" w:customStyle="1" w:styleId="ImageLarge">
    <w:name w:val="Image Large"/>
    <w:basedOn w:val="Normal"/>
    <w:next w:val="Caption"/>
    <w:qFormat/>
    <w:rsid w:val="00437077"/>
    <w:pPr>
      <w:spacing w:after="180"/>
    </w:pPr>
    <w:rPr>
      <w:rFonts w:ascii="Calibri" w:eastAsia="Calibri" w:hAnsi="Calibri"/>
      <w:szCs w:val="22"/>
    </w:rPr>
  </w:style>
  <w:style w:type="table" w:styleId="LightShading-Accent1">
    <w:name w:val="Light Shading Accent 1"/>
    <w:basedOn w:val="TableNormal"/>
    <w:uiPriority w:val="60"/>
    <w:rsid w:val="00355F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46E3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Number">
    <w:name w:val="Table Number"/>
    <w:basedOn w:val="ListParagraph"/>
    <w:qFormat/>
    <w:rsid w:val="000034F1"/>
    <w:pPr>
      <w:numPr>
        <w:numId w:val="322"/>
      </w:numPr>
      <w:spacing w:before="60" w:after="60"/>
    </w:pPr>
    <w:rPr>
      <w:rFonts w:ascii="Arial" w:hAnsi="Arial" w:cs="Arial"/>
      <w:szCs w:val="20"/>
      <w:lang w:val="en-AU"/>
    </w:rPr>
  </w:style>
  <w:style w:type="character" w:styleId="Emphasis">
    <w:name w:val="Emphasis"/>
    <w:basedOn w:val="DefaultParagraphFont"/>
    <w:qFormat/>
    <w:rsid w:val="007C78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qFormat="1"/>
    <w:lsdException w:name="List Number" w:semiHidden="0" w:uiPriority="99" w:unhideWhenUsed="0"/>
    <w:lsdException w:name="List 4" w:semiHidden="0" w:unhideWhenUsed="0"/>
    <w:lsdException w:name="List 5" w:semiHidden="0" w:unhideWhenUsed="0"/>
    <w:lsdException w:name="List Bullet 2" w:qFormat="1"/>
    <w:lsdException w:name="List Number 2" w:uiPriority="99"/>
    <w:lsdException w:name="List Number 3" w:uiPriority="99"/>
    <w:lsdException w:name="List Number 4" w:uiPriority="99"/>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lock Text" w:uiPriority="99"/>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uiPriority w:val="9"/>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uiPriority w:val="9"/>
    <w:qFormat/>
    <w:rsid w:val="007901D7"/>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uiPriority w:val="9"/>
    <w:qFormat/>
    <w:rsid w:val="00094F04"/>
    <w:pPr>
      <w:numPr>
        <w:ilvl w:val="3"/>
      </w:numPr>
      <w:ind w:left="900"/>
      <w:outlineLvl w:val="3"/>
    </w:pPr>
    <w:rPr>
      <w:sz w:val="24"/>
      <w:szCs w:val="28"/>
    </w:rPr>
  </w:style>
  <w:style w:type="paragraph" w:styleId="Heading5">
    <w:name w:val="heading 5"/>
    <w:basedOn w:val="Heading4"/>
    <w:next w:val="BodyText"/>
    <w:autoRedefine/>
    <w:uiPriority w:val="9"/>
    <w:qFormat/>
    <w:rsid w:val="00662FA8"/>
    <w:pPr>
      <w:numPr>
        <w:ilvl w:val="4"/>
      </w:numPr>
      <w:tabs>
        <w:tab w:val="left" w:pos="2232"/>
      </w:tabs>
      <w:ind w:left="907" w:hanging="864"/>
      <w:outlineLvl w:val="4"/>
    </w:pPr>
    <w:rPr>
      <w:bCs/>
      <w:iCs/>
      <w:szCs w:val="26"/>
    </w:rPr>
  </w:style>
  <w:style w:type="paragraph" w:styleId="Heading6">
    <w:name w:val="heading 6"/>
    <w:basedOn w:val="Heading5"/>
    <w:next w:val="BodyText"/>
    <w:uiPriority w:val="9"/>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uiPriority w:val="9"/>
    <w:qFormat/>
    <w:rsid w:val="0032673E"/>
    <w:pPr>
      <w:numPr>
        <w:ilvl w:val="6"/>
      </w:numPr>
      <w:ind w:hanging="3240"/>
      <w:outlineLvl w:val="6"/>
    </w:pPr>
    <w:rPr>
      <w:sz w:val="24"/>
      <w:szCs w:val="24"/>
    </w:rPr>
  </w:style>
  <w:style w:type="paragraph" w:styleId="Heading8">
    <w:name w:val="heading 8"/>
    <w:basedOn w:val="Heading7"/>
    <w:next w:val="BodyText"/>
    <w:uiPriority w:val="9"/>
    <w:qFormat/>
    <w:rsid w:val="0032673E"/>
    <w:pPr>
      <w:numPr>
        <w:ilvl w:val="7"/>
      </w:numPr>
      <w:ind w:hanging="3744"/>
      <w:outlineLvl w:val="7"/>
    </w:pPr>
    <w:rPr>
      <w:iCs w:val="0"/>
    </w:rPr>
  </w:style>
  <w:style w:type="paragraph" w:styleId="Heading9">
    <w:name w:val="heading 9"/>
    <w:basedOn w:val="Heading8"/>
    <w:next w:val="BodyText"/>
    <w:uiPriority w:val="9"/>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11"/>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8A5768"/>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aliases w:val="Block"/>
    <w:basedOn w:val="Normal"/>
    <w:uiPriority w:val="99"/>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character" w:customStyle="1" w:styleId="StrongCover">
    <w:name w:val="StrongCover"/>
    <w:uiPriority w:val="1"/>
    <w:semiHidden/>
    <w:qFormat/>
    <w:rsid w:val="00662092"/>
    <w:rPr>
      <w:b/>
      <w:bCs/>
      <w:color w:val="002060"/>
    </w:rPr>
  </w:style>
  <w:style w:type="table" w:customStyle="1" w:styleId="TableGrid1">
    <w:name w:val="Table Grid1"/>
    <w:basedOn w:val="TableNormal"/>
    <w:next w:val="TableGrid"/>
    <w:uiPriority w:val="59"/>
    <w:rsid w:val="00690F93"/>
    <w:rPr>
      <w:rFonts w:asciiTheme="minorHAnsi" w:eastAsia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C70816"/>
    <w:pPr>
      <w:ind w:left="720"/>
    </w:pPr>
    <w:rPr>
      <w:rFonts w:ascii="Courier New" w:eastAsiaTheme="minorEastAsia" w:hAnsi="Courier New" w:cs="Courier New"/>
      <w:szCs w:val="22"/>
    </w:rPr>
  </w:style>
  <w:style w:type="character" w:customStyle="1" w:styleId="CodeChar">
    <w:name w:val="Code Char"/>
    <w:basedOn w:val="DefaultParagraphFont"/>
    <w:link w:val="Code"/>
    <w:rsid w:val="00C70816"/>
    <w:rPr>
      <w:rFonts w:ascii="Courier New" w:eastAsiaTheme="minorEastAsia" w:hAnsi="Courier New" w:cs="Courier New"/>
      <w:sz w:val="22"/>
      <w:szCs w:val="22"/>
      <w:lang w:bidi="ar-SA"/>
    </w:rPr>
  </w:style>
  <w:style w:type="paragraph" w:styleId="ListParagraph">
    <w:name w:val="List Paragraph"/>
    <w:basedOn w:val="Normal"/>
    <w:uiPriority w:val="34"/>
    <w:qFormat/>
    <w:rsid w:val="00CE6ABD"/>
    <w:pPr>
      <w:ind w:left="720"/>
      <w:contextualSpacing/>
    </w:pPr>
  </w:style>
  <w:style w:type="paragraph" w:customStyle="1" w:styleId="Number9">
    <w:name w:val="Number9"/>
    <w:semiHidden/>
    <w:qFormat/>
    <w:rsid w:val="005F25DB"/>
    <w:pPr>
      <w:numPr>
        <w:numId w:val="30"/>
      </w:numPr>
      <w:spacing w:after="120" w:line="288" w:lineRule="auto"/>
    </w:pPr>
    <w:rPr>
      <w:rFonts w:ascii="Cambria" w:eastAsia="Calibri" w:hAnsi="Cambria"/>
      <w:sz w:val="22"/>
      <w:szCs w:val="22"/>
      <w:lang w:bidi="ar-SA"/>
    </w:rPr>
  </w:style>
  <w:style w:type="character" w:customStyle="1" w:styleId="apple-converted-space">
    <w:name w:val="apple-converted-space"/>
    <w:basedOn w:val="DefaultParagraphFont"/>
    <w:rsid w:val="005F25DB"/>
  </w:style>
  <w:style w:type="table" w:customStyle="1" w:styleId="TableGrid3">
    <w:name w:val="Table Grid3"/>
    <w:basedOn w:val="TableNormal"/>
    <w:next w:val="TableGrid"/>
    <w:uiPriority w:val="59"/>
    <w:rsid w:val="00826489"/>
    <w:rPr>
      <w:rFonts w:asciiTheme="minorHAnsi" w:eastAsiaTheme="minorEastAsia"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26489"/>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6489"/>
    <w:rPr>
      <w:rFonts w:ascii="Courier New" w:hAnsi="Courier New" w:cs="Courier New"/>
      <w:lang w:bidi="ar-SA"/>
    </w:rPr>
  </w:style>
  <w:style w:type="table" w:customStyle="1" w:styleId="TableGrid4">
    <w:name w:val="Table Grid4"/>
    <w:basedOn w:val="TableNormal"/>
    <w:next w:val="TableGrid"/>
    <w:uiPriority w:val="59"/>
    <w:rsid w:val="00F9726A"/>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F0739"/>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7871CE"/>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205A8"/>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E1867"/>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A2819"/>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E16EEF"/>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ing">
    <w:name w:val="Numbering"/>
    <w:uiPriority w:val="99"/>
    <w:rsid w:val="00F17455"/>
    <w:pPr>
      <w:numPr>
        <w:numId w:val="81"/>
      </w:numPr>
    </w:pPr>
  </w:style>
  <w:style w:type="table" w:customStyle="1" w:styleId="TableGrid11">
    <w:name w:val="Table Grid11"/>
    <w:basedOn w:val="TableNormal"/>
    <w:next w:val="TableGrid"/>
    <w:uiPriority w:val="59"/>
    <w:rsid w:val="00E27033"/>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24FE"/>
    <w:rPr>
      <w:sz w:val="22"/>
      <w:szCs w:val="24"/>
      <w:lang w:bidi="ar-SA"/>
    </w:rPr>
  </w:style>
  <w:style w:type="paragraph" w:customStyle="1" w:styleId="Number8">
    <w:name w:val="Number8"/>
    <w:semiHidden/>
    <w:qFormat/>
    <w:rsid w:val="00CF1561"/>
    <w:pPr>
      <w:numPr>
        <w:numId w:val="99"/>
      </w:numPr>
      <w:spacing w:after="120" w:line="288" w:lineRule="auto"/>
    </w:pPr>
    <w:rPr>
      <w:rFonts w:ascii="Cambria" w:eastAsia="Calibri" w:hAnsi="Cambria"/>
      <w:sz w:val="22"/>
      <w:szCs w:val="22"/>
      <w:lang w:bidi="ar-SA"/>
    </w:rPr>
  </w:style>
  <w:style w:type="paragraph" w:customStyle="1" w:styleId="VABodyText">
    <w:name w:val="VA Body Text"/>
    <w:basedOn w:val="Normal"/>
    <w:qFormat/>
    <w:rsid w:val="003C6D76"/>
    <w:pPr>
      <w:spacing w:before="120" w:after="120"/>
    </w:pPr>
    <w:rPr>
      <w:rFonts w:eastAsiaTheme="minorHAnsi"/>
      <w:noProof/>
      <w:color w:val="000000" w:themeColor="text1"/>
      <w:szCs w:val="23"/>
    </w:rPr>
  </w:style>
  <w:style w:type="table" w:customStyle="1" w:styleId="TableGrid12">
    <w:name w:val="Table Grid12"/>
    <w:basedOn w:val="TableNormal"/>
    <w:next w:val="TableGrid"/>
    <w:uiPriority w:val="59"/>
    <w:rsid w:val="00C87BB8"/>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762B5C"/>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B86B12"/>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uiPriority w:val="99"/>
    <w:rsid w:val="00565C13"/>
    <w:pPr>
      <w:numPr>
        <w:numId w:val="224"/>
      </w:numPr>
      <w:spacing w:before="120" w:after="120"/>
    </w:pPr>
    <w:rPr>
      <w:rFonts w:eastAsia="Calibri"/>
      <w:sz w:val="24"/>
      <w:szCs w:val="22"/>
      <w:lang w:bidi="ar-SA"/>
    </w:rPr>
  </w:style>
  <w:style w:type="paragraph" w:styleId="ListNumber2">
    <w:name w:val="List Number 2"/>
    <w:uiPriority w:val="99"/>
    <w:rsid w:val="00565C13"/>
    <w:pPr>
      <w:numPr>
        <w:ilvl w:val="1"/>
        <w:numId w:val="224"/>
      </w:numPr>
      <w:spacing w:before="120" w:after="120"/>
    </w:pPr>
    <w:rPr>
      <w:rFonts w:eastAsia="Calibri"/>
      <w:sz w:val="24"/>
      <w:szCs w:val="22"/>
      <w:lang w:bidi="ar-SA"/>
    </w:rPr>
  </w:style>
  <w:style w:type="paragraph" w:styleId="ListNumber3">
    <w:name w:val="List Number 3"/>
    <w:uiPriority w:val="99"/>
    <w:rsid w:val="00565C13"/>
    <w:pPr>
      <w:numPr>
        <w:ilvl w:val="2"/>
        <w:numId w:val="224"/>
      </w:numPr>
      <w:spacing w:before="120" w:after="120"/>
    </w:pPr>
    <w:rPr>
      <w:rFonts w:ascii="Calibri" w:eastAsia="Calibri" w:hAnsi="Calibri"/>
      <w:sz w:val="22"/>
      <w:szCs w:val="22"/>
      <w:lang w:bidi="ar-SA"/>
    </w:rPr>
  </w:style>
  <w:style w:type="numbering" w:customStyle="1" w:styleId="NumberedList">
    <w:name w:val="Numbered List"/>
    <w:basedOn w:val="NoList"/>
    <w:uiPriority w:val="99"/>
    <w:rsid w:val="00565C13"/>
    <w:pPr>
      <w:numPr>
        <w:numId w:val="224"/>
      </w:numPr>
    </w:pPr>
  </w:style>
  <w:style w:type="paragraph" w:styleId="ListNumber4">
    <w:name w:val="List Number 4"/>
    <w:basedOn w:val="Normal"/>
    <w:uiPriority w:val="99"/>
    <w:rsid w:val="00565C13"/>
    <w:pPr>
      <w:numPr>
        <w:ilvl w:val="3"/>
        <w:numId w:val="224"/>
      </w:numPr>
      <w:spacing w:before="120" w:after="120"/>
    </w:pPr>
    <w:rPr>
      <w:rFonts w:ascii="Calibri" w:eastAsia="Calibri" w:hAnsi="Calibri"/>
      <w:szCs w:val="22"/>
    </w:rPr>
  </w:style>
  <w:style w:type="character" w:customStyle="1" w:styleId="SubtitleChar">
    <w:name w:val="Subtitle Char"/>
    <w:link w:val="Subtitle"/>
    <w:uiPriority w:val="11"/>
    <w:rsid w:val="00315286"/>
    <w:rPr>
      <w:rFonts w:ascii="Arial" w:hAnsi="Arial" w:cs="Arial"/>
      <w:sz w:val="24"/>
      <w:szCs w:val="24"/>
      <w:lang w:bidi="ar-SA"/>
    </w:rPr>
  </w:style>
  <w:style w:type="paragraph" w:customStyle="1" w:styleId="ImageLarge">
    <w:name w:val="Image Large"/>
    <w:basedOn w:val="Normal"/>
    <w:next w:val="Caption"/>
    <w:qFormat/>
    <w:rsid w:val="00437077"/>
    <w:pPr>
      <w:spacing w:after="180"/>
    </w:pPr>
    <w:rPr>
      <w:rFonts w:ascii="Calibri" w:eastAsia="Calibri" w:hAnsi="Calibri"/>
      <w:szCs w:val="22"/>
    </w:rPr>
  </w:style>
  <w:style w:type="table" w:styleId="LightShading-Accent1">
    <w:name w:val="Light Shading Accent 1"/>
    <w:basedOn w:val="TableNormal"/>
    <w:uiPriority w:val="60"/>
    <w:rsid w:val="00355F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46E3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Number">
    <w:name w:val="Table Number"/>
    <w:basedOn w:val="ListParagraph"/>
    <w:qFormat/>
    <w:rsid w:val="000034F1"/>
    <w:pPr>
      <w:numPr>
        <w:numId w:val="322"/>
      </w:numPr>
      <w:spacing w:before="60" w:after="60"/>
    </w:pPr>
    <w:rPr>
      <w:rFonts w:ascii="Arial" w:hAnsi="Arial" w:cs="Arial"/>
      <w:szCs w:val="20"/>
      <w:lang w:val="en-AU"/>
    </w:rPr>
  </w:style>
  <w:style w:type="character" w:styleId="Emphasis">
    <w:name w:val="Emphasis"/>
    <w:basedOn w:val="DefaultParagraphFont"/>
    <w:qFormat/>
    <w:rsid w:val="007C78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05397321">
      <w:bodyDiv w:val="1"/>
      <w:marLeft w:val="0"/>
      <w:marRight w:val="0"/>
      <w:marTop w:val="0"/>
      <w:marBottom w:val="0"/>
      <w:divBdr>
        <w:top w:val="none" w:sz="0" w:space="0" w:color="auto"/>
        <w:left w:val="none" w:sz="0" w:space="0" w:color="auto"/>
        <w:bottom w:val="none" w:sz="0" w:space="0" w:color="auto"/>
        <w:right w:val="none" w:sz="0" w:space="0" w:color="auto"/>
      </w:divBdr>
    </w:div>
    <w:div w:id="849565874">
      <w:bodyDiv w:val="1"/>
      <w:marLeft w:val="0"/>
      <w:marRight w:val="0"/>
      <w:marTop w:val="0"/>
      <w:marBottom w:val="0"/>
      <w:divBdr>
        <w:top w:val="none" w:sz="0" w:space="0" w:color="auto"/>
        <w:left w:val="none" w:sz="0" w:space="0" w:color="auto"/>
        <w:bottom w:val="none" w:sz="0" w:space="0" w:color="auto"/>
        <w:right w:val="none" w:sz="0" w:space="0" w:color="auto"/>
      </w:divBdr>
    </w:div>
    <w:div w:id="10674107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84411269">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56759564">
      <w:bodyDiv w:val="1"/>
      <w:marLeft w:val="0"/>
      <w:marRight w:val="0"/>
      <w:marTop w:val="0"/>
      <w:marBottom w:val="0"/>
      <w:divBdr>
        <w:top w:val="none" w:sz="0" w:space="0" w:color="auto"/>
        <w:left w:val="none" w:sz="0" w:space="0" w:color="auto"/>
        <w:bottom w:val="none" w:sz="0" w:space="0" w:color="auto"/>
        <w:right w:val="none" w:sz="0" w:space="0" w:color="auto"/>
      </w:divBdr>
    </w:div>
    <w:div w:id="1828354946">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ci.evss.va.gov/nexus/content/repositories/releases/gov/va/vrm/services/va-services-misc/2.0.7/va-services-misc-2.0.7.zip" TargetMode="External"/><Relationship Id="rId26" Type="http://schemas.openxmlformats.org/officeDocument/2006/relationships/hyperlink" Target="https://dev.ecms.evss.va.gov/share/" TargetMode="External"/><Relationship Id="rId3" Type="http://schemas.openxmlformats.org/officeDocument/2006/relationships/customXml" Target="../customXml/item3.xml"/><Relationship Id="rId21" Type="http://schemas.openxmlformats.org/officeDocument/2006/relationships/hyperlink" Target="https://ecms.evss.va.gov/alfresco/faces/jsp/login.jsp"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ci.evss.va.gov/nexus/content/repositories/releases/gov/va/vrm/services/va-services-web/2.0.7/va-services-web-2.0.7.war" TargetMode="External"/><Relationship Id="rId25" Type="http://schemas.openxmlformats.org/officeDocument/2006/relationships/hyperlink" Target="http://ci.evss.va.gov/nexus/content/groups/public/gov/va/ecms/evss-content/8.2.2/evss-content-8.2.2-ebenefits-liferay.zip" TargetMode="External"/><Relationship Id="rId2" Type="http://schemas.openxmlformats.org/officeDocument/2006/relationships/customXml" Target="../customXml/item2.xml"/><Relationship Id="rId16" Type="http://schemas.openxmlformats.org/officeDocument/2006/relationships/hyperlink" Target="http://vaausessweb600.aac.va.gov/evss-release-artifacts-resources/R12.3/EBN/string_val_modify_dba_85.zip" TargetMode="External"/><Relationship Id="rId20" Type="http://schemas.openxmlformats.org/officeDocument/2006/relationships/hyperlink" Target="https://dev.ecms.evss.va.gov/alfresco/faces/jsp/login.jsp" TargetMode="External"/><Relationship Id="rId29" Type="http://schemas.openxmlformats.org/officeDocument/2006/relationships/hyperlink" Target="https://ecms.evss.va.gov/alfresco/faces/jsp/login.j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ci.evss.va.gov/nexus/content/groups/public/gov/va/ecms/evss-content/7.1.9/evss-content-7.1.9-ebenefits-liferay.zip%20%20%20%20%20" TargetMode="External"/><Relationship Id="rId5" Type="http://schemas.openxmlformats.org/officeDocument/2006/relationships/numbering" Target="numbering.xml"/><Relationship Id="rId15" Type="http://schemas.openxmlformats.org/officeDocument/2006/relationships/hyperlink" Target="http://vaausessweb600.aac.va.gov/evss-release-artifacts-resources/R12.3/EBN/update_dba_78.zip" TargetMode="External"/><Relationship Id="rId23" Type="http://schemas.openxmlformats.org/officeDocument/2006/relationships/hyperlink" Target="https://ecms.evss.va.gov/share/" TargetMode="External"/><Relationship Id="rId28" Type="http://schemas.openxmlformats.org/officeDocument/2006/relationships/hyperlink" Target="https://dev.ecms.evss.va.gov/alfresco/faces/jsp/login.jsp" TargetMode="External"/><Relationship Id="rId10" Type="http://schemas.openxmlformats.org/officeDocument/2006/relationships/footnotes" Target="footnotes.xml"/><Relationship Id="rId19" Type="http://schemas.openxmlformats.org/officeDocument/2006/relationships/hyperlink" Target="http://ci.evss.va.gov/nexus/content/groups/public/gov/va/ecms/evss-content/8.2.2/evss-content-8.2.2-resources.zip"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vaausessweb600.aac.va.gov/evss-release-artifacts-resources/R12.3/EBN/update_dba_78_PERF.zip" TargetMode="External"/><Relationship Id="rId22" Type="http://schemas.openxmlformats.org/officeDocument/2006/relationships/hyperlink" Target="https://dev.ecms.evss.va.gov/share/" TargetMode="External"/><Relationship Id="rId27" Type="http://schemas.openxmlformats.org/officeDocument/2006/relationships/hyperlink" Target="https://ecms.evss.va.gov/sha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197C3D-8176-47A0-97AA-999AEF2D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5368</Words>
  <Characters>30602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35899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2</cp:revision>
  <cp:lastPrinted>2016-02-11T18:58:00Z</cp:lastPrinted>
  <dcterms:created xsi:type="dcterms:W3CDTF">2016-09-28T04:27:00Z</dcterms:created>
  <dcterms:modified xsi:type="dcterms:W3CDTF">2016-09-28T04:27:00Z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