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80" w:before="320" w:line="240" w:lineRule="auto"/>
        <w:rPr>
          <w:color w:val="444444"/>
        </w:rPr>
      </w:pPr>
      <w:bookmarkStart w:colFirst="0" w:colLast="0" w:name="_x3s2v12tehhv" w:id="0"/>
      <w:bookmarkEnd w:id="0"/>
      <w:commentRangeStart w:id="0"/>
      <w:r w:rsidDel="00000000" w:rsidR="00000000" w:rsidRPr="00000000">
        <w:rPr>
          <w:color w:val="444444"/>
          <w:rtl w:val="0"/>
        </w:rPr>
        <w:t xml:space="preserve">VA.gov CMS: Facilities Usability Testing, Round </w:t>
      </w:r>
      <w:r w:rsidDel="00000000" w:rsidR="00000000" w:rsidRPr="00000000">
        <w:rPr>
          <w:rtl w:val="0"/>
        </w:rPr>
        <w:t xml:space="preserve">2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44444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015"/>
        <w:tblGridChange w:id="0">
          <w:tblGrid>
            <w:gridCol w:w="2400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Facilities Usability Testing, Round 2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10 - 12, 2019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Moderator Guide: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Moderator Guide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A-Z list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https://invis.io/X8REM5OT74Z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Grouped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https://invis.io/VGRFF1O7DEQ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tsj45n3gldlb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research focuses on the </w:t>
      </w:r>
      <w:r w:rsidDel="00000000" w:rsidR="00000000" w:rsidRPr="00000000">
        <w:rPr>
          <w:b w:val="1"/>
          <w:rtl w:val="0"/>
        </w:rPr>
        <w:t xml:space="preserve">information architecture, content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 used on the facility Invision prototype.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 have already usability testing using an Invision prototype three main areas of Pittsburgh facility pages: Become a Patient, Make an Appointment and being able to find parking at a particular facility.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Now we want to test if </w:t>
      </w:r>
      <w:r w:rsidDel="00000000" w:rsidR="00000000" w:rsidRPr="00000000">
        <w:rPr>
          <w:b w:val="1"/>
          <w:rtl w:val="0"/>
        </w:rPr>
        <w:t xml:space="preserve">participants can find the health services they need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participants able to navigate to </w:t>
      </w:r>
      <w:r w:rsidDel="00000000" w:rsidR="00000000" w:rsidRPr="00000000">
        <w:rPr>
          <w:i w:val="1"/>
          <w:rtl w:val="0"/>
        </w:rPr>
        <w:t xml:space="preserve">Locations and services &gt; A-Z services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participants able to </w:t>
      </w:r>
      <w:r w:rsidDel="00000000" w:rsidR="00000000" w:rsidRPr="00000000">
        <w:rPr>
          <w:rtl w:val="0"/>
        </w:rPr>
        <w:t xml:space="preserve">find the service </w:t>
      </w:r>
      <w:r w:rsidDel="00000000" w:rsidR="00000000" w:rsidRPr="00000000">
        <w:rPr>
          <w:rtl w:val="0"/>
        </w:rPr>
        <w:t xml:space="preserve">they need within </w:t>
      </w:r>
      <w:r w:rsidDel="00000000" w:rsidR="00000000" w:rsidRPr="00000000">
        <w:rPr>
          <w:i w:val="1"/>
          <w:rtl w:val="0"/>
        </w:rPr>
        <w:t xml:space="preserve">A-Z services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questions or blockers do they face when trying to find the service they need?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participant’s reactions to the medical terms within the services list?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What are participant’s reactions to viewing services in a A-Z and grouped manner?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mom8h3vl9b8r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 of research are you planning?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 person moderated, task-based</w:t>
      </w:r>
      <w:r w:rsidDel="00000000" w:rsidR="00000000" w:rsidRPr="00000000">
        <w:rPr>
          <w:rtl w:val="0"/>
        </w:rPr>
        <w:t xml:space="preserve"> usability testing 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entry points (all within Invision)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 for Pittsburgh regional facility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University Drive campus page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s78s0ms1nqjm" w:id="3"/>
      <w:bookmarkEnd w:id="3"/>
      <w:r w:rsidDel="00000000" w:rsidR="00000000" w:rsidRPr="00000000">
        <w:rPr>
          <w:rtl w:val="0"/>
        </w:rPr>
        <w:t xml:space="preserve">Participants and Recruitment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will be hallway testing (or asking people in a public VA building to stop and talk to us for a brief time)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hallway testing guidelines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to be updated)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should ask each person if they are: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enrolled in VA healthcare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not enrolled in VA healthcare or other benefits (non-VA veterans)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pouses / family members of</w:t>
      </w:r>
      <w:r w:rsidDel="00000000" w:rsidR="00000000" w:rsidRPr="00000000">
        <w:rPr>
          <w:rtl w:val="0"/>
        </w:rPr>
        <w:t xml:space="preserve"> veterans enrolled in healthcare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>
          <w:color w:val="000000"/>
        </w:rPr>
      </w:pPr>
      <w:bookmarkStart w:colFirst="0" w:colLast="0" w:name="_h4e58449o2ov" w:id="4"/>
      <w:bookmarkEnd w:id="4"/>
      <w:r w:rsidDel="00000000" w:rsidR="00000000" w:rsidRPr="00000000">
        <w:rPr>
          <w:rtl w:val="0"/>
        </w:rPr>
        <w:t xml:space="preserve">When?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April 10 - 12,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rf1n7ds1o2qo" w:id="5"/>
      <w:bookmarkEnd w:id="5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Meghana Khandekar &amp; Kate Saul will be leading the planning, scheduling and facilitation of research in DC and Portland, respectively.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bottom w:color="eaecef" w:space="5" w:sz="6" w:val="single"/>
        </w:pBdr>
        <w:spacing w:after="240" w:before="360" w:line="240" w:lineRule="auto"/>
        <w:ind w:left="-300" w:firstLine="0"/>
        <w:rPr/>
      </w:pPr>
      <w:bookmarkStart w:colFirst="0" w:colLast="0" w:name="_rekg95yt6iyn" w:id="6"/>
      <w:bookmarkEnd w:id="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Discussion Guide</w:t>
      </w:r>
      <w:r w:rsidDel="00000000" w:rsidR="00000000" w:rsidRPr="00000000">
        <w:rPr>
          <w:rtl w:val="0"/>
        </w:rPr>
        <w:t xml:space="preserve">. (link to .PDF coming soon)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Notes &amp; Recordings</w:t>
      </w:r>
      <w:r w:rsidDel="00000000" w:rsidR="00000000" w:rsidRPr="00000000">
        <w:rPr>
          <w:rtl w:val="0"/>
        </w:rPr>
        <w:t xml:space="preserve">: there will be no recordings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Synthesis: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Read-Out/Results: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Read-out presentation link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VA.gov research tracker </w:t>
      </w:r>
      <w:r w:rsidDel="00000000" w:rsidR="00000000" w:rsidRPr="00000000">
        <w:fldChar w:fldCharType="begin"/>
        <w:instrText xml:space="preserve"> HYPERLINK "https://github.com/department-of-veterans-affairs/vets.gov-team/blob/master/Work%20Practices/Research/Research%20History.md"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hana Khandekar" w:id="1" w:date="2019-04-05T17:55:4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https://docs.google.com/document/d/1u0ShPAQZGc_2Gp5Wp3tWFJAefyzjh_Sek2uNaa1E_QM/edit</w:t>
      </w:r>
    </w:p>
  </w:comment>
  <w:comment w:author="Meghana Khandekar" w:id="0" w:date="2019-04-16T13:04:01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edit this directly in Confluence moving forward: https://va-gov.atlassian.net/wiki/spaces/VAGOV/pages/93225324/Facility%2Busability%2Bround%2B2%2Bhealth%2Bservices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right"/>
      <w:rPr>
        <w:color w:val="b7b7b7"/>
        <w:sz w:val="20"/>
        <w:szCs w:val="20"/>
      </w:rPr>
    </w:pPr>
    <w:r w:rsidDel="00000000" w:rsidR="00000000" w:rsidRPr="00000000">
      <w:rPr>
        <w:color w:val="b7b7b7"/>
        <w:sz w:val="20"/>
        <w:szCs w:val="20"/>
        <w:rtl w:val="0"/>
      </w:rPr>
      <w:t xml:space="preserve">Meghana (researcher &amp; facilitator)</w:t>
    </w:r>
  </w:p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color w:val="b7b7b7"/>
        <w:sz w:val="20"/>
        <w:szCs w:val="20"/>
        <w:rtl w:val="0"/>
      </w:rPr>
      <w:t xml:space="preserve">Kate (researcher &amp; facilitator)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444444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31.2" w:lineRule="auto"/>
    </w:pPr>
    <w:rPr>
      <w:b w:val="1"/>
      <w:color w:val="0a649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d/1VnqDF5LQ3zgBpWokIsZZ7Twtss3-dEMFsfOfwaDXyAM/edit#" TargetMode="External"/><Relationship Id="rId9" Type="http://schemas.openxmlformats.org/officeDocument/2006/relationships/hyperlink" Target="https://invis.io/VGRFF1O7DE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CvHOxG-EzOypQR579ZUPx2ObsjHnRSX6-OxCZWKYnGU/edit#" TargetMode="External"/><Relationship Id="rId8" Type="http://schemas.openxmlformats.org/officeDocument/2006/relationships/hyperlink" Target="https://invis.io/X8REM5OT74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