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6549" w14:textId="5D8C2861" w:rsidR="000A0AEA" w:rsidRDefault="000A0AEA" w:rsidP="000A0AEA">
      <w:pPr>
        <w:rPr>
          <w:rFonts w:ascii="Calibri" w:eastAsia="Times New Roman" w:hAnsi="Calibri" w:cs="Calibri"/>
          <w:color w:val="2F5496"/>
          <w:sz w:val="40"/>
          <w:szCs w:val="40"/>
        </w:rPr>
      </w:pPr>
      <w:r w:rsidRPr="000A0AEA">
        <w:rPr>
          <w:rFonts w:ascii="Calibri" w:eastAsia="Times New Roman" w:hAnsi="Calibri" w:cs="Calibri"/>
          <w:color w:val="2F5496"/>
          <w:sz w:val="40"/>
          <w:szCs w:val="40"/>
        </w:rPr>
        <w:t xml:space="preserve">Lovell Federal Experience: </w:t>
      </w:r>
      <w:r>
        <w:rPr>
          <w:rFonts w:ascii="Calibri" w:eastAsia="Times New Roman" w:hAnsi="Calibri" w:cs="Calibri"/>
          <w:color w:val="2F5496"/>
          <w:sz w:val="40"/>
          <w:szCs w:val="40"/>
        </w:rPr>
        <w:t>Finalized Sitemap</w:t>
      </w:r>
    </w:p>
    <w:p w14:paraId="487767E1" w14:textId="64F600A8" w:rsidR="000A0AEA" w:rsidRDefault="000A0AEA" w:rsidP="000A0AEA">
      <w:pPr>
        <w:rPr>
          <w:rFonts w:ascii="Times New Roman" w:eastAsia="Times New Roman" w:hAnsi="Times New Roman" w:cs="Times New Roman"/>
        </w:rPr>
      </w:pPr>
    </w:p>
    <w:p w14:paraId="6A07A6F8" w14:textId="77777777" w:rsidR="000A0AEA" w:rsidRPr="000A0AEA" w:rsidRDefault="000A0AEA" w:rsidP="000A0AEA">
      <w:pPr>
        <w:rPr>
          <w:rFonts w:ascii="Times New Roman" w:eastAsia="Times New Roman" w:hAnsi="Times New Roman" w:cs="Times New Roman"/>
        </w:rPr>
      </w:pPr>
      <w:r w:rsidRPr="000A0AEA">
        <w:rPr>
          <w:rFonts w:ascii="Calibri" w:eastAsia="Times New Roman" w:hAnsi="Calibri" w:cs="Calibri"/>
          <w:b/>
          <w:bCs/>
          <w:color w:val="2F5496"/>
          <w:sz w:val="26"/>
          <w:szCs w:val="26"/>
        </w:rPr>
        <w:t>Background</w:t>
      </w:r>
    </w:p>
    <w:p w14:paraId="36CDCBE7" w14:textId="77777777" w:rsidR="000A0AEA" w:rsidRDefault="000A0AEA" w:rsidP="000A0AEA">
      <w:pPr>
        <w:numPr>
          <w:ilvl w:val="0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The Lovell Federal health care system is unique among VAMCs in that it serves VA beneficiaries, TRICARE beneficiaries, and a population of dual-eligible beneficiaries.</w:t>
      </w:r>
    </w:p>
    <w:p w14:paraId="19B534B9" w14:textId="7E94B569" w:rsidR="000A0AEA" w:rsidRDefault="000A0AEA" w:rsidP="000A0AEA">
      <w:pPr>
        <w:numPr>
          <w:ilvl w:val="0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In contrast to the </w:t>
      </w:r>
      <w:hyperlink r:id="rId5" w:history="1">
        <w:r w:rsidRPr="000A0AEA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legacy L</w:t>
        </w:r>
        <w:r w:rsidRPr="000A0AEA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o</w:t>
        </w:r>
        <w:r w:rsidRPr="000A0AEA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vell site</w:t>
        </w:r>
      </w:hyperlink>
      <w:r w:rsidRPr="000A0AEA">
        <w:rPr>
          <w:rFonts w:ascii="Calibri" w:eastAsia="Times New Roman" w:hAnsi="Calibri" w:cs="Calibri"/>
          <w:color w:val="000000"/>
          <w:sz w:val="22"/>
          <w:szCs w:val="22"/>
        </w:rPr>
        <w:t>, which combines VA and TRICARE information, the new solution will split that information into two separate sites.</w:t>
      </w:r>
    </w:p>
    <w:p w14:paraId="2A008896" w14:textId="0FF77D73" w:rsidR="000A0AEA" w:rsidRDefault="000A0AEA" w:rsidP="000A0AEA">
      <w:pPr>
        <w:numPr>
          <w:ilvl w:val="0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softHyphen/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In order to distinguish the types of shared / separate content on the two sites, we devised these labels to help clarify</w:t>
      </w:r>
    </w:p>
    <w:p w14:paraId="0946B169" w14:textId="37CC5277" w:rsidR="000A0AEA" w:rsidRDefault="000A0AEA" w:rsidP="000A0AEA">
      <w:pPr>
        <w:numPr>
          <w:ilvl w:val="1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0A0AE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Solo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=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pages 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that only exist </w:t>
      </w:r>
      <w:r>
        <w:rPr>
          <w:rFonts w:ascii="Calibri" w:eastAsia="Times New Roman" w:hAnsi="Calibri" w:cs="Calibri"/>
          <w:color w:val="000000"/>
          <w:sz w:val="22"/>
          <w:szCs w:val="22"/>
        </w:rPr>
        <w:t>o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n one of the two s</w:t>
      </w:r>
      <w:r>
        <w:rPr>
          <w:rFonts w:ascii="Calibri" w:eastAsia="Times New Roman" w:hAnsi="Calibri" w:cs="Calibri"/>
          <w:color w:val="000000"/>
          <w:sz w:val="22"/>
          <w:szCs w:val="22"/>
        </w:rPr>
        <w:t>ites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gramStart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>e.g.</w:t>
      </w:r>
      <w:proofErr w:type="gramEnd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specific clinics)</w:t>
      </w:r>
    </w:p>
    <w:p w14:paraId="03309E33" w14:textId="1CB02BD8" w:rsidR="000A0AEA" w:rsidRPr="000A0AEA" w:rsidRDefault="000A0AEA" w:rsidP="000A0AEA">
      <w:pPr>
        <w:numPr>
          <w:ilvl w:val="1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0A0AE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Twins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r>
        <w:rPr>
          <w:rFonts w:ascii="Calibri" w:eastAsia="Times New Roman" w:hAnsi="Calibri" w:cs="Calibri"/>
          <w:color w:val="000000"/>
          <w:sz w:val="22"/>
          <w:szCs w:val="22"/>
        </w:rPr>
        <w:t>pages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that exist </w:t>
      </w:r>
      <w:r>
        <w:rPr>
          <w:rFonts w:ascii="Calibri" w:eastAsia="Times New Roman" w:hAnsi="Calibri" w:cs="Calibri"/>
          <w:color w:val="000000"/>
          <w:sz w:val="22"/>
          <w:szCs w:val="22"/>
        </w:rPr>
        <w:t>o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n both s</w:t>
      </w:r>
      <w:r>
        <w:rPr>
          <w:rFonts w:ascii="Calibri" w:eastAsia="Times New Roman" w:hAnsi="Calibri" w:cs="Calibri"/>
          <w:color w:val="000000"/>
          <w:sz w:val="22"/>
          <w:szCs w:val="22"/>
        </w:rPr>
        <w:t>ites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, but 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have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different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 xml:space="preserve"> content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gramStart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>e.g.</w:t>
      </w:r>
      <w:proofErr w:type="gramEnd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VA 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Pharmacy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vs. TRICARE Pharmacy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56930AAF" w14:textId="3DAD44A1" w:rsidR="000A0AEA" w:rsidRPr="000A0AEA" w:rsidRDefault="000A0AEA" w:rsidP="00B21291">
      <w:pPr>
        <w:numPr>
          <w:ilvl w:val="1"/>
          <w:numId w:val="1"/>
        </w:numPr>
        <w:spacing w:after="2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0A0AE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Clones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pages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that exist 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o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>n both s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ite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="009B58D4">
        <w:rPr>
          <w:rFonts w:ascii="Calibri" w:eastAsia="Times New Roman" w:hAnsi="Calibri" w:cs="Calibri"/>
          <w:color w:val="000000"/>
          <w:sz w:val="22"/>
          <w:szCs w:val="22"/>
        </w:rPr>
        <w:t>are</w:t>
      </w:r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exactly the same (</w:t>
      </w:r>
      <w:proofErr w:type="gramStart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>e.g.</w:t>
      </w:r>
      <w:proofErr w:type="gramEnd"/>
      <w:r w:rsidRPr="000A0AEA">
        <w:rPr>
          <w:rFonts w:ascii="Calibri" w:eastAsia="Times New Roman" w:hAnsi="Calibri" w:cs="Calibri"/>
          <w:color w:val="000000"/>
          <w:sz w:val="22"/>
          <w:szCs w:val="22"/>
        </w:rPr>
        <w:t xml:space="preserve"> About Us)</w:t>
      </w:r>
    </w:p>
    <w:p w14:paraId="69C567C4" w14:textId="28A3D327" w:rsidR="00594810" w:rsidRDefault="009B58D4">
      <w:r>
        <w:rPr>
          <w:rFonts w:ascii="Calibri" w:eastAsia="Times New Roman" w:hAnsi="Calibri" w:cs="Calibri"/>
          <w:b/>
          <w:bCs/>
          <w:color w:val="2F5496"/>
          <w:sz w:val="26"/>
          <w:szCs w:val="26"/>
        </w:rPr>
        <w:t>Sitemap</w:t>
      </w:r>
    </w:p>
    <w:p w14:paraId="641DC8AC" w14:textId="5DAD5234" w:rsidR="009B58D4" w:rsidRPr="00B21291" w:rsidRDefault="009B58D4" w:rsidP="00B2129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21291">
        <w:rPr>
          <w:sz w:val="22"/>
          <w:szCs w:val="22"/>
        </w:rPr>
        <w:fldChar w:fldCharType="begin"/>
      </w:r>
      <w:r w:rsidRPr="00B21291">
        <w:rPr>
          <w:sz w:val="22"/>
          <w:szCs w:val="22"/>
        </w:rPr>
        <w:instrText xml:space="preserve"> HYPERLINK "https://github.com/department-of-veterans-affairs/va.gov-team/blob/master/products/facilities/medical-centers/product/lovell/lovell_sitemap.xlsx" </w:instrText>
      </w:r>
      <w:r w:rsidRPr="00B21291">
        <w:rPr>
          <w:sz w:val="22"/>
          <w:szCs w:val="22"/>
        </w:rPr>
        <w:fldChar w:fldCharType="separate"/>
      </w:r>
      <w:r w:rsidRPr="00B21291">
        <w:rPr>
          <w:rStyle w:val="Hyperlink"/>
          <w:sz w:val="22"/>
          <w:szCs w:val="22"/>
        </w:rPr>
        <w:t>https://github.com/department-of-veterans-affairs/va.gov-team/blob/master/products/facilities/medical-centers/product/lovell/lovell_sitemap.xlsx</w:t>
      </w:r>
      <w:r w:rsidRPr="00B21291">
        <w:rPr>
          <w:sz w:val="22"/>
          <w:szCs w:val="22"/>
        </w:rPr>
        <w:fldChar w:fldCharType="end"/>
      </w:r>
    </w:p>
    <w:sectPr w:rsidR="009B58D4" w:rsidRPr="00B21291" w:rsidSect="00A2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BBC"/>
    <w:multiLevelType w:val="multilevel"/>
    <w:tmpl w:val="4BC2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13DAA"/>
    <w:multiLevelType w:val="hybridMultilevel"/>
    <w:tmpl w:val="B590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23EA"/>
    <w:multiLevelType w:val="multilevel"/>
    <w:tmpl w:val="099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364539">
    <w:abstractNumId w:val="0"/>
  </w:num>
  <w:num w:numId="2" w16cid:durableId="1288194110">
    <w:abstractNumId w:val="2"/>
  </w:num>
  <w:num w:numId="3" w16cid:durableId="25094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A"/>
    <w:rsid w:val="000A0AEA"/>
    <w:rsid w:val="003C7EB0"/>
    <w:rsid w:val="009B58D4"/>
    <w:rsid w:val="00A23F3C"/>
    <w:rsid w:val="00AB63D7"/>
    <w:rsid w:val="00B2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1B2E1"/>
  <w14:defaultImageDpi w14:val="32767"/>
  <w15:chartTrackingRefBased/>
  <w15:docId w15:val="{3400C318-92E8-2A40-9A5D-BCAC0113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0A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A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B5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vell.fhcc.v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David</dc:creator>
  <cp:keywords/>
  <dc:description/>
  <cp:lastModifiedBy>Pickett, David</cp:lastModifiedBy>
  <cp:revision>2</cp:revision>
  <dcterms:created xsi:type="dcterms:W3CDTF">2022-08-16T21:10:00Z</dcterms:created>
  <dcterms:modified xsi:type="dcterms:W3CDTF">2022-08-16T21:10:00Z</dcterms:modified>
</cp:coreProperties>
</file>