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4FC7D412"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25280D">
        <w:rPr>
          <w:rFonts w:ascii="Segoe UI" w:eastAsia="Times New Roman" w:hAnsi="Segoe UI" w:cs="Segoe UI"/>
          <w:color w:val="24292F"/>
          <w:sz w:val="24"/>
          <w:szCs w:val="24"/>
        </w:rPr>
        <w:t xml:space="preserve"> Yes.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1672A1C2" w:rsidR="009D1C07" w:rsidRP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25280D">
        <w:rPr>
          <w:rFonts w:ascii="Segoe UI" w:eastAsia="Times New Roman" w:hAnsi="Segoe UI" w:cs="Segoe UI"/>
          <w:color w:val="24292F"/>
          <w:sz w:val="24"/>
          <w:szCs w:val="24"/>
        </w:rPr>
        <w:t xml:space="preserve"> Um probably once every couple </w:t>
      </w:r>
      <w:proofErr w:type="gramStart"/>
      <w:r w:rsidR="0025280D">
        <w:rPr>
          <w:rFonts w:ascii="Segoe UI" w:eastAsia="Times New Roman" w:hAnsi="Segoe UI" w:cs="Segoe UI"/>
          <w:color w:val="24292F"/>
          <w:sz w:val="24"/>
          <w:szCs w:val="24"/>
        </w:rPr>
        <w:t>months</w:t>
      </w:r>
      <w:proofErr w:type="gramEnd"/>
      <w:r w:rsidR="0025280D">
        <w:rPr>
          <w:rFonts w:ascii="Segoe UI" w:eastAsia="Times New Roman" w:hAnsi="Segoe UI" w:cs="Segoe UI"/>
          <w:color w:val="24292F"/>
          <w:sz w:val="24"/>
          <w:szCs w:val="24"/>
        </w:rPr>
        <w:t xml:space="preserve"> or so. </w:t>
      </w:r>
    </w:p>
    <w:p w14:paraId="72EE1F82" w14:textId="55404C6C" w:rsid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25280D">
        <w:rPr>
          <w:rFonts w:ascii="Segoe UI" w:eastAsia="Times New Roman" w:hAnsi="Segoe UI" w:cs="Segoe UI"/>
          <w:color w:val="24292F"/>
          <w:sz w:val="24"/>
          <w:szCs w:val="24"/>
        </w:rPr>
        <w:t xml:space="preserve"> Just to check education benefits and double check to make sure it is my understanding of what the VA program is. </w:t>
      </w:r>
    </w:p>
    <w:p w14:paraId="1EC0BF9A" w14:textId="5D92ADC0" w:rsidR="0025280D" w:rsidRPr="009D1C07" w:rsidRDefault="0025280D"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Specific tasks instead of browsing: correct. </w:t>
      </w:r>
    </w:p>
    <w:p w14:paraId="343BBB48" w14:textId="3D131DA7"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25280D">
        <w:rPr>
          <w:rFonts w:ascii="Segoe UI" w:eastAsia="Times New Roman" w:hAnsi="Segoe UI" w:cs="Segoe UI"/>
          <w:color w:val="24292F"/>
          <w:sz w:val="24"/>
          <w:szCs w:val="24"/>
        </w:rPr>
        <w:t xml:space="preserve"> Emails, they send various emails. The VA is really good at emailing. </w:t>
      </w:r>
    </w:p>
    <w:p w14:paraId="728C992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v.1: Switching Experiences - 5 minutes</w:t>
      </w:r>
    </w:p>
    <w:p w14:paraId="16DBC7B5"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5" w:anchor="/pages/150395164/simulate/no-panels" w:history="1">
        <w:r w:rsidRPr="009D1C07">
          <w:rPr>
            <w:rFonts w:ascii="Segoe UI" w:eastAsia="Times New Roman" w:hAnsi="Segoe UI" w:cs="Segoe UI"/>
            <w:color w:val="0000FF"/>
            <w:sz w:val="24"/>
            <w:szCs w:val="24"/>
          </w:rPr>
          <w:t>VA beneficiary Lovell Federal Health Care Center</w:t>
        </w:r>
      </w:hyperlink>
    </w:p>
    <w:p w14:paraId="08892520" w14:textId="75FEA92F" w:rsidR="009D1C07" w:rsidRPr="009D1C07" w:rsidRDefault="009D1C07" w:rsidP="009D1C0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you preferred TRICARE pharmacy and wanted to learn more about TRICARE pharmacy benefits, where would you go?</w:t>
      </w:r>
      <w:r w:rsidR="0025280D">
        <w:rPr>
          <w:rFonts w:ascii="Segoe UI" w:eastAsia="Times New Roman" w:hAnsi="Segoe UI" w:cs="Segoe UI"/>
          <w:color w:val="24292F"/>
          <w:sz w:val="24"/>
          <w:szCs w:val="24"/>
        </w:rPr>
        <w:t xml:space="preserve"> I would go to Tricare and VA dual eligibility. I would click on it but it’s not clickable, that’s where I would go though</w:t>
      </w:r>
      <w:proofErr w:type="gramStart"/>
      <w:r w:rsidR="0025280D">
        <w:rPr>
          <w:rFonts w:ascii="Segoe UI" w:eastAsia="Times New Roman" w:hAnsi="Segoe UI" w:cs="Segoe UI"/>
          <w:color w:val="24292F"/>
          <w:sz w:val="24"/>
          <w:szCs w:val="24"/>
        </w:rPr>
        <w:t xml:space="preserve">.  </w:t>
      </w:r>
      <w:proofErr w:type="gramEnd"/>
    </w:p>
    <w:p w14:paraId="41E5EDF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v.1: Location Experience - 5 minutes</w:t>
      </w:r>
    </w:p>
    <w:p w14:paraId="2CE60A7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6" w:anchor="/pages/150395163/simulate/no-panels" w:history="1">
        <w:r w:rsidRPr="009D1C07">
          <w:rPr>
            <w:rFonts w:ascii="Segoe UI" w:eastAsia="Times New Roman" w:hAnsi="Segoe UI" w:cs="Segoe UI"/>
            <w:color w:val="0000FF"/>
            <w:sz w:val="24"/>
            <w:szCs w:val="24"/>
          </w:rPr>
          <w:t>VA beneficiary system page</w:t>
        </w:r>
      </w:hyperlink>
    </w:p>
    <w:p w14:paraId="102C8838" w14:textId="052F56F1"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 want to learn about a facility called the USS Red Rover. How would you use your phone or computer to get information about that location?</w:t>
      </w:r>
      <w:r w:rsidR="007A02A9">
        <w:rPr>
          <w:rFonts w:ascii="Segoe UI" w:eastAsia="Times New Roman" w:hAnsi="Segoe UI" w:cs="Segoe UI"/>
          <w:color w:val="24292F"/>
          <w:sz w:val="24"/>
          <w:szCs w:val="24"/>
        </w:rPr>
        <w:t xml:space="preserve"> </w:t>
      </w:r>
      <w:r w:rsidR="00571C29">
        <w:rPr>
          <w:rFonts w:ascii="Segoe UI" w:eastAsia="Times New Roman" w:hAnsi="Segoe UI" w:cs="Segoe UI"/>
          <w:color w:val="24292F"/>
          <w:sz w:val="24"/>
          <w:szCs w:val="24"/>
        </w:rPr>
        <w:t xml:space="preserve">If it were not a website and not sure where it would be I go to hand dandy google . </w:t>
      </w:r>
    </w:p>
    <w:p w14:paraId="17729208"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lastRenderedPageBreak/>
        <w:t>Start sharing screen.</w:t>
      </w:r>
    </w:p>
    <w:p w14:paraId="2158ED89" w14:textId="325B8706" w:rsidR="009D1C07" w:rsidRPr="009D1C07" w:rsidRDefault="009D1C07" w:rsidP="009D1C0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prefers to receive care at a TRICARE location, how would you find information on the USS Red Rover location?</w:t>
      </w:r>
      <w:r w:rsidR="007A02A9">
        <w:rPr>
          <w:rFonts w:ascii="Segoe UI" w:eastAsia="Times New Roman" w:hAnsi="Segoe UI" w:cs="Segoe UI"/>
          <w:color w:val="24292F"/>
          <w:sz w:val="24"/>
          <w:szCs w:val="24"/>
        </w:rPr>
        <w:t xml:space="preserve"> Click on view this as a Tricare beneficiary. I would assume see all locations would tell me. or </w:t>
      </w:r>
      <w:proofErr w:type="gramStart"/>
      <w:r w:rsidR="007A02A9">
        <w:rPr>
          <w:rFonts w:ascii="Segoe UI" w:eastAsia="Times New Roman" w:hAnsi="Segoe UI" w:cs="Segoe UI"/>
          <w:color w:val="24292F"/>
          <w:sz w:val="24"/>
          <w:szCs w:val="24"/>
        </w:rPr>
        <w:t>locations probably</w:t>
      </w:r>
      <w:proofErr w:type="gramEnd"/>
      <w:r w:rsidR="007A02A9">
        <w:rPr>
          <w:rFonts w:ascii="Segoe UI" w:eastAsia="Times New Roman" w:hAnsi="Segoe UI" w:cs="Segoe UI"/>
          <w:color w:val="24292F"/>
          <w:sz w:val="24"/>
          <w:szCs w:val="24"/>
        </w:rPr>
        <w:t xml:space="preserve">. Right here.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6950DD95" w:rsidR="009D1C07" w:rsidRDefault="009D1C07"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For dual-eligible Veterans: How often do you use 1 health care benefit over the other?</w:t>
      </w:r>
      <w:r w:rsidR="00571C29">
        <w:rPr>
          <w:rFonts w:ascii="Segoe UI" w:eastAsia="Times New Roman" w:hAnsi="Segoe UI" w:cs="Segoe UI"/>
          <w:color w:val="24292F"/>
          <w:sz w:val="24"/>
          <w:szCs w:val="24"/>
        </w:rPr>
        <w:t xml:space="preserve"> You know prior to moving, we were located between wo military bases so I used Tricare because I retired and new the system so it made sense. We relocated 3 months ago so now I use VA because there are 0 military locations near me and finding individuals that accept Tricare is hard so I use va. </w:t>
      </w:r>
    </w:p>
    <w:p w14:paraId="43AFA5AD" w14:textId="7BA05C76" w:rsidR="00571C29" w:rsidRPr="009D1C07" w:rsidRDefault="00571C29"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Just one or the other: yes. I have been retired for 3 years so I have split anything and I have healthcare through  work. If I haven’t went right to military to just va, I haven’t done any civilian </w:t>
      </w:r>
      <w:proofErr w:type="gramStart"/>
      <w:r>
        <w:rPr>
          <w:rFonts w:ascii="Segoe UI" w:eastAsia="Times New Roman" w:hAnsi="Segoe UI" w:cs="Segoe UI"/>
          <w:color w:val="24292F"/>
          <w:sz w:val="24"/>
          <w:szCs w:val="24"/>
        </w:rPr>
        <w:t>healthcare so to speak</w:t>
      </w:r>
      <w:proofErr w:type="gramEnd"/>
      <w:r>
        <w:rPr>
          <w:rFonts w:ascii="Segoe UI" w:eastAsia="Times New Roman" w:hAnsi="Segoe UI" w:cs="Segoe UI"/>
          <w:color w:val="24292F"/>
          <w:sz w:val="24"/>
          <w:szCs w:val="24"/>
        </w:rPr>
        <w:t xml:space="preserve">. </w:t>
      </w:r>
    </w:p>
    <w:p w14:paraId="31F61EC4" w14:textId="4FE737BD"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additional thoughts on the tasks that you completed?</w:t>
      </w:r>
      <w:r w:rsidR="00571C29">
        <w:rPr>
          <w:rFonts w:ascii="Segoe UI" w:eastAsia="Times New Roman" w:hAnsi="Segoe UI" w:cs="Segoe UI"/>
          <w:color w:val="24292F"/>
          <w:sz w:val="24"/>
          <w:szCs w:val="24"/>
        </w:rPr>
        <w:t xml:space="preserve"> Nope</w:t>
      </w:r>
    </w:p>
    <w:p w14:paraId="4A071C58" w14:textId="308D7ACF"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questions for me?</w:t>
      </w:r>
      <w:r w:rsidR="00571C29">
        <w:rPr>
          <w:rFonts w:ascii="Segoe UI" w:eastAsia="Times New Roman" w:hAnsi="Segoe UI" w:cs="Segoe UI"/>
          <w:color w:val="24292F"/>
          <w:sz w:val="24"/>
          <w:szCs w:val="24"/>
        </w:rPr>
        <w:t xml:space="preserve"> Nope</w:t>
      </w:r>
    </w:p>
    <w:p w14:paraId="0DD73F54" w14:textId="10ADB50F" w:rsid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571C29">
        <w:rPr>
          <w:rFonts w:ascii="Segoe UI" w:eastAsia="Times New Roman" w:hAnsi="Segoe UI" w:cs="Segoe UI"/>
          <w:color w:val="24292F"/>
          <w:sz w:val="24"/>
          <w:szCs w:val="24"/>
        </w:rPr>
        <w:t xml:space="preserve"> No I find that va.gov is helpful until it tells you to call then on hold for 40+ minutes. I would say if there was more of a chat support instead of being on hold, if you could do that via a chat instead of hold that would be good</w:t>
      </w:r>
    </w:p>
    <w:p w14:paraId="158F677C" w14:textId="783D576A" w:rsidR="00571C29" w:rsidRPr="009D1C07" w:rsidRDefault="00571C29"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VA apps: not really to be honest with you. I have the VA health app but I don’t really use the apps.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C20976D" w14:textId="7307CBC0" w:rsidR="009D1C07" w:rsidRPr="00571C29" w:rsidRDefault="009D1C07" w:rsidP="00571C29">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sectPr w:rsidR="009D1C07" w:rsidRPr="0057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25280D"/>
    <w:rsid w:val="004A5235"/>
    <w:rsid w:val="00571C29"/>
    <w:rsid w:val="007A02A9"/>
    <w:rsid w:val="009D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5</cp:revision>
  <dcterms:created xsi:type="dcterms:W3CDTF">2022-06-08T14:00:00Z</dcterms:created>
  <dcterms:modified xsi:type="dcterms:W3CDTF">2022-06-08T14:10:00Z</dcterms:modified>
</cp:coreProperties>
</file>