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10264ACD"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6C0CFE">
        <w:rPr>
          <w:rFonts w:ascii="Segoe UI" w:hAnsi="Segoe UI" w:cs="Segoe UI"/>
          <w:color w:val="24292F"/>
        </w:rPr>
        <w:t xml:space="preserve"> Yes.</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7E8A302F"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6C0CFE">
        <w:rPr>
          <w:rFonts w:ascii="Segoe UI" w:hAnsi="Segoe UI" w:cs="Segoe UI"/>
          <w:color w:val="24292F"/>
        </w:rPr>
        <w:t xml:space="preserve"> I was in the air force for 24 years. I am originally from North Carolina, and I have a son who is starting his sophomore year in college.</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57A3A26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6C0CFE">
        <w:rPr>
          <w:rFonts w:ascii="Segoe UI" w:hAnsi="Segoe UI" w:cs="Segoe UI"/>
          <w:color w:val="24292F"/>
        </w:rPr>
        <w:t xml:space="preserve"> I do. </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2F2E303E"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6C0CFE">
        <w:rPr>
          <w:rFonts w:ascii="Segoe UI" w:hAnsi="Segoe UI" w:cs="Segoe UI"/>
          <w:color w:val="24292F"/>
        </w:rPr>
        <w:t xml:space="preserve"> For my healthcare yes. </w:t>
      </w:r>
    </w:p>
    <w:p w14:paraId="63B6D81D" w14:textId="67B3F3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6C0CFE">
        <w:rPr>
          <w:rFonts w:ascii="Segoe UI" w:hAnsi="Segoe UI" w:cs="Segoe UI"/>
          <w:color w:val="24292F"/>
        </w:rPr>
        <w:t xml:space="preserve"> I try to go online; the easiest thing is to refill my medications. The only difficult thing is scheduling my appointments.</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43E263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r w:rsidR="00EB7185">
        <w:rPr>
          <w:rFonts w:ascii="Segoe UI" w:hAnsi="Segoe UI" w:cs="Segoe UI"/>
          <w:color w:val="24292F"/>
        </w:rPr>
        <w:t xml:space="preserve"> </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C26538">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EB7185" w:rsidRDefault="006F5E1F" w:rsidP="006F5E1F">
      <w:pPr>
        <w:pStyle w:val="NormalWeb"/>
        <w:shd w:val="clear" w:color="auto" w:fill="FFFFFF"/>
        <w:spacing w:before="0" w:beforeAutospacing="0" w:after="240" w:afterAutospacing="0"/>
        <w:rPr>
          <w:rFonts w:ascii="Segoe UI" w:hAnsi="Segoe UI" w:cs="Segoe UI"/>
          <w:b/>
          <w:bCs/>
          <w:color w:val="24292F"/>
        </w:rPr>
      </w:pPr>
      <w:r w:rsidRPr="00EB7185">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693F307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464ED7">
        <w:rPr>
          <w:rFonts w:ascii="Segoe UI" w:hAnsi="Segoe UI" w:cs="Segoe UI"/>
          <w:color w:val="24292F"/>
        </w:rPr>
        <w:t xml:space="preserve"> </w:t>
      </w:r>
      <w:r w:rsidR="00DF7DDA">
        <w:rPr>
          <w:rFonts w:ascii="Segoe UI" w:hAnsi="Segoe UI" w:cs="Segoe UI"/>
          <w:color w:val="24292F"/>
        </w:rPr>
        <w:t>It was a 3 the last one could have taken someone to different options to get them to another page when they could just apply to see if they qualify or not.</w:t>
      </w:r>
    </w:p>
    <w:p w14:paraId="680C7E96" w14:textId="5C04C32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740923">
        <w:rPr>
          <w:rFonts w:ascii="Segoe UI" w:hAnsi="Segoe UI" w:cs="Segoe UI"/>
          <w:color w:val="24292F"/>
        </w:rPr>
        <w:t xml:space="preserve"> None. 1 very easy. Healthcare, benefits, coverage, and apply.</w:t>
      </w:r>
    </w:p>
    <w:p w14:paraId="426124D2" w14:textId="323DB58C"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C36D00">
        <w:rPr>
          <w:rFonts w:ascii="Segoe UI" w:hAnsi="Segoe UI" w:cs="Segoe UI"/>
          <w:color w:val="24292F"/>
        </w:rPr>
        <w:t xml:space="preserve"> There were the ones that says family so I had to say it is about me so I would click on the Veteran/my benefits. </w:t>
      </w:r>
      <w:r w:rsidR="00CD1C13">
        <w:rPr>
          <w:rFonts w:ascii="Segoe UI" w:hAnsi="Segoe UI" w:cs="Segoe UI"/>
          <w:color w:val="24292F"/>
        </w:rPr>
        <w:t xml:space="preserve">I was just talking myself through it. That is another on you hear about it, but when you call up there, they tell you that you could not be seen. I had a friend who called every single day for a month, and no one would talk to him because they were low staff. We shouldn’t have to suffer because they are low staffed. Yes, it is there but they need to ensure they can be seen or allow them to be seen through community care. Knowing this Veteran was 100% and had dental issues that were service connected it is frustrating because it is being showcased that it is available, but we are not really able to access this benefit because they can not get us in. </w:t>
      </w:r>
    </w:p>
    <w:p w14:paraId="23CE6E72" w14:textId="58AEB8E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522906">
        <w:rPr>
          <w:rFonts w:ascii="Segoe UI" w:hAnsi="Segoe UI" w:cs="Segoe UI"/>
          <w:color w:val="24292F"/>
        </w:rPr>
        <w:t xml:space="preserve"> I am one that there are buttons to find information about, for someone who doesn’t know I do like that you could get the information first. It was 2 very easy. </w:t>
      </w:r>
    </w:p>
    <w:p w14:paraId="41F8CF36" w14:textId="726AC859" w:rsidR="00522906" w:rsidRDefault="00522906"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Were you aware that you could get mental health benefits without being enrolled in healthcare? No, I was not. It is nice to know because I could pass that information on. </w:t>
      </w:r>
    </w:p>
    <w:p w14:paraId="416FE34E" w14:textId="5EF766C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DF7DDA">
        <w:rPr>
          <w:rFonts w:ascii="Segoe UI" w:hAnsi="Segoe UI" w:cs="Segoe UI"/>
          <w:color w:val="24292F"/>
        </w:rPr>
        <w:t xml:space="preserve"> When I go to that page and the home button has 3 options. I clicked the home button because I thought it would give me more options. There was the VA benefits and healthcare and then there was the VA healthcare.</w:t>
      </w:r>
      <w:r w:rsidR="00F22E8C">
        <w:rPr>
          <w:rFonts w:ascii="Segoe UI" w:hAnsi="Segoe UI" w:cs="Segoe UI"/>
          <w:color w:val="24292F"/>
        </w:rPr>
        <w:t xml:space="preserve"> It says I would find it </w:t>
      </w:r>
      <w:r w:rsidR="002E160E">
        <w:rPr>
          <w:rFonts w:ascii="Segoe UI" w:hAnsi="Segoe UI" w:cs="Segoe UI"/>
          <w:color w:val="24292F"/>
        </w:rPr>
        <w:t>here,</w:t>
      </w:r>
      <w:r w:rsidR="00F22E8C">
        <w:rPr>
          <w:rFonts w:ascii="Segoe UI" w:hAnsi="Segoe UI" w:cs="Segoe UI"/>
          <w:color w:val="24292F"/>
        </w:rPr>
        <w:t xml:space="preserve"> but I don’t. That is odd. This does not make any sense. </w:t>
      </w:r>
      <w:r w:rsidR="00740923">
        <w:rPr>
          <w:rFonts w:ascii="Segoe UI" w:hAnsi="Segoe UI" w:cs="Segoe UI"/>
          <w:color w:val="24292F"/>
        </w:rPr>
        <w:t xml:space="preserve">I would think cost </w:t>
      </w:r>
      <w:r w:rsidR="00740923">
        <w:rPr>
          <w:rFonts w:ascii="Segoe UI" w:hAnsi="Segoe UI" w:cs="Segoe UI"/>
          <w:color w:val="24292F"/>
        </w:rPr>
        <w:lastRenderedPageBreak/>
        <w:t>would be under coverage because that would flow better. I would rate it a 6 because of the cost should be under coverage.</w:t>
      </w:r>
    </w:p>
    <w:p w14:paraId="7C7003A5" w14:textId="77777777"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just received your new disability rating. You want to find out how this could affect how much you would have to pay for VA health care. On a scale of 1-10, how would you rate the difficulty of finding this information? Why?</w:t>
      </w:r>
    </w:p>
    <w:p w14:paraId="7048C8C0" w14:textId="154B289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395DE0">
        <w:rPr>
          <w:rFonts w:ascii="Segoe UI" w:hAnsi="Segoe UI" w:cs="Segoe UI"/>
          <w:color w:val="24292F"/>
        </w:rPr>
        <w:t xml:space="preserve"> Electronic record sharing does not say non-VA record sharing because record sharing could be any records not just medical.</w:t>
      </w:r>
    </w:p>
    <w:p w14:paraId="334A58AC" w14:textId="260E5FD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check how much you owe for your last medical visit and pay your bill Was the answer where you expected it to be or would there be a better place to put this information?</w:t>
      </w:r>
      <w:r w:rsidR="00D47B64">
        <w:rPr>
          <w:rFonts w:ascii="Segoe UI" w:hAnsi="Segoe UI" w:cs="Segoe UI"/>
          <w:color w:val="24292F"/>
        </w:rPr>
        <w:t xml:space="preserve"> I would go to appointments first to see if there was any kind of payments that was due. </w:t>
      </w:r>
      <w:r w:rsidR="006D1CF0">
        <w:rPr>
          <w:rFonts w:ascii="Segoe UI" w:hAnsi="Segoe UI" w:cs="Segoe UI"/>
          <w:color w:val="24292F"/>
        </w:rPr>
        <w:t>I could also see why I was seen and see what each thing is being charged, so I would not need to click back and forth to see why I was there and what I was charged. If I owed it okay great, but I want to know why I am being charged. When you are a Veteran, you really do not think you would have a co-pay. It was a 1 because it is very clear.</w:t>
      </w:r>
    </w:p>
    <w:p w14:paraId="4638A01E" w14:textId="44A566DA"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C36D00">
        <w:rPr>
          <w:rFonts w:ascii="Segoe UI" w:hAnsi="Segoe UI" w:cs="Segoe UI"/>
          <w:color w:val="24292F"/>
        </w:rPr>
        <w:t xml:space="preserve"> Because I have used this. When I do the </w:t>
      </w:r>
      <w:r w:rsidR="00EA31B4">
        <w:rPr>
          <w:rFonts w:ascii="Segoe UI" w:hAnsi="Segoe UI" w:cs="Segoe UI"/>
          <w:color w:val="24292F"/>
        </w:rPr>
        <w:t>refills,</w:t>
      </w:r>
      <w:r w:rsidR="00C36D00">
        <w:rPr>
          <w:rFonts w:ascii="Segoe UI" w:hAnsi="Segoe UI" w:cs="Segoe UI"/>
          <w:color w:val="24292F"/>
        </w:rPr>
        <w:t xml:space="preserve"> I do get a notification message that they have received my refill.</w:t>
      </w:r>
    </w:p>
    <w:p w14:paraId="05636C61" w14:textId="73DA308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C95D15">
        <w:rPr>
          <w:rFonts w:ascii="Segoe UI" w:hAnsi="Segoe UI" w:cs="Segoe UI"/>
          <w:color w:val="24292F"/>
        </w:rPr>
        <w:t xml:space="preserve"> A 1 very good. Once you get into it and you see the messages. </w:t>
      </w:r>
      <w:r w:rsidR="00877C86">
        <w:rPr>
          <w:rFonts w:ascii="Segoe UI" w:hAnsi="Segoe UI" w:cs="Segoe UI"/>
          <w:color w:val="24292F"/>
        </w:rPr>
        <w:t xml:space="preserve">The only thing is when I would use </w:t>
      </w:r>
      <w:r w:rsidR="002E160E">
        <w:rPr>
          <w:rFonts w:ascii="Segoe UI" w:hAnsi="Segoe UI" w:cs="Segoe UI"/>
          <w:color w:val="24292F"/>
        </w:rPr>
        <w:t>it,</w:t>
      </w:r>
      <w:r w:rsidR="00877C86">
        <w:rPr>
          <w:rFonts w:ascii="Segoe UI" w:hAnsi="Segoe UI" w:cs="Segoe UI"/>
          <w:color w:val="24292F"/>
        </w:rPr>
        <w:t xml:space="preserve"> I would send the message so I would not hear from the providers. I am not a glitch or if that is from the provider not responding. I wish we would get a confirmation that it was sent. </w:t>
      </w:r>
    </w:p>
    <w:p w14:paraId="524171AC" w14:textId="3FE7742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BD08F9">
        <w:rPr>
          <w:rFonts w:ascii="Segoe UI" w:hAnsi="Segoe UI" w:cs="Segoe UI"/>
          <w:color w:val="24292F"/>
        </w:rPr>
        <w:t xml:space="preserve"> </w:t>
      </w:r>
      <w:r w:rsidR="001102EF">
        <w:rPr>
          <w:rFonts w:ascii="Segoe UI" w:hAnsi="Segoe UI" w:cs="Segoe UI"/>
          <w:color w:val="24292F"/>
        </w:rPr>
        <w:t>No that was a 1.</w:t>
      </w:r>
      <w:r w:rsidR="00611812">
        <w:rPr>
          <w:rFonts w:ascii="Segoe UI" w:hAnsi="Segoe UI" w:cs="Segoe UI"/>
          <w:color w:val="24292F"/>
        </w:rPr>
        <w:t xml:space="preserve"> I have heard it is a community care. It seems like you have to be in the VA healthcare system to get seen outside the VA.</w:t>
      </w:r>
    </w:p>
    <w:p w14:paraId="33B2A24F" w14:textId="56948515"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drove to your VA primary care appointment and want to get paid back for the cost of gas Before today, were you aware that you could get travel pay? Was the answer where you expected it to be or would there be a better place to put </w:t>
      </w:r>
      <w:r>
        <w:rPr>
          <w:rFonts w:ascii="Segoe UI" w:hAnsi="Segoe UI" w:cs="Segoe UI"/>
          <w:color w:val="24292F"/>
        </w:rPr>
        <w:lastRenderedPageBreak/>
        <w:t>this information?</w:t>
      </w:r>
      <w:r w:rsidR="00DF7DDA">
        <w:rPr>
          <w:rFonts w:ascii="Segoe UI" w:hAnsi="Segoe UI" w:cs="Segoe UI"/>
          <w:color w:val="24292F"/>
        </w:rPr>
        <w:t xml:space="preserve"> </w:t>
      </w:r>
      <w:r w:rsidR="00395DE0">
        <w:rPr>
          <w:rFonts w:ascii="Segoe UI" w:hAnsi="Segoe UI" w:cs="Segoe UI"/>
          <w:color w:val="24292F"/>
        </w:rPr>
        <w:t>I did not know you could get reimbursed for travel pay. To know I can get back pay as long as it sync’s up with the information the providers input. I would like it all to connect.</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184033E7" w14:textId="117D027C" w:rsidR="00337113"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r w:rsidR="00337113">
        <w:rPr>
          <w:rFonts w:ascii="Segoe UI" w:hAnsi="Segoe UI" w:cs="Segoe UI"/>
          <w:color w:val="24292F"/>
        </w:rPr>
        <w:t xml:space="preserve"> Looking at the bottom there is always additional information. Those are great but I would be worried that it could really answer the question I had. </w:t>
      </w:r>
      <w:r w:rsidR="00870B44">
        <w:rPr>
          <w:rFonts w:ascii="Segoe UI" w:hAnsi="Segoe UI" w:cs="Segoe UI"/>
          <w:color w:val="24292F"/>
        </w:rPr>
        <w:t>I want it to be as clear as it is when you go to the in-person brief.</w:t>
      </w:r>
    </w:p>
    <w:p w14:paraId="0674894C" w14:textId="5EDCB1F6"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870B44">
        <w:rPr>
          <w:rFonts w:ascii="Segoe UI" w:hAnsi="Segoe UI" w:cs="Segoe UI"/>
          <w:color w:val="24292F"/>
        </w:rPr>
        <w:t xml:space="preserve"> The </w:t>
      </w:r>
      <w:r w:rsidR="000C7BB6">
        <w:rPr>
          <w:rFonts w:ascii="Segoe UI" w:hAnsi="Segoe UI" w:cs="Segoe UI"/>
          <w:color w:val="24292F"/>
        </w:rPr>
        <w:t>simplify</w:t>
      </w:r>
      <w:r w:rsidR="00870B44">
        <w:rPr>
          <w:rFonts w:ascii="Segoe UI" w:hAnsi="Segoe UI" w:cs="Segoe UI"/>
          <w:color w:val="24292F"/>
        </w:rPr>
        <w:t xml:space="preserve"> of the drop-down menu. </w:t>
      </w:r>
      <w:r w:rsidR="000C7BB6">
        <w:rPr>
          <w:rFonts w:ascii="Segoe UI" w:hAnsi="Segoe UI" w:cs="Segoe UI"/>
          <w:color w:val="24292F"/>
        </w:rPr>
        <w:t xml:space="preserve">Instead of having 50 at once you just had the categories. </w:t>
      </w:r>
    </w:p>
    <w:p w14:paraId="62B4E265" w14:textId="31EAF692" w:rsidR="00337113" w:rsidRPr="00337113" w:rsidRDefault="006F5E1F" w:rsidP="00337113">
      <w:pPr>
        <w:pStyle w:val="ListParagraph"/>
        <w:numPr>
          <w:ilvl w:val="0"/>
          <w:numId w:val="3"/>
        </w:numPr>
        <w:rPr>
          <w:rFonts w:ascii="Segoe UI" w:hAnsi="Segoe UI" w:cs="Segoe UI"/>
          <w:color w:val="24292F"/>
        </w:rPr>
      </w:pPr>
      <w:r w:rsidRPr="00337113">
        <w:rPr>
          <w:rFonts w:ascii="Segoe UI" w:hAnsi="Segoe UI" w:cs="Segoe UI"/>
          <w:color w:val="24292F"/>
        </w:rPr>
        <w:t>Did the menu options and content seem organized in a way that made sense to you?</w:t>
      </w:r>
      <w:r w:rsidR="00337113" w:rsidRPr="00337113">
        <w:rPr>
          <w:rFonts w:ascii="Segoe UI" w:hAnsi="Segoe UI" w:cs="Segoe UI"/>
          <w:color w:val="24292F"/>
        </w:rPr>
        <w:t xml:space="preserve"> </w:t>
      </w:r>
      <w:r w:rsidR="00337113" w:rsidRPr="00337113">
        <w:rPr>
          <w:rFonts w:ascii="Segoe UI" w:hAnsi="Segoe UI" w:cs="Segoe UI"/>
          <w:color w:val="24292F"/>
        </w:rPr>
        <w:t xml:space="preserve">I think it flows very well. Once you get into you can navigate through it easiest. I do also like how easy it is to go back with the </w:t>
      </w:r>
      <w:r w:rsidR="00337113" w:rsidRPr="00337113">
        <w:rPr>
          <w:rFonts w:ascii="Segoe UI" w:hAnsi="Segoe UI" w:cs="Segoe UI"/>
          <w:color w:val="24292F"/>
        </w:rPr>
        <w:t>drop-down</w:t>
      </w:r>
      <w:r w:rsidR="00337113" w:rsidRPr="00337113">
        <w:rPr>
          <w:rFonts w:ascii="Segoe UI" w:hAnsi="Segoe UI" w:cs="Segoe UI"/>
          <w:color w:val="24292F"/>
        </w:rPr>
        <w:t xml:space="preserve"> menu.</w:t>
      </w:r>
    </w:p>
    <w:p w14:paraId="3FC3D378" w14:textId="505E2CEF" w:rsidR="006F5E1F" w:rsidRDefault="006F5E1F" w:rsidP="00337113">
      <w:pPr>
        <w:shd w:val="clear" w:color="auto" w:fill="FFFFFF"/>
        <w:spacing w:before="60" w:after="100" w:afterAutospacing="1" w:line="240" w:lineRule="auto"/>
        <w:ind w:left="360"/>
        <w:rPr>
          <w:rFonts w:ascii="Segoe UI" w:hAnsi="Segoe UI" w:cs="Segoe UI"/>
          <w:color w:val="24292F"/>
        </w:rPr>
      </w:pPr>
    </w:p>
    <w:p w14:paraId="56947889" w14:textId="378893CF"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r w:rsidR="000C7BB6">
        <w:rPr>
          <w:rFonts w:ascii="Segoe UI" w:hAnsi="Segoe UI" w:cs="Segoe UI"/>
          <w:color w:val="24292F"/>
        </w:rPr>
        <w:t xml:space="preserve"> Absolutely because within the VA system everything are cousins but they are not all immediately related to each other so you would never get confused if they are in the right place for what they are looking for.</w:t>
      </w:r>
    </w:p>
    <w:p w14:paraId="18E106B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C7BB6"/>
    <w:rsid w:val="001102EF"/>
    <w:rsid w:val="002C7220"/>
    <w:rsid w:val="002E160E"/>
    <w:rsid w:val="00337113"/>
    <w:rsid w:val="00395DE0"/>
    <w:rsid w:val="00464ED7"/>
    <w:rsid w:val="00522906"/>
    <w:rsid w:val="005D2DF3"/>
    <w:rsid w:val="00611812"/>
    <w:rsid w:val="006C0CFE"/>
    <w:rsid w:val="006D1CF0"/>
    <w:rsid w:val="006F5E1F"/>
    <w:rsid w:val="00740923"/>
    <w:rsid w:val="00870B44"/>
    <w:rsid w:val="00877C86"/>
    <w:rsid w:val="009D3CCD"/>
    <w:rsid w:val="00A521CE"/>
    <w:rsid w:val="00B845EB"/>
    <w:rsid w:val="00BD08F9"/>
    <w:rsid w:val="00C26538"/>
    <w:rsid w:val="00C36D00"/>
    <w:rsid w:val="00C95D15"/>
    <w:rsid w:val="00CD1B0A"/>
    <w:rsid w:val="00CD1C13"/>
    <w:rsid w:val="00D32D1E"/>
    <w:rsid w:val="00D47B64"/>
    <w:rsid w:val="00DF7DDA"/>
    <w:rsid w:val="00EA31B4"/>
    <w:rsid w:val="00EB7185"/>
    <w:rsid w:val="00F22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 w:type="paragraph" w:styleId="ListParagraph">
    <w:name w:val="List Paragraph"/>
    <w:basedOn w:val="Normal"/>
    <w:uiPriority w:val="34"/>
    <w:qFormat/>
    <w:rsid w:val="0033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64</cp:revision>
  <dcterms:created xsi:type="dcterms:W3CDTF">2022-08-15T13:31:00Z</dcterms:created>
  <dcterms:modified xsi:type="dcterms:W3CDTF">2022-08-15T14:19:00Z</dcterms:modified>
</cp:coreProperties>
</file>