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0949F" w14:textId="77777777" w:rsidR="00212035" w:rsidRDefault="00A8691C" w:rsidP="00A8691C">
      <w:pPr>
        <w:pStyle w:val="Heading1"/>
        <w:numPr>
          <w:ilvl w:val="0"/>
          <w:numId w:val="0"/>
        </w:numPr>
        <w:rPr>
          <w:rFonts w:ascii="Helvetica" w:hAnsi="Helvetica"/>
        </w:rPr>
      </w:pPr>
      <w:r>
        <w:rPr>
          <w:rFonts w:ascii="Helvetica" w:hAnsi="Helvetica"/>
        </w:rPr>
        <w:t xml:space="preserve">Appendix A: Secure Messaging </w:t>
      </w:r>
    </w:p>
    <w:p w14:paraId="2AA26E61" w14:textId="77777777" w:rsidR="00A8691C" w:rsidRDefault="00A8691C" w:rsidP="00A8691C"/>
    <w:p w14:paraId="50B3FBAD" w14:textId="77777777" w:rsidR="004C742D" w:rsidRDefault="00A8691C" w:rsidP="00A8691C">
      <w:r>
        <w:t xml:space="preserve">The purpose of this document is to supplement the signed Prescription Refill Charter (signed July 13, 2016) and provide additional details on scope and timeline for Secure Messaging.  </w:t>
      </w:r>
    </w:p>
    <w:p w14:paraId="3E0EFDCA" w14:textId="77777777" w:rsidR="004C742D" w:rsidRDefault="004C742D" w:rsidP="00A8691C"/>
    <w:p w14:paraId="3471582E" w14:textId="23CB01C1" w:rsidR="00A8691C" w:rsidRDefault="00A8691C" w:rsidP="00A8691C">
      <w:r>
        <w:t>The same team members, roles, and assumptions apply for this work.</w:t>
      </w:r>
    </w:p>
    <w:p w14:paraId="7B50A77C" w14:textId="77777777" w:rsidR="00A8691C" w:rsidRDefault="00A8691C" w:rsidP="00A8691C"/>
    <w:p w14:paraId="60364AE3" w14:textId="77777777" w:rsidR="00A8691C" w:rsidRPr="00320CAA" w:rsidRDefault="00A8691C" w:rsidP="00A8691C">
      <w:pPr>
        <w:pStyle w:val="Heading1"/>
        <w:numPr>
          <w:ilvl w:val="0"/>
          <w:numId w:val="0"/>
        </w:numPr>
        <w:ind w:left="450"/>
        <w:rPr>
          <w:rFonts w:ascii="Helvetica" w:hAnsi="Helvetica"/>
          <w:u w:val="single"/>
        </w:rPr>
      </w:pPr>
      <w:r w:rsidRPr="00320CAA">
        <w:rPr>
          <w:rFonts w:ascii="Helvetica" w:hAnsi="Helvetica"/>
          <w:u w:val="single"/>
        </w:rPr>
        <w:t>Scope</w:t>
      </w:r>
    </w:p>
    <w:p w14:paraId="1DE3D6A3" w14:textId="77777777" w:rsidR="00320CAA" w:rsidRPr="00320CAA" w:rsidRDefault="00320CAA" w:rsidP="00320CAA"/>
    <w:p w14:paraId="48ADDB78" w14:textId="77777777" w:rsidR="00A8691C" w:rsidRPr="00E01ACA" w:rsidRDefault="00A8691C" w:rsidP="00A8691C">
      <w:pPr>
        <w:pStyle w:val="ListParagraph"/>
        <w:numPr>
          <w:ilvl w:val="0"/>
          <w:numId w:val="42"/>
        </w:numPr>
        <w:rPr>
          <w:rFonts w:ascii="Helvetica" w:hAnsi="Helvetica"/>
          <w:b/>
          <w:sz w:val="22"/>
          <w:szCs w:val="22"/>
        </w:rPr>
      </w:pPr>
      <w:r w:rsidRPr="00E01ACA">
        <w:rPr>
          <w:rFonts w:ascii="Helvetica" w:hAnsi="Helvetica"/>
          <w:b/>
          <w:sz w:val="22"/>
          <w:szCs w:val="22"/>
        </w:rPr>
        <w:t>Integration with vets.gov account (dependency for launch)</w:t>
      </w:r>
    </w:p>
    <w:p w14:paraId="50C96388" w14:textId="77777777" w:rsidR="00A8691C" w:rsidRPr="00E01ACA" w:rsidRDefault="00A8691C" w:rsidP="00A8691C">
      <w:pPr>
        <w:pStyle w:val="ListParagraph"/>
        <w:numPr>
          <w:ilvl w:val="1"/>
          <w:numId w:val="42"/>
        </w:numPr>
        <w:rPr>
          <w:rFonts w:ascii="Helvetica" w:hAnsi="Helvetica"/>
          <w:sz w:val="22"/>
          <w:szCs w:val="22"/>
        </w:rPr>
      </w:pPr>
      <w:r w:rsidRPr="00E01ACA">
        <w:rPr>
          <w:rFonts w:ascii="Helvetica" w:hAnsi="Helvetica"/>
          <w:sz w:val="22"/>
          <w:szCs w:val="22"/>
        </w:rPr>
        <w:t>Identify unique disability claims requirements for identity integration</w:t>
      </w:r>
    </w:p>
    <w:p w14:paraId="58FC498C" w14:textId="77777777" w:rsidR="00A8691C" w:rsidRPr="00E01ACA" w:rsidRDefault="00A8691C" w:rsidP="00A8691C">
      <w:pPr>
        <w:pStyle w:val="ListParagraph"/>
        <w:numPr>
          <w:ilvl w:val="1"/>
          <w:numId w:val="42"/>
        </w:numPr>
        <w:rPr>
          <w:rFonts w:ascii="Helvetica" w:hAnsi="Helvetica"/>
          <w:sz w:val="22"/>
          <w:szCs w:val="22"/>
        </w:rPr>
      </w:pPr>
      <w:r w:rsidRPr="00E01ACA">
        <w:rPr>
          <w:rFonts w:ascii="Helvetica" w:hAnsi="Helvetica"/>
          <w:sz w:val="22"/>
          <w:szCs w:val="22"/>
        </w:rPr>
        <w:t>Define approach for existing and future state user credentials</w:t>
      </w:r>
    </w:p>
    <w:p w14:paraId="619E6456" w14:textId="77777777" w:rsidR="00A8691C" w:rsidRPr="00E01ACA" w:rsidRDefault="00A8691C" w:rsidP="00A8691C">
      <w:pPr>
        <w:pStyle w:val="ListParagraph"/>
        <w:numPr>
          <w:ilvl w:val="1"/>
          <w:numId w:val="42"/>
        </w:numPr>
        <w:rPr>
          <w:rFonts w:ascii="Helvetica" w:hAnsi="Helvetica"/>
          <w:sz w:val="22"/>
          <w:szCs w:val="22"/>
        </w:rPr>
      </w:pPr>
      <w:r w:rsidRPr="00E01ACA">
        <w:rPr>
          <w:rFonts w:ascii="Helvetica" w:hAnsi="Helvetica"/>
          <w:sz w:val="22"/>
          <w:szCs w:val="22"/>
        </w:rPr>
        <w:t>Determine and build integration between vets.gov account and DS Logon account</w:t>
      </w:r>
    </w:p>
    <w:p w14:paraId="147C2757" w14:textId="77777777" w:rsidR="00A8691C" w:rsidRPr="00E01ACA" w:rsidRDefault="00A8691C" w:rsidP="00A8691C">
      <w:pPr>
        <w:rPr>
          <w:rFonts w:ascii="Helvetica" w:hAnsi="Helvetica"/>
          <w:sz w:val="22"/>
          <w:szCs w:val="22"/>
        </w:rPr>
      </w:pPr>
    </w:p>
    <w:p w14:paraId="79FDDDE3" w14:textId="429EBCE1" w:rsidR="00A8691C" w:rsidRPr="00E01ACA" w:rsidRDefault="00A8691C" w:rsidP="00A8691C">
      <w:pPr>
        <w:pStyle w:val="ListParagraph"/>
        <w:numPr>
          <w:ilvl w:val="0"/>
          <w:numId w:val="42"/>
        </w:numPr>
        <w:rPr>
          <w:rFonts w:ascii="Helvetica" w:hAnsi="Helvetica"/>
          <w:b/>
          <w:sz w:val="22"/>
          <w:szCs w:val="22"/>
        </w:rPr>
      </w:pPr>
      <w:r w:rsidRPr="00E01ACA">
        <w:rPr>
          <w:rFonts w:ascii="Helvetica" w:hAnsi="Helvetica"/>
          <w:b/>
          <w:sz w:val="22"/>
          <w:szCs w:val="22"/>
        </w:rPr>
        <w:t>Desi</w:t>
      </w:r>
      <w:r w:rsidR="004C742D">
        <w:rPr>
          <w:rFonts w:ascii="Helvetica" w:hAnsi="Helvetica"/>
          <w:b/>
          <w:sz w:val="22"/>
          <w:szCs w:val="22"/>
        </w:rPr>
        <w:t>gn and Develop Functionality for a Veteran to send a Secure Message to his/her</w:t>
      </w:r>
      <w:r w:rsidR="00CD0D52">
        <w:rPr>
          <w:rFonts w:ascii="Helvetica" w:hAnsi="Helvetica"/>
          <w:b/>
          <w:sz w:val="22"/>
          <w:szCs w:val="22"/>
        </w:rPr>
        <w:t xml:space="preserve"> Health Care Provider </w:t>
      </w:r>
      <w:r w:rsidRPr="00E01ACA">
        <w:rPr>
          <w:rFonts w:ascii="Helvetica" w:hAnsi="Helvetica"/>
          <w:b/>
          <w:sz w:val="22"/>
          <w:szCs w:val="22"/>
        </w:rPr>
        <w:t xml:space="preserve"> </w:t>
      </w:r>
    </w:p>
    <w:p w14:paraId="1B3650E4" w14:textId="77777777" w:rsidR="00A8691C" w:rsidRPr="00E01ACA" w:rsidRDefault="00A8691C" w:rsidP="00A8691C">
      <w:pPr>
        <w:pStyle w:val="ListParagraph"/>
        <w:ind w:left="360"/>
        <w:rPr>
          <w:rFonts w:ascii="Helvetica" w:hAnsi="Helvetica"/>
          <w:b/>
          <w:sz w:val="22"/>
          <w:szCs w:val="22"/>
        </w:rPr>
      </w:pPr>
    </w:p>
    <w:p w14:paraId="0DCA0563" w14:textId="0E7655C0" w:rsidR="00A8691C" w:rsidRPr="008351EE" w:rsidRDefault="00CD0D52" w:rsidP="00A8691C">
      <w:pPr>
        <w:pStyle w:val="ListParagraph"/>
        <w:numPr>
          <w:ilvl w:val="1"/>
          <w:numId w:val="42"/>
        </w:numPr>
        <w:rPr>
          <w:rFonts w:ascii="Helvetica" w:hAnsi="Helvetica"/>
          <w:b/>
          <w:sz w:val="22"/>
          <w:szCs w:val="22"/>
        </w:rPr>
      </w:pPr>
      <w:r>
        <w:rPr>
          <w:rFonts w:ascii="Helvetica" w:hAnsi="Helvetica"/>
          <w:b/>
          <w:sz w:val="22"/>
          <w:szCs w:val="22"/>
        </w:rPr>
        <w:t>Create an upgraded “premium” account with appropriate LOA</w:t>
      </w:r>
    </w:p>
    <w:p w14:paraId="1413F156" w14:textId="20350F56" w:rsidR="00CD0D52" w:rsidRDefault="00CD0D52" w:rsidP="00CD0D52">
      <w:pPr>
        <w:pStyle w:val="ListParagraph"/>
        <w:numPr>
          <w:ilvl w:val="2"/>
          <w:numId w:val="42"/>
        </w:numPr>
        <w:rPr>
          <w:rFonts w:ascii="Helvetica" w:hAnsi="Helvetica"/>
          <w:sz w:val="22"/>
          <w:szCs w:val="22"/>
        </w:rPr>
      </w:pPr>
      <w:r>
        <w:rPr>
          <w:rFonts w:ascii="Helvetica" w:hAnsi="Helvetica"/>
          <w:sz w:val="22"/>
          <w:szCs w:val="22"/>
        </w:rPr>
        <w:t>Understand different account levels and requirements</w:t>
      </w:r>
    </w:p>
    <w:p w14:paraId="2E9A0D62" w14:textId="54A24864" w:rsidR="00CD0D52" w:rsidRDefault="00CD0D52" w:rsidP="00CD0D52">
      <w:pPr>
        <w:pStyle w:val="ListParagraph"/>
        <w:numPr>
          <w:ilvl w:val="2"/>
          <w:numId w:val="42"/>
        </w:numPr>
        <w:rPr>
          <w:rFonts w:ascii="Helvetica" w:hAnsi="Helvetica"/>
          <w:sz w:val="22"/>
          <w:szCs w:val="22"/>
        </w:rPr>
      </w:pPr>
      <w:r>
        <w:rPr>
          <w:rFonts w:ascii="Helvetica" w:hAnsi="Helvetica"/>
          <w:sz w:val="22"/>
          <w:szCs w:val="22"/>
        </w:rPr>
        <w:t>Develop content that clearly communicates to Veteran about setting up account</w:t>
      </w:r>
    </w:p>
    <w:p w14:paraId="70BFFB2B" w14:textId="27F8CCD3" w:rsidR="00CD0D52" w:rsidRPr="00CD0D52" w:rsidRDefault="00CD0D52" w:rsidP="00CD0D52">
      <w:pPr>
        <w:pStyle w:val="ListParagraph"/>
        <w:numPr>
          <w:ilvl w:val="2"/>
          <w:numId w:val="42"/>
        </w:numPr>
        <w:rPr>
          <w:rFonts w:ascii="Helvetica" w:hAnsi="Helvetica"/>
          <w:sz w:val="22"/>
          <w:szCs w:val="22"/>
        </w:rPr>
      </w:pPr>
      <w:r>
        <w:rPr>
          <w:rFonts w:ascii="Helvetica" w:hAnsi="Helvetica"/>
          <w:sz w:val="22"/>
          <w:szCs w:val="22"/>
        </w:rPr>
        <w:t>Improve the user experience on account set up; current confusing with “premium” account; users get looped back even when they have appropriate account.</w:t>
      </w:r>
    </w:p>
    <w:p w14:paraId="0ED67DDE" w14:textId="10E13ED4" w:rsidR="00CD0D52" w:rsidRDefault="00CD0D52" w:rsidP="00CD0D52">
      <w:pPr>
        <w:pStyle w:val="ListParagraph"/>
        <w:numPr>
          <w:ilvl w:val="2"/>
          <w:numId w:val="42"/>
        </w:numPr>
        <w:rPr>
          <w:rFonts w:ascii="Helvetica" w:hAnsi="Helvetica"/>
          <w:sz w:val="22"/>
          <w:szCs w:val="22"/>
        </w:rPr>
      </w:pPr>
      <w:r>
        <w:rPr>
          <w:rFonts w:ascii="Helvetica" w:hAnsi="Helvetica"/>
          <w:sz w:val="22"/>
          <w:szCs w:val="22"/>
        </w:rPr>
        <w:t xml:space="preserve">User creates a Vets.gov account </w:t>
      </w:r>
    </w:p>
    <w:p w14:paraId="67665193" w14:textId="526939E7" w:rsidR="00A8691C" w:rsidRDefault="00CD0D52" w:rsidP="00CD0D52">
      <w:pPr>
        <w:pStyle w:val="ListParagraph"/>
        <w:numPr>
          <w:ilvl w:val="2"/>
          <w:numId w:val="42"/>
        </w:numPr>
        <w:rPr>
          <w:rFonts w:ascii="Helvetica" w:hAnsi="Helvetica"/>
          <w:sz w:val="22"/>
          <w:szCs w:val="22"/>
        </w:rPr>
      </w:pPr>
      <w:r>
        <w:rPr>
          <w:rFonts w:ascii="Helvetica" w:hAnsi="Helvetica"/>
          <w:sz w:val="22"/>
          <w:szCs w:val="22"/>
        </w:rPr>
        <w:t>User can use an already established  MHV account</w:t>
      </w:r>
    </w:p>
    <w:p w14:paraId="29DF3EF7" w14:textId="1FD6CCAA" w:rsidR="00CD0D52" w:rsidRDefault="00CD0D52" w:rsidP="00CD0D52">
      <w:pPr>
        <w:pStyle w:val="ListParagraph"/>
        <w:numPr>
          <w:ilvl w:val="3"/>
          <w:numId w:val="42"/>
        </w:numPr>
        <w:rPr>
          <w:rFonts w:ascii="Helvetica" w:hAnsi="Helvetica"/>
          <w:sz w:val="22"/>
          <w:szCs w:val="22"/>
        </w:rPr>
      </w:pPr>
      <w:r>
        <w:rPr>
          <w:rFonts w:ascii="Helvetica" w:hAnsi="Helvetica"/>
          <w:sz w:val="22"/>
          <w:szCs w:val="22"/>
        </w:rPr>
        <w:t>Does user need to go from LOA2 to LOA3 here using ID.me?</w:t>
      </w:r>
    </w:p>
    <w:p w14:paraId="6E0337A7" w14:textId="0C7AF656" w:rsidR="00311E16" w:rsidRDefault="00311E16" w:rsidP="00311E16">
      <w:pPr>
        <w:pStyle w:val="ListParagraph"/>
        <w:numPr>
          <w:ilvl w:val="2"/>
          <w:numId w:val="42"/>
        </w:numPr>
        <w:rPr>
          <w:rFonts w:ascii="Helvetica" w:hAnsi="Helvetica"/>
          <w:sz w:val="22"/>
          <w:szCs w:val="22"/>
        </w:rPr>
      </w:pPr>
      <w:r>
        <w:rPr>
          <w:rFonts w:ascii="Helvetica" w:hAnsi="Helvetica"/>
          <w:sz w:val="22"/>
          <w:szCs w:val="22"/>
        </w:rPr>
        <w:t>Veteran will agree to terms and conditions</w:t>
      </w:r>
    </w:p>
    <w:p w14:paraId="2265F18D" w14:textId="77777777" w:rsidR="00CD0D52" w:rsidRPr="00CD0D52" w:rsidRDefault="00CD0D52" w:rsidP="00CD0D52">
      <w:pPr>
        <w:pStyle w:val="ListParagraph"/>
        <w:ind w:left="1224"/>
        <w:rPr>
          <w:rFonts w:ascii="Helvetica" w:hAnsi="Helvetica"/>
          <w:sz w:val="22"/>
          <w:szCs w:val="22"/>
        </w:rPr>
      </w:pPr>
    </w:p>
    <w:p w14:paraId="5B545C07" w14:textId="3EC9BB4E" w:rsidR="00A8691C" w:rsidRPr="00E01ACA" w:rsidRDefault="00A8691C" w:rsidP="00A8691C">
      <w:pPr>
        <w:pStyle w:val="ListParagraph"/>
        <w:numPr>
          <w:ilvl w:val="1"/>
          <w:numId w:val="42"/>
        </w:numPr>
        <w:rPr>
          <w:rFonts w:ascii="Helvetica" w:hAnsi="Helvetica"/>
          <w:sz w:val="22"/>
          <w:szCs w:val="22"/>
        </w:rPr>
      </w:pPr>
      <w:r w:rsidRPr="008351EE">
        <w:rPr>
          <w:rFonts w:ascii="Helvetica" w:hAnsi="Helvetica"/>
          <w:b/>
          <w:sz w:val="22"/>
          <w:szCs w:val="22"/>
        </w:rPr>
        <w:t xml:space="preserve">Build out </w:t>
      </w:r>
      <w:r>
        <w:rPr>
          <w:rFonts w:ascii="Helvetica" w:hAnsi="Helvetica"/>
          <w:b/>
          <w:sz w:val="22"/>
          <w:szCs w:val="22"/>
        </w:rPr>
        <w:t xml:space="preserve">mockups and </w:t>
      </w:r>
      <w:r w:rsidRPr="008351EE">
        <w:rPr>
          <w:rFonts w:ascii="Helvetica" w:hAnsi="Helvetica"/>
          <w:b/>
          <w:sz w:val="22"/>
          <w:szCs w:val="22"/>
        </w:rPr>
        <w:t xml:space="preserve">functionality </w:t>
      </w:r>
      <w:r w:rsidR="00CD0D52">
        <w:rPr>
          <w:rFonts w:ascii="Helvetica" w:hAnsi="Helvetica"/>
          <w:b/>
          <w:sz w:val="22"/>
          <w:szCs w:val="22"/>
        </w:rPr>
        <w:t>for secure messaging</w:t>
      </w:r>
      <w:r w:rsidRPr="00E01ACA">
        <w:rPr>
          <w:rFonts w:ascii="Helvetica" w:hAnsi="Helvetica"/>
          <w:sz w:val="22"/>
          <w:szCs w:val="22"/>
        </w:rPr>
        <w:t xml:space="preserve"> </w:t>
      </w:r>
    </w:p>
    <w:p w14:paraId="4E5B5A66" w14:textId="55E47BDC" w:rsidR="00A8691C" w:rsidRDefault="00A8691C" w:rsidP="00A8691C">
      <w:pPr>
        <w:pStyle w:val="ListParagraph"/>
        <w:numPr>
          <w:ilvl w:val="2"/>
          <w:numId w:val="42"/>
        </w:numPr>
        <w:rPr>
          <w:rFonts w:ascii="Helvetica" w:hAnsi="Helvetica"/>
          <w:sz w:val="22"/>
          <w:szCs w:val="22"/>
        </w:rPr>
      </w:pPr>
      <w:r>
        <w:rPr>
          <w:rFonts w:ascii="Helvetica" w:hAnsi="Helvetica"/>
          <w:sz w:val="22"/>
          <w:szCs w:val="22"/>
        </w:rPr>
        <w:t xml:space="preserve">Veterans will be able to </w:t>
      </w:r>
      <w:r w:rsidR="00CD0D52">
        <w:rPr>
          <w:rFonts w:ascii="Helvetica" w:hAnsi="Helvetica"/>
          <w:sz w:val="22"/>
          <w:szCs w:val="22"/>
        </w:rPr>
        <w:t>view their message inbox</w:t>
      </w:r>
      <w:r w:rsidR="00B3492D">
        <w:rPr>
          <w:rFonts w:ascii="Helvetica" w:hAnsi="Helvetica"/>
          <w:sz w:val="22"/>
          <w:szCs w:val="22"/>
        </w:rPr>
        <w:t>, including:</w:t>
      </w:r>
    </w:p>
    <w:p w14:paraId="68A67BB3" w14:textId="2E08337E"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Inbox</w:t>
      </w:r>
    </w:p>
    <w:p w14:paraId="39708E19" w14:textId="69C0DB80"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Sent</w:t>
      </w:r>
    </w:p>
    <w:p w14:paraId="0BAC3D85" w14:textId="07B6E2E2"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Draft</w:t>
      </w:r>
    </w:p>
    <w:p w14:paraId="26B1A295" w14:textId="154D26B8"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Deleted</w:t>
      </w:r>
    </w:p>
    <w:p w14:paraId="0E2AA6C9" w14:textId="7AF62883"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My Folders</w:t>
      </w:r>
    </w:p>
    <w:p w14:paraId="5EC0DF4D" w14:textId="77777777" w:rsidR="004C742D" w:rsidRDefault="004C742D" w:rsidP="004C742D">
      <w:pPr>
        <w:pStyle w:val="ListParagraph"/>
        <w:ind w:left="1728"/>
        <w:rPr>
          <w:rFonts w:ascii="Helvetica" w:hAnsi="Helvetica"/>
          <w:sz w:val="22"/>
          <w:szCs w:val="22"/>
        </w:rPr>
      </w:pPr>
    </w:p>
    <w:p w14:paraId="7216B8F6" w14:textId="6CC2B9B0" w:rsidR="00BD562B" w:rsidRDefault="00BD562B" w:rsidP="00BD562B">
      <w:pPr>
        <w:pStyle w:val="ListParagraph"/>
        <w:numPr>
          <w:ilvl w:val="2"/>
          <w:numId w:val="42"/>
        </w:numPr>
        <w:rPr>
          <w:rFonts w:ascii="Helvetica" w:hAnsi="Helvetica"/>
          <w:sz w:val="22"/>
          <w:szCs w:val="22"/>
        </w:rPr>
      </w:pPr>
      <w:r>
        <w:rPr>
          <w:rFonts w:ascii="Helvetica" w:hAnsi="Helvetica"/>
          <w:sz w:val="22"/>
          <w:szCs w:val="22"/>
        </w:rPr>
        <w:t>Veterans will be able to create a new message</w:t>
      </w:r>
    </w:p>
    <w:p w14:paraId="055A8CC0" w14:textId="4F0598A2"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 xml:space="preserve">Veterans will be able to select from a dropdown menu a recipient </w:t>
      </w:r>
    </w:p>
    <w:p w14:paraId="251FC642" w14:textId="22949985"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t>Dropdown menu is created based on ?</w:t>
      </w:r>
    </w:p>
    <w:p w14:paraId="73CF2A87" w14:textId="6D9F7467"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t>Veterans can not enter an email address that is not included in the dropdown</w:t>
      </w:r>
    </w:p>
    <w:p w14:paraId="45DF4CDD" w14:textId="55864220"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Veterans will be able to select from a dropdown menu a subject</w:t>
      </w:r>
    </w:p>
    <w:p w14:paraId="39D257FC" w14:textId="563ED67E"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t>Subject is created based on ?</w:t>
      </w:r>
    </w:p>
    <w:p w14:paraId="57258A7E" w14:textId="43B78DFE"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lastRenderedPageBreak/>
        <w:t>Veterans can fill in free form text subject</w:t>
      </w:r>
    </w:p>
    <w:p w14:paraId="19417AE6" w14:textId="516623E9"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Veterans will be able to attach a document to a message</w:t>
      </w:r>
    </w:p>
    <w:p w14:paraId="0B9129CB" w14:textId="5AFD0AE4"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Veterans will be able to save a draft message</w:t>
      </w:r>
    </w:p>
    <w:p w14:paraId="3897A4DF" w14:textId="2C9CC2E6"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t>Veterans will be able to delete a draft message</w:t>
      </w:r>
    </w:p>
    <w:p w14:paraId="14EDBAC3" w14:textId="3AF51B2F" w:rsidR="00BD562B" w:rsidRDefault="00BD562B" w:rsidP="00BD562B">
      <w:pPr>
        <w:pStyle w:val="ListParagraph"/>
        <w:numPr>
          <w:ilvl w:val="4"/>
          <w:numId w:val="42"/>
        </w:numPr>
        <w:rPr>
          <w:rFonts w:ascii="Helvetica" w:hAnsi="Helvetica"/>
          <w:sz w:val="22"/>
          <w:szCs w:val="22"/>
        </w:rPr>
      </w:pPr>
      <w:r>
        <w:rPr>
          <w:rFonts w:ascii="Helvetica" w:hAnsi="Helvetica"/>
          <w:sz w:val="22"/>
          <w:szCs w:val="22"/>
        </w:rPr>
        <w:t>Veterans will be able to see a read receipt for sent messages</w:t>
      </w:r>
    </w:p>
    <w:p w14:paraId="44998A94" w14:textId="27A8A365" w:rsidR="00BD562B" w:rsidRDefault="00BD562B" w:rsidP="00BD562B">
      <w:pPr>
        <w:pStyle w:val="ListParagraph"/>
        <w:numPr>
          <w:ilvl w:val="3"/>
          <w:numId w:val="42"/>
        </w:numPr>
        <w:rPr>
          <w:rFonts w:ascii="Helvetica" w:hAnsi="Helvetica"/>
          <w:i/>
          <w:sz w:val="22"/>
          <w:szCs w:val="22"/>
        </w:rPr>
      </w:pPr>
      <w:r>
        <w:rPr>
          <w:rFonts w:ascii="Helvetica" w:hAnsi="Helvetica"/>
          <w:sz w:val="22"/>
          <w:szCs w:val="22"/>
        </w:rPr>
        <w:t>Veterans will be shown a warning that, “</w:t>
      </w:r>
      <w:r w:rsidRPr="00BD562B">
        <w:rPr>
          <w:rFonts w:ascii="Helvetica" w:hAnsi="Helvetica"/>
          <w:i/>
          <w:sz w:val="22"/>
          <w:szCs w:val="22"/>
        </w:rPr>
        <w:t xml:space="preserve">Secure Messaging is not an emergency contact system. If you need emergency care, please call 911 or go to your nearest medical center. If you are having a mental health crisis and need to speak with qualified VA counselor please call 1-800-273-8255. This messaging system should be only used for non-urgent, non-critical communication.” </w:t>
      </w:r>
    </w:p>
    <w:p w14:paraId="28436577" w14:textId="77777777" w:rsidR="004C742D" w:rsidRPr="00BD562B" w:rsidRDefault="004C742D" w:rsidP="004C742D">
      <w:pPr>
        <w:pStyle w:val="ListParagraph"/>
        <w:ind w:left="1728"/>
        <w:rPr>
          <w:rFonts w:ascii="Helvetica" w:hAnsi="Helvetica"/>
          <w:i/>
          <w:sz w:val="22"/>
          <w:szCs w:val="22"/>
        </w:rPr>
      </w:pPr>
    </w:p>
    <w:p w14:paraId="4BD30F13" w14:textId="507D16E9" w:rsidR="00B3492D" w:rsidRDefault="00B3492D" w:rsidP="00B3492D">
      <w:pPr>
        <w:pStyle w:val="ListParagraph"/>
        <w:numPr>
          <w:ilvl w:val="2"/>
          <w:numId w:val="42"/>
        </w:numPr>
        <w:rPr>
          <w:rFonts w:ascii="Helvetica" w:hAnsi="Helvetica"/>
          <w:sz w:val="22"/>
          <w:szCs w:val="22"/>
        </w:rPr>
      </w:pPr>
      <w:r>
        <w:rPr>
          <w:rFonts w:ascii="Helvetica" w:hAnsi="Helvetica"/>
          <w:sz w:val="22"/>
          <w:szCs w:val="22"/>
        </w:rPr>
        <w:t>Veterans will be able to add a new folder</w:t>
      </w:r>
    </w:p>
    <w:p w14:paraId="3C984D90" w14:textId="77777777" w:rsidR="004C742D" w:rsidRDefault="004C742D" w:rsidP="004C742D">
      <w:pPr>
        <w:pStyle w:val="ListParagraph"/>
        <w:ind w:left="1224"/>
        <w:rPr>
          <w:rFonts w:ascii="Helvetica" w:hAnsi="Helvetica"/>
          <w:sz w:val="22"/>
          <w:szCs w:val="22"/>
        </w:rPr>
      </w:pPr>
    </w:p>
    <w:p w14:paraId="72AF5B65" w14:textId="2C93B911" w:rsidR="00CD0D52" w:rsidRDefault="00CD0D52" w:rsidP="00A8691C">
      <w:pPr>
        <w:pStyle w:val="ListParagraph"/>
        <w:numPr>
          <w:ilvl w:val="2"/>
          <w:numId w:val="42"/>
        </w:numPr>
        <w:rPr>
          <w:rFonts w:ascii="Helvetica" w:hAnsi="Helvetica"/>
          <w:sz w:val="22"/>
          <w:szCs w:val="22"/>
        </w:rPr>
      </w:pPr>
      <w:r>
        <w:rPr>
          <w:rFonts w:ascii="Helvetica" w:hAnsi="Helvetica"/>
          <w:sz w:val="22"/>
          <w:szCs w:val="22"/>
        </w:rPr>
        <w:t>Veterans will be able to search</w:t>
      </w:r>
      <w:r w:rsidR="00B3492D">
        <w:rPr>
          <w:rFonts w:ascii="Helvetica" w:hAnsi="Helvetica"/>
          <w:sz w:val="22"/>
          <w:szCs w:val="22"/>
        </w:rPr>
        <w:t xml:space="preserve"> their messages by:</w:t>
      </w:r>
    </w:p>
    <w:p w14:paraId="2AFFA618" w14:textId="4D2FF316"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From</w:t>
      </w:r>
    </w:p>
    <w:p w14:paraId="438D621E" w14:textId="76DB8DD3"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Subject</w:t>
      </w:r>
    </w:p>
    <w:p w14:paraId="3A2F8C8E" w14:textId="699577E8" w:rsidR="00B3492D" w:rsidRDefault="00B3492D" w:rsidP="00B3492D">
      <w:pPr>
        <w:pStyle w:val="ListParagraph"/>
        <w:numPr>
          <w:ilvl w:val="3"/>
          <w:numId w:val="42"/>
        </w:numPr>
        <w:rPr>
          <w:rFonts w:ascii="Helvetica" w:hAnsi="Helvetica"/>
          <w:sz w:val="22"/>
          <w:szCs w:val="22"/>
        </w:rPr>
      </w:pPr>
      <w:r>
        <w:rPr>
          <w:rFonts w:ascii="Helvetica" w:hAnsi="Helvetica"/>
          <w:sz w:val="22"/>
          <w:szCs w:val="22"/>
        </w:rPr>
        <w:t>Date range</w:t>
      </w:r>
    </w:p>
    <w:p w14:paraId="39E46428" w14:textId="77777777" w:rsidR="004C742D" w:rsidRDefault="004C742D" w:rsidP="004C742D">
      <w:pPr>
        <w:pStyle w:val="ListParagraph"/>
        <w:ind w:left="1728"/>
        <w:rPr>
          <w:rFonts w:ascii="Helvetica" w:hAnsi="Helvetica"/>
          <w:sz w:val="22"/>
          <w:szCs w:val="22"/>
        </w:rPr>
      </w:pPr>
    </w:p>
    <w:p w14:paraId="729833FE" w14:textId="540F82B8" w:rsidR="00BD562B" w:rsidRDefault="00BD562B" w:rsidP="00BD562B">
      <w:pPr>
        <w:pStyle w:val="ListParagraph"/>
        <w:numPr>
          <w:ilvl w:val="2"/>
          <w:numId w:val="42"/>
        </w:numPr>
        <w:rPr>
          <w:rFonts w:ascii="Helvetica" w:hAnsi="Helvetica"/>
          <w:sz w:val="22"/>
          <w:szCs w:val="22"/>
        </w:rPr>
      </w:pPr>
      <w:r>
        <w:rPr>
          <w:rFonts w:ascii="Helvetica" w:hAnsi="Helvetica"/>
          <w:sz w:val="22"/>
          <w:szCs w:val="22"/>
        </w:rPr>
        <w:t>Veterans will be able to clear and cancel a search</w:t>
      </w:r>
    </w:p>
    <w:p w14:paraId="09E31A04" w14:textId="77777777" w:rsidR="004C742D" w:rsidRDefault="004C742D" w:rsidP="004C742D">
      <w:pPr>
        <w:pStyle w:val="ListParagraph"/>
        <w:ind w:left="1224"/>
        <w:rPr>
          <w:rFonts w:ascii="Helvetica" w:hAnsi="Helvetica"/>
          <w:sz w:val="22"/>
          <w:szCs w:val="22"/>
        </w:rPr>
      </w:pPr>
    </w:p>
    <w:p w14:paraId="4372734B" w14:textId="494DE906" w:rsidR="00BD562B" w:rsidRDefault="00BD562B" w:rsidP="00BD562B">
      <w:pPr>
        <w:pStyle w:val="ListParagraph"/>
        <w:numPr>
          <w:ilvl w:val="2"/>
          <w:numId w:val="42"/>
        </w:numPr>
        <w:rPr>
          <w:rFonts w:ascii="Helvetica" w:hAnsi="Helvetica"/>
          <w:sz w:val="22"/>
          <w:szCs w:val="22"/>
        </w:rPr>
      </w:pPr>
      <w:r>
        <w:rPr>
          <w:rFonts w:ascii="Helvetica" w:hAnsi="Helvetica"/>
          <w:sz w:val="22"/>
          <w:szCs w:val="22"/>
        </w:rPr>
        <w:t>Veterans will be able to sort their messages by:</w:t>
      </w:r>
    </w:p>
    <w:p w14:paraId="194AC90A" w14:textId="77777777"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From</w:t>
      </w:r>
    </w:p>
    <w:p w14:paraId="180D0C20" w14:textId="77777777"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Subject</w:t>
      </w:r>
    </w:p>
    <w:p w14:paraId="3415E767" w14:textId="475B3BFA"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Date</w:t>
      </w:r>
    </w:p>
    <w:p w14:paraId="4EF03836" w14:textId="4796E883"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All</w:t>
      </w:r>
    </w:p>
    <w:p w14:paraId="70A95571" w14:textId="77777777"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None</w:t>
      </w:r>
    </w:p>
    <w:p w14:paraId="2B3FCA7C" w14:textId="77777777"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Read</w:t>
      </w:r>
    </w:p>
    <w:p w14:paraId="18BDED86" w14:textId="36D3B374"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Unread</w:t>
      </w:r>
    </w:p>
    <w:p w14:paraId="6869C9DE" w14:textId="77777777" w:rsidR="004C742D" w:rsidRPr="00BD562B" w:rsidRDefault="004C742D" w:rsidP="004C742D">
      <w:pPr>
        <w:pStyle w:val="ListParagraph"/>
        <w:ind w:left="1728"/>
        <w:rPr>
          <w:rFonts w:ascii="Helvetica" w:hAnsi="Helvetica"/>
          <w:sz w:val="22"/>
          <w:szCs w:val="22"/>
        </w:rPr>
      </w:pPr>
    </w:p>
    <w:p w14:paraId="21A7DD70" w14:textId="54BDF63C" w:rsidR="00A8691C" w:rsidRDefault="00A8691C" w:rsidP="00A8691C">
      <w:pPr>
        <w:pStyle w:val="ListParagraph"/>
        <w:numPr>
          <w:ilvl w:val="2"/>
          <w:numId w:val="42"/>
        </w:numPr>
        <w:rPr>
          <w:rFonts w:ascii="Helvetica" w:hAnsi="Helvetica"/>
          <w:sz w:val="22"/>
          <w:szCs w:val="22"/>
        </w:rPr>
      </w:pPr>
      <w:r>
        <w:rPr>
          <w:rFonts w:ascii="Helvetica" w:hAnsi="Helvetica"/>
          <w:sz w:val="22"/>
          <w:szCs w:val="22"/>
        </w:rPr>
        <w:t xml:space="preserve">Veterans will </w:t>
      </w:r>
      <w:r w:rsidR="00BD562B">
        <w:rPr>
          <w:rFonts w:ascii="Helvetica" w:hAnsi="Helvetica"/>
          <w:sz w:val="22"/>
          <w:szCs w:val="22"/>
        </w:rPr>
        <w:t>be able to set up a new message notification based on drop down emails and notification preferences for:</w:t>
      </w:r>
    </w:p>
    <w:p w14:paraId="68D1D3F9" w14:textId="3161613E"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Each message</w:t>
      </w:r>
    </w:p>
    <w:p w14:paraId="61C082A8" w14:textId="34A24D09"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Daily</w:t>
      </w:r>
    </w:p>
    <w:p w14:paraId="3D722F40" w14:textId="77777777" w:rsidR="004C742D" w:rsidRDefault="004C742D" w:rsidP="004C742D">
      <w:pPr>
        <w:pStyle w:val="ListParagraph"/>
        <w:ind w:left="1728"/>
        <w:rPr>
          <w:rFonts w:ascii="Helvetica" w:hAnsi="Helvetica"/>
          <w:sz w:val="22"/>
          <w:szCs w:val="22"/>
        </w:rPr>
      </w:pPr>
    </w:p>
    <w:p w14:paraId="7FDC44D0" w14:textId="4183F6D9" w:rsidR="00BD562B" w:rsidRDefault="00BD562B" w:rsidP="00BD562B">
      <w:pPr>
        <w:pStyle w:val="ListParagraph"/>
        <w:numPr>
          <w:ilvl w:val="2"/>
          <w:numId w:val="42"/>
        </w:numPr>
        <w:rPr>
          <w:rFonts w:ascii="Helvetica" w:hAnsi="Helvetica"/>
          <w:sz w:val="22"/>
          <w:szCs w:val="22"/>
        </w:rPr>
      </w:pPr>
      <w:r>
        <w:rPr>
          <w:rFonts w:ascii="Helvetica" w:hAnsi="Helvetica"/>
          <w:sz w:val="22"/>
          <w:szCs w:val="22"/>
        </w:rPr>
        <w:t>Veterans will be able to create and include a signature for messages</w:t>
      </w:r>
    </w:p>
    <w:p w14:paraId="6FF154CD" w14:textId="77777777" w:rsidR="00932E37" w:rsidRDefault="00932E37" w:rsidP="00932E37">
      <w:pPr>
        <w:pStyle w:val="ListParagraph"/>
        <w:ind w:left="1224"/>
        <w:rPr>
          <w:rFonts w:ascii="Helvetica" w:hAnsi="Helvetica"/>
          <w:sz w:val="22"/>
          <w:szCs w:val="22"/>
        </w:rPr>
      </w:pPr>
      <w:bookmarkStart w:id="0" w:name="_GoBack"/>
      <w:bookmarkEnd w:id="0"/>
    </w:p>
    <w:p w14:paraId="3DB1D12A" w14:textId="69B2158B" w:rsidR="00932E37" w:rsidRDefault="00932E37" w:rsidP="00BD562B">
      <w:pPr>
        <w:pStyle w:val="ListParagraph"/>
        <w:numPr>
          <w:ilvl w:val="2"/>
          <w:numId w:val="42"/>
        </w:numPr>
        <w:rPr>
          <w:rFonts w:ascii="Helvetica" w:hAnsi="Helvetica"/>
          <w:sz w:val="22"/>
          <w:szCs w:val="22"/>
        </w:rPr>
      </w:pPr>
      <w:r>
        <w:rPr>
          <w:rFonts w:ascii="Helvetica" w:hAnsi="Helvetica"/>
          <w:sz w:val="22"/>
          <w:szCs w:val="22"/>
        </w:rPr>
        <w:t>Veterans will be able to close secure messaging</w:t>
      </w:r>
    </w:p>
    <w:p w14:paraId="24BB3A21" w14:textId="77777777" w:rsidR="00932E37" w:rsidRDefault="00932E37" w:rsidP="00932E37">
      <w:pPr>
        <w:pStyle w:val="ListParagraph"/>
        <w:ind w:left="792"/>
        <w:rPr>
          <w:rFonts w:ascii="Helvetica" w:hAnsi="Helvetica"/>
          <w:sz w:val="22"/>
          <w:szCs w:val="22"/>
        </w:rPr>
      </w:pPr>
    </w:p>
    <w:p w14:paraId="608B8FC7" w14:textId="77777777" w:rsidR="004C742D" w:rsidRDefault="004C742D" w:rsidP="004C742D">
      <w:pPr>
        <w:pStyle w:val="ListParagraph"/>
        <w:ind w:left="1224"/>
        <w:rPr>
          <w:rFonts w:ascii="Helvetica" w:hAnsi="Helvetica"/>
          <w:sz w:val="22"/>
          <w:szCs w:val="22"/>
        </w:rPr>
      </w:pPr>
    </w:p>
    <w:p w14:paraId="517218ED" w14:textId="7EA1C43C" w:rsidR="00BD562B" w:rsidRDefault="00BD562B" w:rsidP="00BD562B">
      <w:pPr>
        <w:pStyle w:val="ListParagraph"/>
        <w:numPr>
          <w:ilvl w:val="2"/>
          <w:numId w:val="42"/>
        </w:numPr>
        <w:rPr>
          <w:rFonts w:ascii="Helvetica" w:hAnsi="Helvetica"/>
          <w:sz w:val="22"/>
          <w:szCs w:val="22"/>
        </w:rPr>
      </w:pPr>
      <w:r>
        <w:rPr>
          <w:rFonts w:ascii="Helvetica" w:hAnsi="Helvetica"/>
          <w:sz w:val="22"/>
          <w:szCs w:val="22"/>
        </w:rPr>
        <w:t>Veterans will be able to opt out of secure messaging</w:t>
      </w:r>
    </w:p>
    <w:p w14:paraId="1EF23719" w14:textId="4D3872F4" w:rsidR="00BD562B" w:rsidRDefault="00BD562B" w:rsidP="00BD562B">
      <w:pPr>
        <w:pStyle w:val="ListParagraph"/>
        <w:numPr>
          <w:ilvl w:val="3"/>
          <w:numId w:val="42"/>
        </w:numPr>
        <w:rPr>
          <w:rFonts w:ascii="Helvetica" w:hAnsi="Helvetica"/>
          <w:sz w:val="22"/>
          <w:szCs w:val="22"/>
        </w:rPr>
      </w:pPr>
      <w:r>
        <w:rPr>
          <w:rFonts w:ascii="Helvetica" w:hAnsi="Helvetica"/>
          <w:sz w:val="22"/>
          <w:szCs w:val="22"/>
        </w:rPr>
        <w:t>Veterans will be presented terms and conditions to opt out of secure messaging</w:t>
      </w:r>
    </w:p>
    <w:p w14:paraId="5C2376ED" w14:textId="77777777" w:rsidR="00CD0D52" w:rsidRDefault="00CD0D52" w:rsidP="00CD0D52">
      <w:pPr>
        <w:pStyle w:val="ListParagraph"/>
        <w:ind w:left="792"/>
        <w:rPr>
          <w:rFonts w:ascii="Helvetica" w:hAnsi="Helvetica"/>
          <w:sz w:val="22"/>
          <w:szCs w:val="22"/>
        </w:rPr>
      </w:pPr>
    </w:p>
    <w:p w14:paraId="0D9DBDE5" w14:textId="77777777" w:rsidR="00A8691C" w:rsidRPr="0039124E" w:rsidRDefault="00A8691C" w:rsidP="00A8691C">
      <w:pPr>
        <w:pStyle w:val="ListParagraph"/>
        <w:numPr>
          <w:ilvl w:val="1"/>
          <w:numId w:val="42"/>
        </w:numPr>
        <w:rPr>
          <w:rFonts w:ascii="Helvetica" w:hAnsi="Helvetica"/>
          <w:sz w:val="22"/>
          <w:szCs w:val="22"/>
        </w:rPr>
      </w:pPr>
      <w:r w:rsidRPr="0039124E">
        <w:rPr>
          <w:rFonts w:ascii="Helvetica" w:hAnsi="Helvetica"/>
          <w:b/>
          <w:sz w:val="22"/>
          <w:szCs w:val="22"/>
        </w:rPr>
        <w:t xml:space="preserve">Rewrite and design content </w:t>
      </w:r>
    </w:p>
    <w:p w14:paraId="778AC198" w14:textId="5CD2D4AC" w:rsidR="00A8691C" w:rsidRPr="00810B3A" w:rsidRDefault="00A8691C" w:rsidP="00A8691C">
      <w:pPr>
        <w:pStyle w:val="ListParagraph"/>
        <w:numPr>
          <w:ilvl w:val="2"/>
          <w:numId w:val="42"/>
        </w:numPr>
        <w:rPr>
          <w:rFonts w:ascii="Helvetica" w:hAnsi="Helvetica"/>
          <w:sz w:val="22"/>
          <w:szCs w:val="22"/>
        </w:rPr>
      </w:pPr>
      <w:r>
        <w:rPr>
          <w:rFonts w:ascii="Helvetica" w:hAnsi="Helvetica"/>
          <w:sz w:val="22"/>
          <w:szCs w:val="22"/>
        </w:rPr>
        <w:t xml:space="preserve">Content audit of existing </w:t>
      </w:r>
      <w:r w:rsidR="00311E16">
        <w:rPr>
          <w:rFonts w:ascii="Helvetica" w:hAnsi="Helvetica"/>
          <w:sz w:val="22"/>
          <w:szCs w:val="22"/>
        </w:rPr>
        <w:t>secure messaging content</w:t>
      </w:r>
    </w:p>
    <w:p w14:paraId="2131E865" w14:textId="77777777" w:rsidR="00A8691C" w:rsidRDefault="00A8691C" w:rsidP="00A8691C">
      <w:pPr>
        <w:pStyle w:val="ListParagraph"/>
        <w:numPr>
          <w:ilvl w:val="2"/>
          <w:numId w:val="42"/>
        </w:numPr>
        <w:rPr>
          <w:rFonts w:ascii="Helvetica" w:hAnsi="Helvetica"/>
          <w:sz w:val="22"/>
          <w:szCs w:val="22"/>
        </w:rPr>
      </w:pPr>
      <w:r>
        <w:rPr>
          <w:rFonts w:ascii="Helvetica" w:hAnsi="Helvetica"/>
          <w:sz w:val="22"/>
          <w:szCs w:val="22"/>
        </w:rPr>
        <w:t>Document new content required / existing content for rewrite in plain language</w:t>
      </w:r>
    </w:p>
    <w:p w14:paraId="12AD2E0E" w14:textId="1E4B0C3C" w:rsidR="00A8691C" w:rsidRPr="00E07200" w:rsidRDefault="00A8691C" w:rsidP="00A8691C">
      <w:pPr>
        <w:pStyle w:val="ListParagraph"/>
        <w:numPr>
          <w:ilvl w:val="2"/>
          <w:numId w:val="42"/>
        </w:numPr>
        <w:rPr>
          <w:rFonts w:ascii="Helvetica" w:hAnsi="Helvetica"/>
          <w:sz w:val="22"/>
          <w:szCs w:val="22"/>
        </w:rPr>
      </w:pPr>
      <w:r>
        <w:rPr>
          <w:rFonts w:ascii="Helvetica" w:hAnsi="Helvetica"/>
          <w:sz w:val="22"/>
          <w:szCs w:val="22"/>
        </w:rPr>
        <w:t>Co</w:t>
      </w:r>
      <w:r w:rsidR="00311E16">
        <w:rPr>
          <w:rFonts w:ascii="Helvetica" w:hAnsi="Helvetica"/>
          <w:sz w:val="22"/>
          <w:szCs w:val="22"/>
        </w:rPr>
        <w:t xml:space="preserve">nduct content concurrence with </w:t>
      </w:r>
      <w:r>
        <w:rPr>
          <w:rFonts w:ascii="Helvetica" w:hAnsi="Helvetica"/>
          <w:sz w:val="22"/>
          <w:szCs w:val="22"/>
        </w:rPr>
        <w:t>content SMEs</w:t>
      </w:r>
    </w:p>
    <w:p w14:paraId="0FC3D56E" w14:textId="77777777" w:rsidR="00A8691C" w:rsidRPr="00E01ACA" w:rsidRDefault="00A8691C" w:rsidP="00A8691C">
      <w:pPr>
        <w:pStyle w:val="ListParagraph"/>
        <w:numPr>
          <w:ilvl w:val="2"/>
          <w:numId w:val="42"/>
        </w:numPr>
        <w:rPr>
          <w:rFonts w:ascii="Helvetica" w:hAnsi="Helvetica"/>
          <w:sz w:val="22"/>
          <w:szCs w:val="22"/>
        </w:rPr>
      </w:pPr>
      <w:r w:rsidRPr="00E01ACA">
        <w:rPr>
          <w:rFonts w:ascii="Helvetica" w:hAnsi="Helvetica"/>
          <w:sz w:val="22"/>
          <w:szCs w:val="22"/>
        </w:rPr>
        <w:lastRenderedPageBreak/>
        <w:t>Deploy content sunsetting (retiring legacy content on VA.gov) strategy as needed prior to / following launch</w:t>
      </w:r>
    </w:p>
    <w:p w14:paraId="66DF9707" w14:textId="77777777" w:rsidR="00A8691C" w:rsidRPr="00E07200" w:rsidRDefault="00A8691C" w:rsidP="00A8691C">
      <w:pPr>
        <w:pStyle w:val="ListParagraph"/>
        <w:numPr>
          <w:ilvl w:val="2"/>
          <w:numId w:val="42"/>
        </w:numPr>
        <w:rPr>
          <w:rFonts w:ascii="Helvetica" w:hAnsi="Helvetica"/>
          <w:sz w:val="22"/>
          <w:szCs w:val="22"/>
        </w:rPr>
      </w:pPr>
      <w:r w:rsidRPr="00E01ACA">
        <w:rPr>
          <w:rFonts w:ascii="Helvetica" w:hAnsi="Helvetica"/>
          <w:sz w:val="22"/>
          <w:szCs w:val="22"/>
        </w:rPr>
        <w:t>Develop content update process for ongoing use by a select group of VA content SMEs</w:t>
      </w:r>
    </w:p>
    <w:p w14:paraId="2AB1DEFB" w14:textId="77777777" w:rsidR="00A8691C" w:rsidRPr="00E07200" w:rsidRDefault="00A8691C" w:rsidP="00A8691C">
      <w:pPr>
        <w:rPr>
          <w:rFonts w:ascii="Helvetica" w:hAnsi="Helvetica"/>
          <w:sz w:val="22"/>
          <w:szCs w:val="22"/>
        </w:rPr>
      </w:pPr>
    </w:p>
    <w:p w14:paraId="04C40B32" w14:textId="77777777" w:rsidR="00A8691C" w:rsidRDefault="00A8691C" w:rsidP="00A8691C">
      <w:pPr>
        <w:pStyle w:val="ListParagraph"/>
        <w:numPr>
          <w:ilvl w:val="1"/>
          <w:numId w:val="42"/>
        </w:numPr>
        <w:rPr>
          <w:rFonts w:ascii="Helvetica" w:hAnsi="Helvetica"/>
          <w:b/>
          <w:sz w:val="22"/>
          <w:szCs w:val="22"/>
        </w:rPr>
      </w:pPr>
      <w:r>
        <w:rPr>
          <w:rFonts w:ascii="Helvetica" w:hAnsi="Helvetica"/>
          <w:b/>
          <w:sz w:val="22"/>
          <w:szCs w:val="22"/>
        </w:rPr>
        <w:t>Pre-Launch Activities</w:t>
      </w:r>
    </w:p>
    <w:p w14:paraId="6FEE1FA1" w14:textId="77777777" w:rsidR="00A8691C" w:rsidRPr="004176E3" w:rsidRDefault="00A8691C" w:rsidP="00A8691C">
      <w:pPr>
        <w:pStyle w:val="ListParagraph"/>
        <w:numPr>
          <w:ilvl w:val="2"/>
          <w:numId w:val="42"/>
        </w:numPr>
        <w:rPr>
          <w:rFonts w:ascii="Helvetica" w:hAnsi="Helvetica"/>
          <w:b/>
          <w:sz w:val="22"/>
          <w:szCs w:val="22"/>
        </w:rPr>
      </w:pPr>
      <w:r>
        <w:rPr>
          <w:rFonts w:ascii="Helvetica" w:hAnsi="Helvetica"/>
          <w:sz w:val="22"/>
          <w:szCs w:val="22"/>
        </w:rPr>
        <w:t>Complete the pre-launch checklist.</w:t>
      </w:r>
    </w:p>
    <w:p w14:paraId="1D40529C" w14:textId="77777777" w:rsidR="00A8691C" w:rsidRDefault="00A8691C" w:rsidP="00A8691C">
      <w:pPr>
        <w:pStyle w:val="ListParagraph"/>
        <w:ind w:left="1224"/>
        <w:rPr>
          <w:rFonts w:ascii="Helvetica" w:hAnsi="Helvetica"/>
          <w:b/>
          <w:sz w:val="22"/>
          <w:szCs w:val="22"/>
        </w:rPr>
      </w:pPr>
    </w:p>
    <w:p w14:paraId="47ADEC89" w14:textId="77777777" w:rsidR="00A8691C" w:rsidRPr="00E01ACA" w:rsidRDefault="00A8691C" w:rsidP="00A8691C">
      <w:pPr>
        <w:pStyle w:val="ListParagraph"/>
        <w:numPr>
          <w:ilvl w:val="1"/>
          <w:numId w:val="42"/>
        </w:numPr>
        <w:rPr>
          <w:rFonts w:ascii="Helvetica" w:hAnsi="Helvetica"/>
          <w:b/>
          <w:sz w:val="22"/>
          <w:szCs w:val="22"/>
        </w:rPr>
      </w:pPr>
      <w:r w:rsidRPr="00E01ACA">
        <w:rPr>
          <w:rFonts w:ascii="Helvetica" w:hAnsi="Helvetica"/>
          <w:b/>
          <w:sz w:val="22"/>
          <w:szCs w:val="22"/>
        </w:rPr>
        <w:t>Deploy / Change Management and Communications</w:t>
      </w:r>
    </w:p>
    <w:p w14:paraId="765810A5" w14:textId="77777777" w:rsidR="00A8691C" w:rsidRDefault="00A8691C" w:rsidP="00A8691C">
      <w:pPr>
        <w:rPr>
          <w:rFonts w:ascii="Helvetica" w:hAnsi="Helvetica"/>
          <w:sz w:val="22"/>
          <w:szCs w:val="22"/>
        </w:rPr>
      </w:pPr>
      <w:r w:rsidRPr="00E01ACA">
        <w:rPr>
          <w:rFonts w:ascii="Helvetica" w:hAnsi="Helvetica"/>
          <w:sz w:val="22"/>
          <w:szCs w:val="22"/>
        </w:rPr>
        <w:br/>
        <w:t>Product team members and other internal VA stakeholders wil</w:t>
      </w:r>
      <w:r>
        <w:rPr>
          <w:rFonts w:ascii="Helvetica" w:hAnsi="Helvetica"/>
          <w:sz w:val="22"/>
          <w:szCs w:val="22"/>
        </w:rPr>
        <w:t xml:space="preserve">l be required to support </w:t>
      </w:r>
      <w:r w:rsidRPr="00E01ACA">
        <w:rPr>
          <w:rFonts w:ascii="Helvetica" w:hAnsi="Helvetica"/>
          <w:sz w:val="22"/>
          <w:szCs w:val="22"/>
        </w:rPr>
        <w:t>change management and communication activities as directed by the VA Business Owner and in collaboration with VBA</w:t>
      </w:r>
      <w:r>
        <w:rPr>
          <w:rFonts w:ascii="Helvetica" w:hAnsi="Helvetica"/>
          <w:sz w:val="22"/>
          <w:szCs w:val="22"/>
        </w:rPr>
        <w:t xml:space="preserve"> Web Communication Office</w:t>
      </w:r>
      <w:r w:rsidRPr="00E01ACA">
        <w:rPr>
          <w:rFonts w:ascii="Helvetica" w:hAnsi="Helvetica"/>
          <w:sz w:val="22"/>
          <w:szCs w:val="22"/>
        </w:rPr>
        <w:t xml:space="preserve"> lead</w:t>
      </w:r>
      <w:r>
        <w:rPr>
          <w:rFonts w:ascii="Helvetica" w:hAnsi="Helvetica"/>
          <w:sz w:val="22"/>
          <w:szCs w:val="22"/>
        </w:rPr>
        <w:t>s</w:t>
      </w:r>
      <w:r w:rsidRPr="00E01ACA">
        <w:rPr>
          <w:rFonts w:ascii="Helvetica" w:hAnsi="Helvetica"/>
          <w:sz w:val="22"/>
          <w:szCs w:val="22"/>
        </w:rPr>
        <w:t xml:space="preserve"> and the Office of the Secretary.  </w:t>
      </w:r>
    </w:p>
    <w:p w14:paraId="2B8371B8" w14:textId="77777777" w:rsidR="00A8691C" w:rsidRDefault="00A8691C" w:rsidP="00A8691C">
      <w:pPr>
        <w:rPr>
          <w:rFonts w:ascii="Helvetica" w:hAnsi="Helvetica"/>
          <w:sz w:val="22"/>
          <w:szCs w:val="22"/>
        </w:rPr>
      </w:pPr>
    </w:p>
    <w:p w14:paraId="0138D7AF" w14:textId="054976C3" w:rsidR="00A8691C" w:rsidRPr="00311E16" w:rsidRDefault="00A8691C" w:rsidP="00311E16">
      <w:pPr>
        <w:rPr>
          <w:rFonts w:ascii="Helvetica" w:hAnsi="Helvetica"/>
          <w:sz w:val="22"/>
          <w:szCs w:val="22"/>
        </w:rPr>
      </w:pPr>
      <w:r w:rsidRPr="00E01ACA">
        <w:rPr>
          <w:rFonts w:ascii="Helvetica" w:hAnsi="Helvetica"/>
          <w:sz w:val="22"/>
          <w:szCs w:val="22"/>
        </w:rPr>
        <w:t>Additionally, they will be required to ass</w:t>
      </w:r>
      <w:r w:rsidR="00311E16">
        <w:rPr>
          <w:rFonts w:ascii="Helvetica" w:hAnsi="Helvetica"/>
          <w:sz w:val="22"/>
          <w:szCs w:val="22"/>
        </w:rPr>
        <w:t>ist with pre-launch activities defined in the original charter in addition to any specific communications required for secure messaging (e.g., provider communications, field communications, call center support, training, etc.)</w:t>
      </w:r>
    </w:p>
    <w:p w14:paraId="7CB70460" w14:textId="77777777" w:rsidR="00A8691C" w:rsidRDefault="00A8691C" w:rsidP="00A8691C">
      <w:pPr>
        <w:pStyle w:val="Heading1"/>
        <w:numPr>
          <w:ilvl w:val="0"/>
          <w:numId w:val="0"/>
        </w:numPr>
        <w:ind w:left="450"/>
        <w:rPr>
          <w:rFonts w:ascii="Helvetica" w:hAnsi="Helvetica"/>
          <w:u w:val="single"/>
        </w:rPr>
      </w:pPr>
      <w:r w:rsidRPr="00320CAA">
        <w:rPr>
          <w:rFonts w:ascii="Helvetica" w:hAnsi="Helvetica"/>
          <w:u w:val="single"/>
        </w:rPr>
        <w:t>Timeline</w:t>
      </w:r>
    </w:p>
    <w:p w14:paraId="142FD2BC" w14:textId="77777777" w:rsidR="00320CAA" w:rsidRPr="00320CAA" w:rsidRDefault="00320CAA" w:rsidP="00320CAA"/>
    <w:tbl>
      <w:tblPr>
        <w:tblStyle w:val="TableGrid"/>
        <w:tblW w:w="9373" w:type="dxa"/>
        <w:jc w:val="center"/>
        <w:tblInd w:w="203" w:type="dxa"/>
        <w:tblLook w:val="04A0" w:firstRow="1" w:lastRow="0" w:firstColumn="1" w:lastColumn="0" w:noHBand="0" w:noVBand="1"/>
      </w:tblPr>
      <w:tblGrid>
        <w:gridCol w:w="726"/>
        <w:gridCol w:w="4027"/>
        <w:gridCol w:w="765"/>
        <w:gridCol w:w="816"/>
        <w:gridCol w:w="938"/>
        <w:gridCol w:w="1010"/>
        <w:gridCol w:w="1091"/>
      </w:tblGrid>
      <w:tr w:rsidR="00A8691C" w:rsidRPr="00E01ACA" w14:paraId="1CFF8AD0" w14:textId="77777777" w:rsidTr="00CD0D52">
        <w:trPr>
          <w:jc w:val="center"/>
        </w:trPr>
        <w:tc>
          <w:tcPr>
            <w:tcW w:w="726" w:type="dxa"/>
          </w:tcPr>
          <w:p w14:paraId="09B43F0E" w14:textId="77777777" w:rsidR="00A8691C" w:rsidRPr="00E01ACA" w:rsidRDefault="00A8691C" w:rsidP="00CD0D52">
            <w:pPr>
              <w:ind w:left="-90"/>
              <w:jc w:val="center"/>
              <w:rPr>
                <w:rFonts w:ascii="Helvetica" w:hAnsi="Helvetica" w:cs="Helvetica"/>
                <w:i/>
                <w:sz w:val="22"/>
                <w:szCs w:val="22"/>
              </w:rPr>
            </w:pPr>
            <w:r w:rsidRPr="00E01ACA">
              <w:rPr>
                <w:rFonts w:ascii="Helvetica" w:hAnsi="Helvetica" w:cs="Helvetica"/>
                <w:i/>
                <w:sz w:val="22"/>
                <w:szCs w:val="22"/>
              </w:rPr>
              <w:t>Ref</w:t>
            </w:r>
          </w:p>
        </w:tc>
        <w:tc>
          <w:tcPr>
            <w:tcW w:w="4027" w:type="dxa"/>
          </w:tcPr>
          <w:p w14:paraId="62E3BDDF" w14:textId="77777777" w:rsidR="00A8691C" w:rsidRPr="00E01ACA" w:rsidRDefault="00A8691C" w:rsidP="00CD0D52">
            <w:pPr>
              <w:ind w:left="-90"/>
              <w:jc w:val="center"/>
              <w:rPr>
                <w:rFonts w:ascii="Helvetica" w:hAnsi="Helvetica" w:cs="Helvetica"/>
                <w:sz w:val="22"/>
                <w:szCs w:val="22"/>
              </w:rPr>
            </w:pPr>
            <w:r w:rsidRPr="00E01ACA">
              <w:rPr>
                <w:rFonts w:ascii="Helvetica" w:hAnsi="Helvetica" w:cs="Helvetica"/>
                <w:sz w:val="22"/>
                <w:szCs w:val="22"/>
              </w:rPr>
              <w:t>Tasks</w:t>
            </w:r>
          </w:p>
        </w:tc>
        <w:tc>
          <w:tcPr>
            <w:tcW w:w="765" w:type="dxa"/>
            <w:tcBorders>
              <w:bottom w:val="single" w:sz="4" w:space="0" w:color="auto"/>
            </w:tcBorders>
          </w:tcPr>
          <w:p w14:paraId="55F80048" w14:textId="77777777" w:rsidR="00A8691C" w:rsidRPr="00E01ACA" w:rsidRDefault="00A8691C" w:rsidP="00CD0D52">
            <w:pPr>
              <w:jc w:val="center"/>
              <w:rPr>
                <w:rFonts w:ascii="Helvetica" w:hAnsi="Helvetica" w:cs="Helvetica"/>
                <w:sz w:val="22"/>
                <w:szCs w:val="22"/>
              </w:rPr>
            </w:pPr>
            <w:r w:rsidRPr="00E01ACA">
              <w:rPr>
                <w:rFonts w:ascii="Helvetica" w:hAnsi="Helvetica" w:cs="Helvetica"/>
                <w:sz w:val="22"/>
                <w:szCs w:val="22"/>
              </w:rPr>
              <w:t>Aug</w:t>
            </w:r>
          </w:p>
        </w:tc>
        <w:tc>
          <w:tcPr>
            <w:tcW w:w="816" w:type="dxa"/>
            <w:tcBorders>
              <w:bottom w:val="single" w:sz="4" w:space="0" w:color="auto"/>
            </w:tcBorders>
          </w:tcPr>
          <w:p w14:paraId="262FB60E" w14:textId="77777777" w:rsidR="00A8691C" w:rsidRPr="00E01ACA" w:rsidRDefault="00A8691C" w:rsidP="00CD0D52">
            <w:pPr>
              <w:jc w:val="center"/>
              <w:rPr>
                <w:rFonts w:ascii="Helvetica" w:hAnsi="Helvetica" w:cs="Helvetica"/>
                <w:sz w:val="22"/>
                <w:szCs w:val="22"/>
              </w:rPr>
            </w:pPr>
            <w:r w:rsidRPr="00E01ACA">
              <w:rPr>
                <w:rFonts w:ascii="Helvetica" w:hAnsi="Helvetica" w:cs="Helvetica"/>
                <w:sz w:val="22"/>
                <w:szCs w:val="22"/>
              </w:rPr>
              <w:t>Sept</w:t>
            </w:r>
          </w:p>
        </w:tc>
        <w:tc>
          <w:tcPr>
            <w:tcW w:w="938" w:type="dxa"/>
            <w:tcBorders>
              <w:bottom w:val="single" w:sz="4" w:space="0" w:color="auto"/>
            </w:tcBorders>
          </w:tcPr>
          <w:p w14:paraId="0F680025" w14:textId="77777777" w:rsidR="00A8691C" w:rsidRPr="00E01ACA" w:rsidRDefault="00A8691C" w:rsidP="00CD0D52">
            <w:pPr>
              <w:jc w:val="center"/>
              <w:rPr>
                <w:rFonts w:ascii="Helvetica" w:hAnsi="Helvetica" w:cs="Helvetica"/>
                <w:sz w:val="22"/>
                <w:szCs w:val="22"/>
              </w:rPr>
            </w:pPr>
            <w:r w:rsidRPr="00E01ACA">
              <w:rPr>
                <w:rFonts w:ascii="Helvetica" w:hAnsi="Helvetica" w:cs="Helvetica"/>
                <w:sz w:val="22"/>
                <w:szCs w:val="22"/>
              </w:rPr>
              <w:t>Oct</w:t>
            </w:r>
          </w:p>
        </w:tc>
        <w:tc>
          <w:tcPr>
            <w:tcW w:w="1010" w:type="dxa"/>
            <w:tcBorders>
              <w:bottom w:val="single" w:sz="4" w:space="0" w:color="auto"/>
            </w:tcBorders>
          </w:tcPr>
          <w:p w14:paraId="23DA42BE" w14:textId="77777777" w:rsidR="00A8691C" w:rsidRPr="00E01ACA" w:rsidRDefault="00A8691C" w:rsidP="00CD0D52">
            <w:pPr>
              <w:jc w:val="center"/>
              <w:rPr>
                <w:rFonts w:ascii="Helvetica" w:hAnsi="Helvetica" w:cs="Helvetica"/>
                <w:sz w:val="22"/>
                <w:szCs w:val="22"/>
              </w:rPr>
            </w:pPr>
            <w:r w:rsidRPr="00E01ACA">
              <w:rPr>
                <w:rFonts w:ascii="Helvetica" w:hAnsi="Helvetica" w:cs="Helvetica"/>
                <w:sz w:val="22"/>
                <w:szCs w:val="22"/>
              </w:rPr>
              <w:t>Nov</w:t>
            </w:r>
          </w:p>
        </w:tc>
        <w:tc>
          <w:tcPr>
            <w:tcW w:w="1091" w:type="dxa"/>
            <w:tcBorders>
              <w:bottom w:val="single" w:sz="4" w:space="0" w:color="auto"/>
            </w:tcBorders>
          </w:tcPr>
          <w:p w14:paraId="073F2873" w14:textId="77777777" w:rsidR="00A8691C" w:rsidRPr="00E01ACA" w:rsidRDefault="00A8691C" w:rsidP="00CD0D52">
            <w:pPr>
              <w:jc w:val="center"/>
              <w:rPr>
                <w:rFonts w:ascii="Helvetica" w:hAnsi="Helvetica" w:cs="Helvetica"/>
                <w:sz w:val="22"/>
                <w:szCs w:val="22"/>
              </w:rPr>
            </w:pPr>
            <w:r w:rsidRPr="00E01ACA">
              <w:rPr>
                <w:rFonts w:ascii="Helvetica" w:hAnsi="Helvetica" w:cs="Helvetica"/>
                <w:sz w:val="22"/>
                <w:szCs w:val="22"/>
              </w:rPr>
              <w:t>Dec</w:t>
            </w:r>
          </w:p>
        </w:tc>
      </w:tr>
      <w:tr w:rsidR="00A8691C" w:rsidRPr="00E01ACA" w14:paraId="50E94F6D" w14:textId="77777777" w:rsidTr="00320CAA">
        <w:trPr>
          <w:jc w:val="center"/>
        </w:trPr>
        <w:tc>
          <w:tcPr>
            <w:tcW w:w="726" w:type="dxa"/>
          </w:tcPr>
          <w:p w14:paraId="127D0889" w14:textId="77777777" w:rsidR="00A8691C" w:rsidRPr="00E01ACA" w:rsidRDefault="00A8691C" w:rsidP="00CD0D52">
            <w:pPr>
              <w:jc w:val="center"/>
              <w:rPr>
                <w:rFonts w:ascii="Helvetica" w:hAnsi="Helvetica" w:cs="Helvetica"/>
                <w:i/>
                <w:sz w:val="22"/>
                <w:szCs w:val="22"/>
              </w:rPr>
            </w:pPr>
            <w:r w:rsidRPr="00E01ACA">
              <w:rPr>
                <w:rFonts w:ascii="Helvetica" w:hAnsi="Helvetica" w:cs="Helvetica"/>
                <w:i/>
                <w:sz w:val="22"/>
                <w:szCs w:val="22"/>
              </w:rPr>
              <w:t>A</w:t>
            </w:r>
          </w:p>
        </w:tc>
        <w:tc>
          <w:tcPr>
            <w:tcW w:w="4027" w:type="dxa"/>
          </w:tcPr>
          <w:p w14:paraId="61BD215F" w14:textId="77777777" w:rsidR="00A8691C" w:rsidRPr="00E01ACA" w:rsidRDefault="00A8691C" w:rsidP="00CD0D52">
            <w:pPr>
              <w:rPr>
                <w:rFonts w:ascii="Helvetica" w:hAnsi="Helvetica" w:cs="Helvetica"/>
                <w:sz w:val="22"/>
                <w:szCs w:val="22"/>
              </w:rPr>
            </w:pPr>
            <w:r w:rsidRPr="00E01ACA">
              <w:rPr>
                <w:rFonts w:ascii="Helvetica" w:hAnsi="Helvetica" w:cs="Helvetica"/>
                <w:sz w:val="22"/>
                <w:szCs w:val="22"/>
              </w:rPr>
              <w:t>vets.gov account logon</w:t>
            </w:r>
          </w:p>
        </w:tc>
        <w:tc>
          <w:tcPr>
            <w:tcW w:w="765" w:type="dxa"/>
            <w:tcBorders>
              <w:bottom w:val="single" w:sz="4" w:space="0" w:color="auto"/>
            </w:tcBorders>
            <w:shd w:val="clear" w:color="auto" w:fill="3366FF"/>
          </w:tcPr>
          <w:p w14:paraId="2FB61CCB" w14:textId="77777777" w:rsidR="00A8691C" w:rsidRPr="00E01ACA" w:rsidRDefault="00A8691C" w:rsidP="00CD0D52">
            <w:pPr>
              <w:rPr>
                <w:rFonts w:ascii="Helvetica" w:hAnsi="Helvetica" w:cs="Helvetica"/>
                <w:sz w:val="22"/>
                <w:szCs w:val="22"/>
              </w:rPr>
            </w:pPr>
          </w:p>
        </w:tc>
        <w:tc>
          <w:tcPr>
            <w:tcW w:w="816" w:type="dxa"/>
            <w:tcBorders>
              <w:bottom w:val="single" w:sz="4" w:space="0" w:color="auto"/>
            </w:tcBorders>
            <w:shd w:val="clear" w:color="auto" w:fill="3366FF"/>
          </w:tcPr>
          <w:p w14:paraId="787B6512" w14:textId="77777777" w:rsidR="00A8691C" w:rsidRPr="00E01ACA" w:rsidRDefault="00A8691C" w:rsidP="00CD0D52">
            <w:pPr>
              <w:rPr>
                <w:rFonts w:ascii="Helvetica" w:hAnsi="Helvetica" w:cs="Helvetica"/>
                <w:sz w:val="22"/>
                <w:szCs w:val="22"/>
              </w:rPr>
            </w:pPr>
          </w:p>
        </w:tc>
        <w:tc>
          <w:tcPr>
            <w:tcW w:w="938" w:type="dxa"/>
            <w:tcBorders>
              <w:bottom w:val="single" w:sz="4" w:space="0" w:color="auto"/>
            </w:tcBorders>
            <w:shd w:val="clear" w:color="auto" w:fill="auto"/>
          </w:tcPr>
          <w:p w14:paraId="30E14EC3" w14:textId="77777777" w:rsidR="00A8691C" w:rsidRPr="00E01ACA" w:rsidRDefault="00A8691C" w:rsidP="00CD0D52">
            <w:pPr>
              <w:rPr>
                <w:rFonts w:ascii="Helvetica" w:hAnsi="Helvetica" w:cs="Helvetica"/>
                <w:sz w:val="22"/>
                <w:szCs w:val="22"/>
              </w:rPr>
            </w:pPr>
          </w:p>
        </w:tc>
        <w:tc>
          <w:tcPr>
            <w:tcW w:w="1010" w:type="dxa"/>
            <w:shd w:val="clear" w:color="auto" w:fill="auto"/>
          </w:tcPr>
          <w:p w14:paraId="4E9765FB" w14:textId="77777777" w:rsidR="00A8691C" w:rsidRPr="00E01ACA" w:rsidRDefault="00A8691C" w:rsidP="00CD0D52">
            <w:pPr>
              <w:rPr>
                <w:rFonts w:ascii="Helvetica" w:hAnsi="Helvetica" w:cs="Helvetica"/>
                <w:sz w:val="22"/>
                <w:szCs w:val="22"/>
              </w:rPr>
            </w:pPr>
          </w:p>
        </w:tc>
        <w:tc>
          <w:tcPr>
            <w:tcW w:w="1091" w:type="dxa"/>
            <w:shd w:val="clear" w:color="auto" w:fill="auto"/>
          </w:tcPr>
          <w:p w14:paraId="2130318A" w14:textId="77777777" w:rsidR="00A8691C" w:rsidRPr="00E01ACA" w:rsidRDefault="00A8691C" w:rsidP="00CD0D52">
            <w:pPr>
              <w:rPr>
                <w:rFonts w:ascii="Helvetica" w:hAnsi="Helvetica" w:cs="Helvetica"/>
                <w:sz w:val="22"/>
                <w:szCs w:val="22"/>
              </w:rPr>
            </w:pPr>
          </w:p>
        </w:tc>
      </w:tr>
      <w:tr w:rsidR="00320CAA" w:rsidRPr="00E01ACA" w14:paraId="4BB60E3B" w14:textId="77777777" w:rsidTr="00320CAA">
        <w:trPr>
          <w:jc w:val="center"/>
        </w:trPr>
        <w:tc>
          <w:tcPr>
            <w:tcW w:w="726" w:type="dxa"/>
          </w:tcPr>
          <w:p w14:paraId="2198EFB3" w14:textId="77777777" w:rsidR="00320CAA" w:rsidRPr="00E01ACA" w:rsidRDefault="00320CAA" w:rsidP="00CD0D52">
            <w:pPr>
              <w:jc w:val="center"/>
              <w:rPr>
                <w:rFonts w:ascii="Helvetica" w:hAnsi="Helvetica" w:cs="Helvetica"/>
                <w:i/>
                <w:sz w:val="22"/>
                <w:szCs w:val="22"/>
              </w:rPr>
            </w:pPr>
            <w:r>
              <w:rPr>
                <w:rFonts w:ascii="Helvetica" w:hAnsi="Helvetica" w:cs="Helvetica"/>
                <w:i/>
                <w:sz w:val="22"/>
                <w:szCs w:val="22"/>
              </w:rPr>
              <w:t>B</w:t>
            </w:r>
          </w:p>
        </w:tc>
        <w:tc>
          <w:tcPr>
            <w:tcW w:w="4027" w:type="dxa"/>
          </w:tcPr>
          <w:p w14:paraId="03307D79" w14:textId="77777777" w:rsidR="00320CAA" w:rsidRDefault="00320CAA" w:rsidP="00320CAA">
            <w:pPr>
              <w:rPr>
                <w:rFonts w:ascii="Helvetica" w:hAnsi="Helvetica" w:cs="Helvetica"/>
                <w:sz w:val="22"/>
                <w:szCs w:val="22"/>
              </w:rPr>
            </w:pPr>
            <w:r>
              <w:rPr>
                <w:rFonts w:ascii="Helvetica" w:hAnsi="Helvetica" w:cs="Helvetica"/>
                <w:sz w:val="22"/>
                <w:szCs w:val="22"/>
              </w:rPr>
              <w:t>Discovery</w:t>
            </w:r>
          </w:p>
        </w:tc>
        <w:tc>
          <w:tcPr>
            <w:tcW w:w="765" w:type="dxa"/>
            <w:shd w:val="clear" w:color="auto" w:fill="3366FF"/>
          </w:tcPr>
          <w:p w14:paraId="764A3D75" w14:textId="77777777" w:rsidR="00320CAA" w:rsidRPr="00E01ACA" w:rsidRDefault="00320CAA" w:rsidP="00CD0D52">
            <w:pPr>
              <w:rPr>
                <w:rFonts w:ascii="Helvetica" w:hAnsi="Helvetica" w:cs="Helvetica"/>
                <w:sz w:val="22"/>
                <w:szCs w:val="22"/>
              </w:rPr>
            </w:pPr>
          </w:p>
        </w:tc>
        <w:tc>
          <w:tcPr>
            <w:tcW w:w="816" w:type="dxa"/>
            <w:tcBorders>
              <w:bottom w:val="single" w:sz="4" w:space="0" w:color="auto"/>
            </w:tcBorders>
            <w:shd w:val="clear" w:color="auto" w:fill="3366FF"/>
          </w:tcPr>
          <w:p w14:paraId="19249BAF" w14:textId="77777777" w:rsidR="00320CAA" w:rsidRPr="00E01ACA" w:rsidRDefault="00320CAA" w:rsidP="00CD0D52">
            <w:pPr>
              <w:rPr>
                <w:rFonts w:ascii="Helvetica" w:hAnsi="Helvetica" w:cs="Helvetica"/>
                <w:sz w:val="22"/>
                <w:szCs w:val="22"/>
              </w:rPr>
            </w:pPr>
          </w:p>
        </w:tc>
        <w:tc>
          <w:tcPr>
            <w:tcW w:w="938" w:type="dxa"/>
            <w:tcBorders>
              <w:bottom w:val="single" w:sz="4" w:space="0" w:color="auto"/>
            </w:tcBorders>
            <w:shd w:val="clear" w:color="auto" w:fill="auto"/>
          </w:tcPr>
          <w:p w14:paraId="2C753B74" w14:textId="77777777" w:rsidR="00320CAA" w:rsidRPr="00E01ACA" w:rsidRDefault="00320CAA" w:rsidP="00CD0D52">
            <w:pPr>
              <w:rPr>
                <w:rFonts w:ascii="Helvetica" w:hAnsi="Helvetica" w:cs="Helvetica"/>
                <w:sz w:val="22"/>
                <w:szCs w:val="22"/>
              </w:rPr>
            </w:pPr>
          </w:p>
        </w:tc>
        <w:tc>
          <w:tcPr>
            <w:tcW w:w="1010" w:type="dxa"/>
            <w:tcBorders>
              <w:bottom w:val="single" w:sz="4" w:space="0" w:color="auto"/>
            </w:tcBorders>
          </w:tcPr>
          <w:p w14:paraId="2876916E" w14:textId="77777777" w:rsidR="00320CAA" w:rsidRPr="00E01ACA" w:rsidRDefault="00320CAA" w:rsidP="00CD0D52">
            <w:pPr>
              <w:rPr>
                <w:rFonts w:ascii="Helvetica" w:hAnsi="Helvetica" w:cs="Helvetica"/>
                <w:sz w:val="22"/>
                <w:szCs w:val="22"/>
              </w:rPr>
            </w:pPr>
          </w:p>
        </w:tc>
        <w:tc>
          <w:tcPr>
            <w:tcW w:w="1091" w:type="dxa"/>
          </w:tcPr>
          <w:p w14:paraId="67B5FCF4" w14:textId="77777777" w:rsidR="00320CAA" w:rsidRPr="00E01ACA" w:rsidRDefault="00320CAA" w:rsidP="00CD0D52">
            <w:pPr>
              <w:rPr>
                <w:rFonts w:ascii="Helvetica" w:hAnsi="Helvetica" w:cs="Helvetica"/>
                <w:sz w:val="22"/>
                <w:szCs w:val="22"/>
              </w:rPr>
            </w:pPr>
          </w:p>
        </w:tc>
      </w:tr>
      <w:tr w:rsidR="00A8691C" w:rsidRPr="00E01ACA" w14:paraId="4C748F06" w14:textId="77777777" w:rsidTr="00320CAA">
        <w:trPr>
          <w:jc w:val="center"/>
        </w:trPr>
        <w:tc>
          <w:tcPr>
            <w:tcW w:w="726" w:type="dxa"/>
          </w:tcPr>
          <w:p w14:paraId="224CD55C" w14:textId="77777777" w:rsidR="00A8691C" w:rsidRPr="00E01ACA" w:rsidRDefault="00320CAA" w:rsidP="00CD0D52">
            <w:pPr>
              <w:jc w:val="center"/>
              <w:rPr>
                <w:rFonts w:ascii="Helvetica" w:hAnsi="Helvetica" w:cs="Helvetica"/>
                <w:i/>
                <w:sz w:val="22"/>
                <w:szCs w:val="22"/>
              </w:rPr>
            </w:pPr>
            <w:r>
              <w:rPr>
                <w:rFonts w:ascii="Helvetica" w:hAnsi="Helvetica" w:cs="Helvetica"/>
                <w:i/>
                <w:sz w:val="22"/>
                <w:szCs w:val="22"/>
              </w:rPr>
              <w:t>C</w:t>
            </w:r>
          </w:p>
        </w:tc>
        <w:tc>
          <w:tcPr>
            <w:tcW w:w="4027" w:type="dxa"/>
          </w:tcPr>
          <w:p w14:paraId="78A201C9" w14:textId="77777777" w:rsidR="00320CAA" w:rsidRPr="00E01ACA" w:rsidRDefault="00A8691C" w:rsidP="00320CAA">
            <w:pPr>
              <w:rPr>
                <w:rFonts w:ascii="Helvetica" w:hAnsi="Helvetica" w:cs="Helvetica"/>
                <w:sz w:val="22"/>
                <w:szCs w:val="22"/>
              </w:rPr>
            </w:pPr>
            <w:r>
              <w:rPr>
                <w:rFonts w:ascii="Helvetica" w:hAnsi="Helvetica" w:cs="Helvetica"/>
                <w:sz w:val="22"/>
                <w:szCs w:val="22"/>
              </w:rPr>
              <w:t xml:space="preserve">Design and develop </w:t>
            </w:r>
            <w:r w:rsidR="00320CAA">
              <w:rPr>
                <w:rFonts w:ascii="Helvetica" w:hAnsi="Helvetica" w:cs="Helvetica"/>
                <w:sz w:val="22"/>
                <w:szCs w:val="22"/>
              </w:rPr>
              <w:t>secure messaging</w:t>
            </w:r>
          </w:p>
        </w:tc>
        <w:tc>
          <w:tcPr>
            <w:tcW w:w="765" w:type="dxa"/>
            <w:shd w:val="clear" w:color="auto" w:fill="auto"/>
          </w:tcPr>
          <w:p w14:paraId="7A2B7447" w14:textId="77777777" w:rsidR="00A8691C" w:rsidRPr="00E01ACA" w:rsidRDefault="00A8691C" w:rsidP="00CD0D52">
            <w:pPr>
              <w:rPr>
                <w:rFonts w:ascii="Helvetica" w:hAnsi="Helvetica" w:cs="Helvetica"/>
                <w:sz w:val="22"/>
                <w:szCs w:val="22"/>
              </w:rPr>
            </w:pPr>
          </w:p>
        </w:tc>
        <w:tc>
          <w:tcPr>
            <w:tcW w:w="816" w:type="dxa"/>
            <w:tcBorders>
              <w:bottom w:val="single" w:sz="4" w:space="0" w:color="auto"/>
            </w:tcBorders>
            <w:shd w:val="clear" w:color="auto" w:fill="3366FF"/>
          </w:tcPr>
          <w:p w14:paraId="7018B629" w14:textId="77777777" w:rsidR="00A8691C" w:rsidRPr="00E01ACA" w:rsidRDefault="00A8691C" w:rsidP="00CD0D52">
            <w:pPr>
              <w:rPr>
                <w:rFonts w:ascii="Helvetica" w:hAnsi="Helvetica" w:cs="Helvetica"/>
                <w:sz w:val="22"/>
                <w:szCs w:val="22"/>
              </w:rPr>
            </w:pPr>
          </w:p>
        </w:tc>
        <w:tc>
          <w:tcPr>
            <w:tcW w:w="938" w:type="dxa"/>
            <w:tcBorders>
              <w:bottom w:val="single" w:sz="4" w:space="0" w:color="auto"/>
            </w:tcBorders>
            <w:shd w:val="clear" w:color="auto" w:fill="3366FF"/>
          </w:tcPr>
          <w:p w14:paraId="7F113229" w14:textId="77777777" w:rsidR="00A8691C" w:rsidRPr="00E01ACA" w:rsidRDefault="00A8691C" w:rsidP="00CD0D52">
            <w:pPr>
              <w:rPr>
                <w:rFonts w:ascii="Helvetica" w:hAnsi="Helvetica" w:cs="Helvetica"/>
                <w:sz w:val="22"/>
                <w:szCs w:val="22"/>
              </w:rPr>
            </w:pPr>
          </w:p>
        </w:tc>
        <w:tc>
          <w:tcPr>
            <w:tcW w:w="1010" w:type="dxa"/>
            <w:tcBorders>
              <w:bottom w:val="single" w:sz="4" w:space="0" w:color="auto"/>
            </w:tcBorders>
          </w:tcPr>
          <w:p w14:paraId="51BE450E" w14:textId="77777777" w:rsidR="00A8691C" w:rsidRPr="00E01ACA" w:rsidRDefault="00A8691C" w:rsidP="00CD0D52">
            <w:pPr>
              <w:rPr>
                <w:rFonts w:ascii="Helvetica" w:hAnsi="Helvetica" w:cs="Helvetica"/>
                <w:sz w:val="22"/>
                <w:szCs w:val="22"/>
              </w:rPr>
            </w:pPr>
          </w:p>
        </w:tc>
        <w:tc>
          <w:tcPr>
            <w:tcW w:w="1091" w:type="dxa"/>
          </w:tcPr>
          <w:p w14:paraId="0B6C1529" w14:textId="77777777" w:rsidR="00A8691C" w:rsidRPr="00E01ACA" w:rsidRDefault="00A8691C" w:rsidP="00CD0D52">
            <w:pPr>
              <w:rPr>
                <w:rFonts w:ascii="Helvetica" w:hAnsi="Helvetica" w:cs="Helvetica"/>
                <w:sz w:val="22"/>
                <w:szCs w:val="22"/>
              </w:rPr>
            </w:pPr>
          </w:p>
        </w:tc>
      </w:tr>
      <w:tr w:rsidR="00A8691C" w:rsidRPr="00E01ACA" w14:paraId="7D99ACD0" w14:textId="77777777" w:rsidTr="00320CAA">
        <w:trPr>
          <w:jc w:val="center"/>
        </w:trPr>
        <w:tc>
          <w:tcPr>
            <w:tcW w:w="726" w:type="dxa"/>
          </w:tcPr>
          <w:p w14:paraId="2E9FBDCF" w14:textId="77777777" w:rsidR="00A8691C" w:rsidRPr="00E01ACA" w:rsidRDefault="00320CAA" w:rsidP="00CD0D52">
            <w:pPr>
              <w:jc w:val="center"/>
              <w:rPr>
                <w:rFonts w:ascii="Helvetica" w:hAnsi="Helvetica" w:cs="Helvetica"/>
                <w:i/>
                <w:sz w:val="22"/>
                <w:szCs w:val="22"/>
              </w:rPr>
            </w:pPr>
            <w:r>
              <w:rPr>
                <w:rFonts w:ascii="Helvetica" w:hAnsi="Helvetica" w:cs="Helvetica"/>
                <w:i/>
                <w:sz w:val="22"/>
                <w:szCs w:val="22"/>
              </w:rPr>
              <w:t>D</w:t>
            </w:r>
          </w:p>
        </w:tc>
        <w:tc>
          <w:tcPr>
            <w:tcW w:w="4027" w:type="dxa"/>
          </w:tcPr>
          <w:p w14:paraId="414185DE" w14:textId="77777777" w:rsidR="00A8691C" w:rsidRPr="00E01ACA" w:rsidRDefault="00A8691C" w:rsidP="00CD0D52">
            <w:pPr>
              <w:rPr>
                <w:rFonts w:ascii="Helvetica" w:hAnsi="Helvetica" w:cs="Helvetica"/>
                <w:sz w:val="22"/>
                <w:szCs w:val="22"/>
              </w:rPr>
            </w:pPr>
            <w:r>
              <w:rPr>
                <w:rFonts w:ascii="Helvetica" w:hAnsi="Helvetica" w:cs="Helvetica"/>
                <w:sz w:val="22"/>
                <w:szCs w:val="22"/>
              </w:rPr>
              <w:t>Integration &amp; testing</w:t>
            </w:r>
          </w:p>
        </w:tc>
        <w:tc>
          <w:tcPr>
            <w:tcW w:w="765" w:type="dxa"/>
          </w:tcPr>
          <w:p w14:paraId="09B95D0F" w14:textId="77777777" w:rsidR="00A8691C" w:rsidRPr="00E01ACA" w:rsidRDefault="00A8691C" w:rsidP="00CD0D52">
            <w:pPr>
              <w:rPr>
                <w:rFonts w:ascii="Helvetica" w:hAnsi="Helvetica" w:cs="Helvetica"/>
                <w:sz w:val="22"/>
                <w:szCs w:val="22"/>
              </w:rPr>
            </w:pPr>
          </w:p>
        </w:tc>
        <w:tc>
          <w:tcPr>
            <w:tcW w:w="816" w:type="dxa"/>
            <w:shd w:val="clear" w:color="auto" w:fill="auto"/>
          </w:tcPr>
          <w:p w14:paraId="2733BFE6" w14:textId="77777777" w:rsidR="00A8691C" w:rsidRPr="00E01ACA" w:rsidRDefault="00A8691C" w:rsidP="00CD0D52">
            <w:pPr>
              <w:rPr>
                <w:rFonts w:ascii="Helvetica" w:hAnsi="Helvetica" w:cs="Helvetica"/>
                <w:sz w:val="22"/>
                <w:szCs w:val="22"/>
              </w:rPr>
            </w:pPr>
          </w:p>
        </w:tc>
        <w:tc>
          <w:tcPr>
            <w:tcW w:w="938" w:type="dxa"/>
            <w:shd w:val="clear" w:color="auto" w:fill="3366FF"/>
          </w:tcPr>
          <w:p w14:paraId="07559DEB" w14:textId="77777777" w:rsidR="00A8691C" w:rsidRPr="00E01ACA" w:rsidRDefault="00A8691C" w:rsidP="00CD0D52">
            <w:pPr>
              <w:rPr>
                <w:rFonts w:ascii="Helvetica" w:hAnsi="Helvetica" w:cs="Helvetica"/>
                <w:sz w:val="22"/>
                <w:szCs w:val="22"/>
              </w:rPr>
            </w:pPr>
          </w:p>
        </w:tc>
        <w:tc>
          <w:tcPr>
            <w:tcW w:w="1010" w:type="dxa"/>
            <w:shd w:val="clear" w:color="auto" w:fill="3366FF"/>
          </w:tcPr>
          <w:p w14:paraId="7A97FF28" w14:textId="77777777" w:rsidR="00A8691C" w:rsidRPr="00E01ACA" w:rsidRDefault="00A8691C" w:rsidP="00CD0D52">
            <w:pPr>
              <w:rPr>
                <w:rFonts w:ascii="Helvetica" w:hAnsi="Helvetica" w:cs="Helvetica"/>
                <w:sz w:val="22"/>
                <w:szCs w:val="22"/>
              </w:rPr>
            </w:pPr>
          </w:p>
        </w:tc>
        <w:tc>
          <w:tcPr>
            <w:tcW w:w="1091" w:type="dxa"/>
          </w:tcPr>
          <w:p w14:paraId="3424A9FA" w14:textId="77777777" w:rsidR="00A8691C" w:rsidRPr="00E01ACA" w:rsidRDefault="00A8691C" w:rsidP="00CD0D52">
            <w:pPr>
              <w:rPr>
                <w:rFonts w:ascii="Helvetica" w:hAnsi="Helvetica" w:cs="Helvetica"/>
                <w:sz w:val="22"/>
                <w:szCs w:val="22"/>
              </w:rPr>
            </w:pPr>
          </w:p>
        </w:tc>
      </w:tr>
      <w:tr w:rsidR="00A8691C" w:rsidRPr="00E01ACA" w14:paraId="7642A793" w14:textId="77777777" w:rsidTr="00320CAA">
        <w:trPr>
          <w:jc w:val="center"/>
        </w:trPr>
        <w:tc>
          <w:tcPr>
            <w:tcW w:w="726" w:type="dxa"/>
          </w:tcPr>
          <w:p w14:paraId="0B87B555" w14:textId="77777777" w:rsidR="00A8691C" w:rsidRPr="00E01ACA" w:rsidRDefault="00320CAA" w:rsidP="00CD0D52">
            <w:pPr>
              <w:jc w:val="center"/>
              <w:rPr>
                <w:rFonts w:ascii="Helvetica" w:hAnsi="Helvetica" w:cs="Helvetica"/>
                <w:i/>
                <w:sz w:val="22"/>
                <w:szCs w:val="22"/>
              </w:rPr>
            </w:pPr>
            <w:r>
              <w:rPr>
                <w:rFonts w:ascii="Helvetica" w:hAnsi="Helvetica" w:cs="Helvetica"/>
                <w:i/>
                <w:sz w:val="22"/>
                <w:szCs w:val="22"/>
              </w:rPr>
              <w:t>E</w:t>
            </w:r>
          </w:p>
        </w:tc>
        <w:tc>
          <w:tcPr>
            <w:tcW w:w="4027" w:type="dxa"/>
          </w:tcPr>
          <w:p w14:paraId="70442477" w14:textId="77777777" w:rsidR="00A8691C" w:rsidRPr="00E01ACA" w:rsidRDefault="00A8691C" w:rsidP="00CD0D52">
            <w:pPr>
              <w:rPr>
                <w:rFonts w:ascii="Helvetica" w:hAnsi="Helvetica" w:cs="Helvetica"/>
                <w:sz w:val="22"/>
                <w:szCs w:val="22"/>
              </w:rPr>
            </w:pPr>
            <w:r>
              <w:rPr>
                <w:rFonts w:ascii="Helvetica" w:hAnsi="Helvetica" w:cs="Helvetica"/>
                <w:sz w:val="22"/>
                <w:szCs w:val="22"/>
              </w:rPr>
              <w:t>Pre-launch preparation &amp; d</w:t>
            </w:r>
            <w:r w:rsidRPr="00E01ACA">
              <w:rPr>
                <w:rFonts w:ascii="Helvetica" w:hAnsi="Helvetica" w:cs="Helvetica"/>
                <w:sz w:val="22"/>
                <w:szCs w:val="22"/>
              </w:rPr>
              <w:t xml:space="preserve">eploy </w:t>
            </w:r>
          </w:p>
        </w:tc>
        <w:tc>
          <w:tcPr>
            <w:tcW w:w="765" w:type="dxa"/>
          </w:tcPr>
          <w:p w14:paraId="0137D7FB" w14:textId="77777777" w:rsidR="00A8691C" w:rsidRPr="00E01ACA" w:rsidRDefault="00A8691C" w:rsidP="00CD0D52">
            <w:pPr>
              <w:rPr>
                <w:rFonts w:ascii="Helvetica" w:hAnsi="Helvetica" w:cs="Helvetica"/>
                <w:sz w:val="22"/>
                <w:szCs w:val="22"/>
              </w:rPr>
            </w:pPr>
          </w:p>
        </w:tc>
        <w:tc>
          <w:tcPr>
            <w:tcW w:w="816" w:type="dxa"/>
          </w:tcPr>
          <w:p w14:paraId="56655747" w14:textId="77777777" w:rsidR="00A8691C" w:rsidRPr="00E01ACA" w:rsidRDefault="00A8691C" w:rsidP="00CD0D52">
            <w:pPr>
              <w:rPr>
                <w:rFonts w:ascii="Helvetica" w:hAnsi="Helvetica" w:cs="Helvetica"/>
                <w:sz w:val="22"/>
                <w:szCs w:val="22"/>
              </w:rPr>
            </w:pPr>
          </w:p>
        </w:tc>
        <w:tc>
          <w:tcPr>
            <w:tcW w:w="938" w:type="dxa"/>
            <w:shd w:val="clear" w:color="auto" w:fill="auto"/>
          </w:tcPr>
          <w:p w14:paraId="08D2273F" w14:textId="77777777" w:rsidR="00A8691C" w:rsidRPr="00E01ACA" w:rsidRDefault="00A8691C" w:rsidP="00CD0D52">
            <w:pPr>
              <w:rPr>
                <w:rFonts w:ascii="Helvetica" w:hAnsi="Helvetica" w:cs="Helvetica"/>
                <w:sz w:val="22"/>
                <w:szCs w:val="22"/>
              </w:rPr>
            </w:pPr>
          </w:p>
        </w:tc>
        <w:tc>
          <w:tcPr>
            <w:tcW w:w="1010" w:type="dxa"/>
            <w:tcBorders>
              <w:bottom w:val="single" w:sz="4" w:space="0" w:color="auto"/>
            </w:tcBorders>
            <w:shd w:val="clear" w:color="auto" w:fill="auto"/>
          </w:tcPr>
          <w:p w14:paraId="013862C6" w14:textId="77777777" w:rsidR="00A8691C" w:rsidRPr="00E01ACA" w:rsidRDefault="00A8691C" w:rsidP="00CD0D52">
            <w:pPr>
              <w:rPr>
                <w:rFonts w:ascii="Helvetica" w:hAnsi="Helvetica" w:cs="Helvetica"/>
                <w:sz w:val="22"/>
                <w:szCs w:val="22"/>
              </w:rPr>
            </w:pPr>
          </w:p>
        </w:tc>
        <w:tc>
          <w:tcPr>
            <w:tcW w:w="1091" w:type="dxa"/>
            <w:tcBorders>
              <w:bottom w:val="single" w:sz="4" w:space="0" w:color="auto"/>
            </w:tcBorders>
            <w:shd w:val="clear" w:color="auto" w:fill="3366FF"/>
          </w:tcPr>
          <w:p w14:paraId="6B31F2F6" w14:textId="77777777" w:rsidR="00A8691C" w:rsidRPr="00E01ACA" w:rsidRDefault="00A8691C" w:rsidP="00CD0D52">
            <w:pPr>
              <w:rPr>
                <w:rFonts w:ascii="Helvetica" w:hAnsi="Helvetica" w:cs="Helvetica"/>
                <w:sz w:val="22"/>
                <w:szCs w:val="22"/>
              </w:rPr>
            </w:pPr>
          </w:p>
        </w:tc>
      </w:tr>
      <w:tr w:rsidR="00A8691C" w:rsidRPr="00E01ACA" w14:paraId="7E2534C9" w14:textId="77777777" w:rsidTr="00320CAA">
        <w:trPr>
          <w:jc w:val="center"/>
        </w:trPr>
        <w:tc>
          <w:tcPr>
            <w:tcW w:w="726" w:type="dxa"/>
          </w:tcPr>
          <w:p w14:paraId="7623A078" w14:textId="77777777" w:rsidR="00A8691C" w:rsidRPr="00E01ACA" w:rsidRDefault="00320CAA" w:rsidP="00CD0D52">
            <w:pPr>
              <w:jc w:val="center"/>
              <w:rPr>
                <w:rFonts w:ascii="Helvetica" w:hAnsi="Helvetica" w:cs="Helvetica"/>
                <w:i/>
                <w:sz w:val="22"/>
                <w:szCs w:val="22"/>
              </w:rPr>
            </w:pPr>
            <w:r>
              <w:rPr>
                <w:rFonts w:ascii="Helvetica" w:hAnsi="Helvetica" w:cs="Helvetica"/>
                <w:i/>
                <w:sz w:val="22"/>
                <w:szCs w:val="22"/>
              </w:rPr>
              <w:t>F</w:t>
            </w:r>
          </w:p>
        </w:tc>
        <w:tc>
          <w:tcPr>
            <w:tcW w:w="4027" w:type="dxa"/>
          </w:tcPr>
          <w:p w14:paraId="4FD0155A" w14:textId="77777777" w:rsidR="00A8691C" w:rsidRPr="00E01ACA" w:rsidRDefault="00A8691C" w:rsidP="00CD0D52">
            <w:pPr>
              <w:rPr>
                <w:rFonts w:ascii="Helvetica" w:hAnsi="Helvetica" w:cs="Helvetica"/>
                <w:sz w:val="22"/>
                <w:szCs w:val="22"/>
              </w:rPr>
            </w:pPr>
            <w:r>
              <w:rPr>
                <w:rFonts w:ascii="Helvetica" w:hAnsi="Helvetica" w:cs="Helvetica"/>
                <w:sz w:val="22"/>
                <w:szCs w:val="22"/>
              </w:rPr>
              <w:t>Operations &amp; maintenance</w:t>
            </w:r>
          </w:p>
        </w:tc>
        <w:tc>
          <w:tcPr>
            <w:tcW w:w="765" w:type="dxa"/>
          </w:tcPr>
          <w:p w14:paraId="7CCFFDFA" w14:textId="77777777" w:rsidR="00A8691C" w:rsidRPr="00E01ACA" w:rsidRDefault="00A8691C" w:rsidP="00CD0D52">
            <w:pPr>
              <w:rPr>
                <w:rFonts w:ascii="Helvetica" w:hAnsi="Helvetica" w:cs="Helvetica"/>
                <w:sz w:val="22"/>
                <w:szCs w:val="22"/>
              </w:rPr>
            </w:pPr>
          </w:p>
        </w:tc>
        <w:tc>
          <w:tcPr>
            <w:tcW w:w="816" w:type="dxa"/>
          </w:tcPr>
          <w:p w14:paraId="524F4952" w14:textId="77777777" w:rsidR="00A8691C" w:rsidRPr="00E01ACA" w:rsidRDefault="00A8691C" w:rsidP="00CD0D52">
            <w:pPr>
              <w:rPr>
                <w:rFonts w:ascii="Helvetica" w:hAnsi="Helvetica" w:cs="Helvetica"/>
                <w:sz w:val="22"/>
                <w:szCs w:val="22"/>
              </w:rPr>
            </w:pPr>
          </w:p>
        </w:tc>
        <w:tc>
          <w:tcPr>
            <w:tcW w:w="938" w:type="dxa"/>
          </w:tcPr>
          <w:p w14:paraId="46BC9F0A" w14:textId="77777777" w:rsidR="00A8691C" w:rsidRPr="00E01ACA" w:rsidRDefault="00A8691C" w:rsidP="00CD0D52">
            <w:pPr>
              <w:rPr>
                <w:rFonts w:ascii="Helvetica" w:hAnsi="Helvetica" w:cs="Helvetica"/>
                <w:sz w:val="22"/>
                <w:szCs w:val="22"/>
              </w:rPr>
            </w:pPr>
          </w:p>
        </w:tc>
        <w:tc>
          <w:tcPr>
            <w:tcW w:w="1010" w:type="dxa"/>
            <w:shd w:val="clear" w:color="auto" w:fill="auto"/>
          </w:tcPr>
          <w:p w14:paraId="4D2E0AB7" w14:textId="77777777" w:rsidR="00A8691C" w:rsidRPr="00E01ACA" w:rsidRDefault="00A8691C" w:rsidP="00CD0D52">
            <w:pPr>
              <w:rPr>
                <w:rFonts w:ascii="Helvetica" w:hAnsi="Helvetica" w:cs="Helvetica"/>
                <w:sz w:val="22"/>
                <w:szCs w:val="22"/>
              </w:rPr>
            </w:pPr>
          </w:p>
        </w:tc>
        <w:tc>
          <w:tcPr>
            <w:tcW w:w="1091" w:type="dxa"/>
            <w:shd w:val="clear" w:color="auto" w:fill="3366FF"/>
          </w:tcPr>
          <w:p w14:paraId="7A5DDE47" w14:textId="77777777" w:rsidR="00A8691C" w:rsidRPr="00E01ACA" w:rsidRDefault="00A8691C" w:rsidP="00CD0D52">
            <w:pPr>
              <w:rPr>
                <w:rFonts w:ascii="Helvetica" w:hAnsi="Helvetica" w:cs="Helvetica"/>
                <w:sz w:val="22"/>
                <w:szCs w:val="22"/>
              </w:rPr>
            </w:pPr>
          </w:p>
        </w:tc>
      </w:tr>
    </w:tbl>
    <w:p w14:paraId="746711E8" w14:textId="77777777" w:rsidR="00A8691C" w:rsidRPr="00A8691C" w:rsidRDefault="00A8691C" w:rsidP="00192ED9">
      <w:pPr>
        <w:pStyle w:val="Heading1"/>
        <w:numPr>
          <w:ilvl w:val="0"/>
          <w:numId w:val="0"/>
        </w:numPr>
        <w:rPr>
          <w:rFonts w:ascii="Helvetica" w:hAnsi="Helvetica"/>
        </w:rPr>
      </w:pPr>
    </w:p>
    <w:p w14:paraId="3126DA1B" w14:textId="77777777" w:rsidR="00A8691C" w:rsidRPr="00A8691C" w:rsidRDefault="00A8691C" w:rsidP="00192ED9">
      <w:pPr>
        <w:pStyle w:val="Heading1"/>
        <w:numPr>
          <w:ilvl w:val="0"/>
          <w:numId w:val="0"/>
        </w:numPr>
        <w:tabs>
          <w:tab w:val="left" w:pos="2250"/>
        </w:tabs>
        <w:ind w:left="540"/>
        <w:rPr>
          <w:rFonts w:ascii="Helvetica" w:hAnsi="Helvetica"/>
        </w:rPr>
      </w:pPr>
      <w:r>
        <w:rPr>
          <w:rFonts w:ascii="Helvetica" w:hAnsi="Helvetica"/>
        </w:rPr>
        <w:t xml:space="preserve">Additional </w:t>
      </w:r>
      <w:r w:rsidRPr="00A8691C">
        <w:rPr>
          <w:rFonts w:ascii="Helvetica" w:hAnsi="Helvetica"/>
        </w:rPr>
        <w:t>Assumptions</w:t>
      </w:r>
      <w:r>
        <w:rPr>
          <w:rFonts w:ascii="Helvetica" w:hAnsi="Helvetica"/>
        </w:rPr>
        <w:t xml:space="preserve"> – Specific to Secure Messaging </w:t>
      </w:r>
    </w:p>
    <w:p w14:paraId="3A8A1C25" w14:textId="77777777" w:rsidR="00212035" w:rsidRPr="00A8691C" w:rsidRDefault="00A8691C" w:rsidP="00A8691C">
      <w:pPr>
        <w:pStyle w:val="Heading1"/>
        <w:numPr>
          <w:ilvl w:val="0"/>
          <w:numId w:val="0"/>
        </w:numPr>
        <w:rPr>
          <w:rFonts w:ascii="Helvetica" w:eastAsiaTheme="minorEastAsia" w:hAnsi="Helvetica" w:cstheme="minorBidi"/>
          <w:b w:val="0"/>
          <w:bCs w:val="0"/>
          <w:color w:val="auto"/>
          <w:sz w:val="22"/>
          <w:szCs w:val="22"/>
        </w:rPr>
      </w:pPr>
      <w:r w:rsidRPr="00A8691C">
        <w:rPr>
          <w:rFonts w:ascii="Helvetica" w:eastAsiaTheme="minorEastAsia" w:hAnsi="Helvetica" w:cstheme="minorBidi"/>
          <w:b w:val="0"/>
          <w:bCs w:val="0"/>
          <w:color w:val="auto"/>
          <w:sz w:val="22"/>
          <w:szCs w:val="22"/>
        </w:rPr>
        <w:t>Note: all assumptions in signed charter apply.</w:t>
      </w:r>
    </w:p>
    <w:p w14:paraId="5F668537" w14:textId="77777777" w:rsidR="00A8691C" w:rsidRDefault="00A8691C" w:rsidP="00A8691C"/>
    <w:p w14:paraId="7B117DA5" w14:textId="77777777" w:rsidR="00A8691C" w:rsidRPr="009F00D3" w:rsidRDefault="00A8691C" w:rsidP="00A8691C">
      <w:pPr>
        <w:pBdr>
          <w:top w:val="single" w:sz="4" w:space="1" w:color="auto"/>
          <w:left w:val="single" w:sz="4" w:space="4" w:color="auto"/>
          <w:bottom w:val="single" w:sz="4" w:space="1" w:color="auto"/>
          <w:right w:val="single" w:sz="4" w:space="4" w:color="auto"/>
        </w:pBdr>
        <w:shd w:val="clear" w:color="auto" w:fill="F3F3F3"/>
        <w:rPr>
          <w:rFonts w:ascii="Helvetica" w:hAnsi="Helvetica"/>
          <w:sz w:val="22"/>
          <w:szCs w:val="22"/>
        </w:rPr>
      </w:pPr>
      <w:r w:rsidRPr="009F00D3">
        <w:rPr>
          <w:rFonts w:ascii="Helvetica" w:hAnsi="Helvetica"/>
          <w:sz w:val="22"/>
          <w:szCs w:val="22"/>
        </w:rPr>
        <w:t xml:space="preserve">We anticipate that improving the frontend design and access to </w:t>
      </w:r>
      <w:r>
        <w:rPr>
          <w:rFonts w:ascii="Helvetica" w:hAnsi="Helvetica"/>
          <w:sz w:val="22"/>
          <w:szCs w:val="22"/>
        </w:rPr>
        <w:t xml:space="preserve">secure messaging will increase usage / traffic and </w:t>
      </w:r>
      <w:r w:rsidRPr="009F00D3">
        <w:rPr>
          <w:rFonts w:ascii="Helvetica" w:hAnsi="Helvetica"/>
          <w:sz w:val="22"/>
          <w:szCs w:val="22"/>
        </w:rPr>
        <w:t>may exacerbate current challenges and technical issues with ageing VA systems on the backend. Please plan accordingly to support increased traffic to your systems, increased online applications received, etc.  Please keep in mind if you have any manual workarounds happening on your back end systems, increased traffic will impact the level of effort required to continue those workarounds.</w:t>
      </w:r>
    </w:p>
    <w:p w14:paraId="690E2E02" w14:textId="77777777" w:rsidR="00A8691C" w:rsidRDefault="00A8691C" w:rsidP="00A8691C"/>
    <w:p w14:paraId="40211225" w14:textId="77777777" w:rsidR="00311E16" w:rsidRDefault="00311E16" w:rsidP="00A8691C"/>
    <w:p w14:paraId="4FC1DFB2" w14:textId="61658A96" w:rsidR="00311E16" w:rsidRDefault="00311E16" w:rsidP="00311E16">
      <w:pPr>
        <w:pStyle w:val="ListParagraph"/>
        <w:numPr>
          <w:ilvl w:val="0"/>
          <w:numId w:val="43"/>
        </w:numPr>
      </w:pPr>
      <w:r>
        <w:lastRenderedPageBreak/>
        <w:t>Need to coordinate communications and change management to providers if any changes.</w:t>
      </w:r>
    </w:p>
    <w:p w14:paraId="4F328D5A" w14:textId="4B8B3316" w:rsidR="00311E16" w:rsidRDefault="00311E16" w:rsidP="00311E16">
      <w:pPr>
        <w:pStyle w:val="ListParagraph"/>
        <w:numPr>
          <w:ilvl w:val="0"/>
          <w:numId w:val="43"/>
        </w:numPr>
      </w:pPr>
      <w:r>
        <w:t>Need to understand migration strategy: will users continue to use existing secure messaging and vets.gov secure messaging.</w:t>
      </w:r>
    </w:p>
    <w:p w14:paraId="59271631" w14:textId="567B3BDA" w:rsidR="00311E16" w:rsidRDefault="00311E16" w:rsidP="00311E16">
      <w:pPr>
        <w:pStyle w:val="ListParagraph"/>
        <w:numPr>
          <w:ilvl w:val="0"/>
          <w:numId w:val="43"/>
        </w:numPr>
      </w:pPr>
      <w:r>
        <w:t>Will secure messaging be “authenticated” or “</w:t>
      </w:r>
      <w:r w:rsidR="004C742D">
        <w:t>unauthenticated</w:t>
      </w:r>
      <w:r>
        <w:t>”  (these are VA terms that I do not understand)</w:t>
      </w:r>
    </w:p>
    <w:p w14:paraId="06235A7B" w14:textId="41CAC199" w:rsidR="00311E16" w:rsidRDefault="00311E16" w:rsidP="00311E16">
      <w:pPr>
        <w:pStyle w:val="ListParagraph"/>
        <w:numPr>
          <w:ilvl w:val="0"/>
          <w:numId w:val="43"/>
        </w:numPr>
      </w:pPr>
      <w:r>
        <w:t>Is the secure messaging solution we are deploying here going to be the vets.gov overall secure messaging solution for other products as well.  (same issue w/ chat—need to standardize on this so we don’t become VA.gov w/ multiple versions and tools for these things?)</w:t>
      </w:r>
    </w:p>
    <w:p w14:paraId="73774624" w14:textId="20078D03" w:rsidR="00311E16" w:rsidRDefault="00311E16" w:rsidP="00311E16">
      <w:pPr>
        <w:pStyle w:val="ListParagraph"/>
        <w:numPr>
          <w:ilvl w:val="0"/>
          <w:numId w:val="43"/>
        </w:numPr>
      </w:pPr>
      <w:r>
        <w:t>Need to coordinate call center support</w:t>
      </w:r>
    </w:p>
    <w:p w14:paraId="4A3C4ACE" w14:textId="5936BC77" w:rsidR="00311E16" w:rsidRPr="00A8691C" w:rsidRDefault="00311E16" w:rsidP="004C742D">
      <w:pPr>
        <w:pStyle w:val="ListParagraph"/>
        <w:numPr>
          <w:ilvl w:val="1"/>
          <w:numId w:val="43"/>
        </w:numPr>
      </w:pPr>
      <w:r>
        <w:t>Which call center currently supports SM?  Need to coordinate w/ HRC (Sheila).</w:t>
      </w:r>
    </w:p>
    <w:sectPr w:rsidR="00311E16" w:rsidRPr="00A8691C" w:rsidSect="00F15E1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38FB1" w14:textId="77777777" w:rsidR="00BD562B" w:rsidRDefault="00BD562B" w:rsidP="007F11BF">
      <w:r>
        <w:separator/>
      </w:r>
    </w:p>
  </w:endnote>
  <w:endnote w:type="continuationSeparator" w:id="0">
    <w:p w14:paraId="5A0A3881" w14:textId="77777777" w:rsidR="00BD562B" w:rsidRDefault="00BD562B" w:rsidP="007F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535B3" w14:textId="77777777" w:rsidR="00BD562B" w:rsidRDefault="00BD562B" w:rsidP="00F15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9F55C" w14:textId="77777777" w:rsidR="00BD562B" w:rsidRDefault="00BD562B" w:rsidP="006004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0933E" w14:textId="77777777" w:rsidR="00BD562B" w:rsidRDefault="00BD562B" w:rsidP="00F15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2E37">
      <w:rPr>
        <w:rStyle w:val="PageNumber"/>
        <w:noProof/>
      </w:rPr>
      <w:t>4</w:t>
    </w:r>
    <w:r>
      <w:rPr>
        <w:rStyle w:val="PageNumber"/>
      </w:rPr>
      <w:fldChar w:fldCharType="end"/>
    </w:r>
  </w:p>
  <w:p w14:paraId="19ADA537" w14:textId="77777777" w:rsidR="00BD562B" w:rsidRDefault="00BD562B" w:rsidP="006004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7E15C" w14:textId="77777777" w:rsidR="00BD562B" w:rsidRDefault="00BD562B" w:rsidP="007F11BF">
      <w:r>
        <w:separator/>
      </w:r>
    </w:p>
  </w:footnote>
  <w:footnote w:type="continuationSeparator" w:id="0">
    <w:p w14:paraId="00A140BA" w14:textId="77777777" w:rsidR="00BD562B" w:rsidRDefault="00BD562B" w:rsidP="007F1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3828"/>
    <w:multiLevelType w:val="hybridMultilevel"/>
    <w:tmpl w:val="3398A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10BA5"/>
    <w:multiLevelType w:val="hybridMultilevel"/>
    <w:tmpl w:val="4404C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14933"/>
    <w:multiLevelType w:val="hybridMultilevel"/>
    <w:tmpl w:val="B9A6AC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E705F"/>
    <w:multiLevelType w:val="hybridMultilevel"/>
    <w:tmpl w:val="54A2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B4F7F"/>
    <w:multiLevelType w:val="hybridMultilevel"/>
    <w:tmpl w:val="2D72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23269"/>
    <w:multiLevelType w:val="multilevel"/>
    <w:tmpl w:val="2D1ACE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46A5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3707D5"/>
    <w:multiLevelType w:val="hybridMultilevel"/>
    <w:tmpl w:val="299A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A29DD"/>
    <w:multiLevelType w:val="hybridMultilevel"/>
    <w:tmpl w:val="6D60617E"/>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42D28"/>
    <w:multiLevelType w:val="hybridMultilevel"/>
    <w:tmpl w:val="36C20208"/>
    <w:lvl w:ilvl="0" w:tplc="CF1CDC20">
      <w:start w:val="11"/>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9022D"/>
    <w:multiLevelType w:val="hybridMultilevel"/>
    <w:tmpl w:val="14D0D570"/>
    <w:lvl w:ilvl="0" w:tplc="80A6C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C2785"/>
    <w:multiLevelType w:val="hybridMultilevel"/>
    <w:tmpl w:val="C3B0B2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B4239"/>
    <w:multiLevelType w:val="multilevel"/>
    <w:tmpl w:val="F3EADEEA"/>
    <w:lvl w:ilvl="0">
      <w:start w:val="1"/>
      <w:numFmt w:val="decimal"/>
      <w:pStyle w:val="Style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88B23DC"/>
    <w:multiLevelType w:val="hybridMultilevel"/>
    <w:tmpl w:val="C2E69A02"/>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73353"/>
    <w:multiLevelType w:val="hybridMultilevel"/>
    <w:tmpl w:val="8FBA4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E2440"/>
    <w:multiLevelType w:val="hybridMultilevel"/>
    <w:tmpl w:val="C038CF76"/>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1937F25"/>
    <w:multiLevelType w:val="hybridMultilevel"/>
    <w:tmpl w:val="EA9ABACA"/>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ED7D72"/>
    <w:multiLevelType w:val="hybridMultilevel"/>
    <w:tmpl w:val="95C06CD0"/>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02509"/>
    <w:multiLevelType w:val="hybridMultilevel"/>
    <w:tmpl w:val="0DE67F38"/>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41F4E"/>
    <w:multiLevelType w:val="hybridMultilevel"/>
    <w:tmpl w:val="4238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BB2908"/>
    <w:multiLevelType w:val="hybridMultilevel"/>
    <w:tmpl w:val="BB9E0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94586A"/>
    <w:multiLevelType w:val="hybridMultilevel"/>
    <w:tmpl w:val="3A1212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AE7842"/>
    <w:multiLevelType w:val="hybridMultilevel"/>
    <w:tmpl w:val="A47A5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212D24"/>
    <w:multiLevelType w:val="hybridMultilevel"/>
    <w:tmpl w:val="E1E241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66B5F"/>
    <w:multiLevelType w:val="hybridMultilevel"/>
    <w:tmpl w:val="CB84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D5B29"/>
    <w:multiLevelType w:val="hybridMultilevel"/>
    <w:tmpl w:val="E224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A6D57"/>
    <w:multiLevelType w:val="hybridMultilevel"/>
    <w:tmpl w:val="F2CAF302"/>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C11352"/>
    <w:multiLevelType w:val="hybridMultilevel"/>
    <w:tmpl w:val="D560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1C0ECA"/>
    <w:multiLevelType w:val="hybridMultilevel"/>
    <w:tmpl w:val="13C0310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82648"/>
    <w:multiLevelType w:val="hybridMultilevel"/>
    <w:tmpl w:val="BD24ABE2"/>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C4B39"/>
    <w:multiLevelType w:val="multilevel"/>
    <w:tmpl w:val="04090025"/>
    <w:lvl w:ilvl="0">
      <w:start w:val="1"/>
      <w:numFmt w:val="decimal"/>
      <w:pStyle w:val="Heading1"/>
      <w:lvlText w:val="%1"/>
      <w:lvlJc w:val="left"/>
      <w:pPr>
        <w:ind w:left="2592" w:hanging="432"/>
      </w:pPr>
    </w:lvl>
    <w:lvl w:ilvl="1">
      <w:start w:val="1"/>
      <w:numFmt w:val="decimal"/>
      <w:pStyle w:val="Heading2"/>
      <w:lvlText w:val="%1.%2"/>
      <w:lvlJc w:val="left"/>
      <w:pPr>
        <w:ind w:left="156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3024" w:hanging="864"/>
      </w:pPr>
    </w:lvl>
    <w:lvl w:ilvl="4">
      <w:start w:val="1"/>
      <w:numFmt w:val="decimal"/>
      <w:pStyle w:val="Heading5"/>
      <w:lvlText w:val="%1.%2.%3.%4.%5"/>
      <w:lvlJc w:val="left"/>
      <w:pPr>
        <w:ind w:left="3168" w:hanging="1008"/>
      </w:pPr>
    </w:lvl>
    <w:lvl w:ilvl="5">
      <w:start w:val="1"/>
      <w:numFmt w:val="decimal"/>
      <w:pStyle w:val="Heading6"/>
      <w:lvlText w:val="%1.%2.%3.%4.%5.%6"/>
      <w:lvlJc w:val="left"/>
      <w:pPr>
        <w:ind w:left="3312" w:hanging="1152"/>
      </w:pPr>
    </w:lvl>
    <w:lvl w:ilvl="6">
      <w:start w:val="1"/>
      <w:numFmt w:val="decimal"/>
      <w:pStyle w:val="Heading7"/>
      <w:lvlText w:val="%1.%2.%3.%4.%5.%6.%7"/>
      <w:lvlJc w:val="left"/>
      <w:pPr>
        <w:ind w:left="3456" w:hanging="1296"/>
      </w:pPr>
    </w:lvl>
    <w:lvl w:ilvl="7">
      <w:start w:val="1"/>
      <w:numFmt w:val="decimal"/>
      <w:pStyle w:val="Heading8"/>
      <w:lvlText w:val="%1.%2.%3.%4.%5.%6.%7.%8"/>
      <w:lvlJc w:val="left"/>
      <w:pPr>
        <w:ind w:left="3600" w:hanging="1440"/>
      </w:pPr>
    </w:lvl>
    <w:lvl w:ilvl="8">
      <w:start w:val="1"/>
      <w:numFmt w:val="decimal"/>
      <w:pStyle w:val="Heading9"/>
      <w:lvlText w:val="%1.%2.%3.%4.%5.%6.%7.%8.%9"/>
      <w:lvlJc w:val="left"/>
      <w:pPr>
        <w:ind w:left="3744" w:hanging="1584"/>
      </w:pPr>
    </w:lvl>
  </w:abstractNum>
  <w:abstractNum w:abstractNumId="32">
    <w:nsid w:val="7FC6176D"/>
    <w:multiLevelType w:val="hybridMultilevel"/>
    <w:tmpl w:val="EF4C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5"/>
  </w:num>
  <w:num w:numId="4">
    <w:abstractNumId w:val="31"/>
  </w:num>
  <w:num w:numId="5">
    <w:abstractNumId w:val="20"/>
  </w:num>
  <w:num w:numId="6">
    <w:abstractNumId w:val="1"/>
  </w:num>
  <w:num w:numId="7">
    <w:abstractNumId w:val="2"/>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4"/>
  </w:num>
  <w:num w:numId="15">
    <w:abstractNumId w:val="25"/>
  </w:num>
  <w:num w:numId="16">
    <w:abstractNumId w:val="10"/>
  </w:num>
  <w:num w:numId="17">
    <w:abstractNumId w:val="0"/>
  </w:num>
  <w:num w:numId="18">
    <w:abstractNumId w:val="5"/>
  </w:num>
  <w:num w:numId="19">
    <w:abstractNumId w:val="32"/>
  </w:num>
  <w:num w:numId="20">
    <w:abstractNumId w:val="8"/>
  </w:num>
  <w:num w:numId="21">
    <w:abstractNumId w:val="26"/>
  </w:num>
  <w:num w:numId="22">
    <w:abstractNumId w:val="31"/>
  </w:num>
  <w:num w:numId="23">
    <w:abstractNumId w:val="31"/>
  </w:num>
  <w:num w:numId="24">
    <w:abstractNumId w:val="16"/>
  </w:num>
  <w:num w:numId="25">
    <w:abstractNumId w:val="11"/>
  </w:num>
  <w:num w:numId="26">
    <w:abstractNumId w:val="24"/>
  </w:num>
  <w:num w:numId="27">
    <w:abstractNumId w:val="17"/>
  </w:num>
  <w:num w:numId="28">
    <w:abstractNumId w:val="18"/>
  </w:num>
  <w:num w:numId="29">
    <w:abstractNumId w:val="27"/>
  </w:num>
  <w:num w:numId="30">
    <w:abstractNumId w:val="12"/>
  </w:num>
  <w:num w:numId="31">
    <w:abstractNumId w:val="30"/>
  </w:num>
  <w:num w:numId="32">
    <w:abstractNumId w:val="19"/>
  </w:num>
  <w:num w:numId="33">
    <w:abstractNumId w:val="9"/>
  </w:num>
  <w:num w:numId="34">
    <w:abstractNumId w:val="3"/>
  </w:num>
  <w:num w:numId="35">
    <w:abstractNumId w:val="22"/>
  </w:num>
  <w:num w:numId="36">
    <w:abstractNumId w:val="14"/>
  </w:num>
  <w:num w:numId="37">
    <w:abstractNumId w:val="31"/>
  </w:num>
  <w:num w:numId="38">
    <w:abstractNumId w:val="31"/>
  </w:num>
  <w:num w:numId="39">
    <w:abstractNumId w:val="31"/>
  </w:num>
  <w:num w:numId="40">
    <w:abstractNumId w:val="21"/>
  </w:num>
  <w:num w:numId="41">
    <w:abstractNumId w:val="31"/>
  </w:num>
  <w:num w:numId="42">
    <w:abstractNumId w:val="7"/>
  </w:num>
  <w:num w:numId="43">
    <w:abstractNumId w:val="23"/>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rer, Leah">
    <w15:presenceInfo w15:providerId="None" w15:userId="Storer, Le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EE"/>
    <w:rsid w:val="00010763"/>
    <w:rsid w:val="00030419"/>
    <w:rsid w:val="000364D3"/>
    <w:rsid w:val="00041236"/>
    <w:rsid w:val="00052887"/>
    <w:rsid w:val="000632F5"/>
    <w:rsid w:val="00070950"/>
    <w:rsid w:val="00075FB3"/>
    <w:rsid w:val="000843F9"/>
    <w:rsid w:val="000903FB"/>
    <w:rsid w:val="000915B9"/>
    <w:rsid w:val="000A00F3"/>
    <w:rsid w:val="000A0576"/>
    <w:rsid w:val="000B7C8B"/>
    <w:rsid w:val="000C4B25"/>
    <w:rsid w:val="000D04D9"/>
    <w:rsid w:val="000D7A4E"/>
    <w:rsid w:val="000E6B5A"/>
    <w:rsid w:val="000F4299"/>
    <w:rsid w:val="000F526A"/>
    <w:rsid w:val="00103F9F"/>
    <w:rsid w:val="001042CA"/>
    <w:rsid w:val="001059FF"/>
    <w:rsid w:val="001109A8"/>
    <w:rsid w:val="00116055"/>
    <w:rsid w:val="00121B7C"/>
    <w:rsid w:val="00122062"/>
    <w:rsid w:val="00135F23"/>
    <w:rsid w:val="0014451B"/>
    <w:rsid w:val="0014757E"/>
    <w:rsid w:val="0015216D"/>
    <w:rsid w:val="00163B16"/>
    <w:rsid w:val="00166B3F"/>
    <w:rsid w:val="00174052"/>
    <w:rsid w:val="00180CDF"/>
    <w:rsid w:val="00182081"/>
    <w:rsid w:val="00186F6E"/>
    <w:rsid w:val="001902C0"/>
    <w:rsid w:val="001905B9"/>
    <w:rsid w:val="00192ED9"/>
    <w:rsid w:val="001B25F6"/>
    <w:rsid w:val="001B32EF"/>
    <w:rsid w:val="001C33A6"/>
    <w:rsid w:val="001C6816"/>
    <w:rsid w:val="001D004F"/>
    <w:rsid w:val="001D4C5E"/>
    <w:rsid w:val="001E5A09"/>
    <w:rsid w:val="00212035"/>
    <w:rsid w:val="0021262D"/>
    <w:rsid w:val="00217806"/>
    <w:rsid w:val="00242BB0"/>
    <w:rsid w:val="00247397"/>
    <w:rsid w:val="0025130A"/>
    <w:rsid w:val="002515A1"/>
    <w:rsid w:val="00251C43"/>
    <w:rsid w:val="00261886"/>
    <w:rsid w:val="00263BC3"/>
    <w:rsid w:val="002736E8"/>
    <w:rsid w:val="002853E7"/>
    <w:rsid w:val="00286BA2"/>
    <w:rsid w:val="0028776F"/>
    <w:rsid w:val="002905E1"/>
    <w:rsid w:val="00292963"/>
    <w:rsid w:val="002B23B0"/>
    <w:rsid w:val="002B4ED3"/>
    <w:rsid w:val="002C6F8F"/>
    <w:rsid w:val="002D4C0E"/>
    <w:rsid w:val="002F725B"/>
    <w:rsid w:val="00301F80"/>
    <w:rsid w:val="00304A8A"/>
    <w:rsid w:val="00305948"/>
    <w:rsid w:val="003063FF"/>
    <w:rsid w:val="00310DB0"/>
    <w:rsid w:val="00311E16"/>
    <w:rsid w:val="00313D3F"/>
    <w:rsid w:val="0031479A"/>
    <w:rsid w:val="00320CAA"/>
    <w:rsid w:val="00321157"/>
    <w:rsid w:val="003271A3"/>
    <w:rsid w:val="00342CB7"/>
    <w:rsid w:val="00357733"/>
    <w:rsid w:val="00361675"/>
    <w:rsid w:val="00363254"/>
    <w:rsid w:val="003666B8"/>
    <w:rsid w:val="00366DF3"/>
    <w:rsid w:val="003709F6"/>
    <w:rsid w:val="00371907"/>
    <w:rsid w:val="003A0243"/>
    <w:rsid w:val="003A034D"/>
    <w:rsid w:val="003B005B"/>
    <w:rsid w:val="003B2FBE"/>
    <w:rsid w:val="003B4317"/>
    <w:rsid w:val="003C3B0C"/>
    <w:rsid w:val="003C5D08"/>
    <w:rsid w:val="003F0FE5"/>
    <w:rsid w:val="003F2E07"/>
    <w:rsid w:val="003F3DEA"/>
    <w:rsid w:val="003F3F9F"/>
    <w:rsid w:val="004001FB"/>
    <w:rsid w:val="0040078A"/>
    <w:rsid w:val="004040AA"/>
    <w:rsid w:val="00422250"/>
    <w:rsid w:val="0042246D"/>
    <w:rsid w:val="00427EC0"/>
    <w:rsid w:val="00435D8C"/>
    <w:rsid w:val="00456E38"/>
    <w:rsid w:val="00471D79"/>
    <w:rsid w:val="0047682B"/>
    <w:rsid w:val="004A4A15"/>
    <w:rsid w:val="004B0EAB"/>
    <w:rsid w:val="004B1802"/>
    <w:rsid w:val="004C0DD8"/>
    <w:rsid w:val="004C4CFA"/>
    <w:rsid w:val="004C742D"/>
    <w:rsid w:val="004E0ED0"/>
    <w:rsid w:val="004E3ABA"/>
    <w:rsid w:val="005054A0"/>
    <w:rsid w:val="0050571D"/>
    <w:rsid w:val="00507E19"/>
    <w:rsid w:val="00516593"/>
    <w:rsid w:val="005200A4"/>
    <w:rsid w:val="00525011"/>
    <w:rsid w:val="005359B2"/>
    <w:rsid w:val="00552D79"/>
    <w:rsid w:val="00562363"/>
    <w:rsid w:val="005630BA"/>
    <w:rsid w:val="005719B3"/>
    <w:rsid w:val="00577C11"/>
    <w:rsid w:val="00595DAE"/>
    <w:rsid w:val="005A28C4"/>
    <w:rsid w:val="005A2945"/>
    <w:rsid w:val="005B14D0"/>
    <w:rsid w:val="005B7556"/>
    <w:rsid w:val="005C133C"/>
    <w:rsid w:val="005C4217"/>
    <w:rsid w:val="005C5C53"/>
    <w:rsid w:val="005D3907"/>
    <w:rsid w:val="005D79F4"/>
    <w:rsid w:val="005E518C"/>
    <w:rsid w:val="005F0668"/>
    <w:rsid w:val="005F4E7E"/>
    <w:rsid w:val="006004DE"/>
    <w:rsid w:val="00621D47"/>
    <w:rsid w:val="00624CF2"/>
    <w:rsid w:val="00627CA4"/>
    <w:rsid w:val="006338B9"/>
    <w:rsid w:val="00646180"/>
    <w:rsid w:val="006522DC"/>
    <w:rsid w:val="00656552"/>
    <w:rsid w:val="006756AF"/>
    <w:rsid w:val="00675861"/>
    <w:rsid w:val="0068076C"/>
    <w:rsid w:val="006916CF"/>
    <w:rsid w:val="00691EFB"/>
    <w:rsid w:val="006B1C8E"/>
    <w:rsid w:val="006B1C93"/>
    <w:rsid w:val="006B210D"/>
    <w:rsid w:val="006B37B1"/>
    <w:rsid w:val="006C2678"/>
    <w:rsid w:val="006D7621"/>
    <w:rsid w:val="006E576A"/>
    <w:rsid w:val="006F20EB"/>
    <w:rsid w:val="006F232A"/>
    <w:rsid w:val="006F7F45"/>
    <w:rsid w:val="00700E6C"/>
    <w:rsid w:val="00700F34"/>
    <w:rsid w:val="00703839"/>
    <w:rsid w:val="007038DB"/>
    <w:rsid w:val="00706D7A"/>
    <w:rsid w:val="007072E0"/>
    <w:rsid w:val="007107A2"/>
    <w:rsid w:val="0071176F"/>
    <w:rsid w:val="00713029"/>
    <w:rsid w:val="00730BEE"/>
    <w:rsid w:val="00733D3E"/>
    <w:rsid w:val="00735227"/>
    <w:rsid w:val="007452EC"/>
    <w:rsid w:val="0074686F"/>
    <w:rsid w:val="00747B54"/>
    <w:rsid w:val="00750AD6"/>
    <w:rsid w:val="00753AEF"/>
    <w:rsid w:val="00761B01"/>
    <w:rsid w:val="00761B66"/>
    <w:rsid w:val="00762102"/>
    <w:rsid w:val="00764164"/>
    <w:rsid w:val="007757CB"/>
    <w:rsid w:val="00780609"/>
    <w:rsid w:val="007932FB"/>
    <w:rsid w:val="00794877"/>
    <w:rsid w:val="0079585B"/>
    <w:rsid w:val="007A0B04"/>
    <w:rsid w:val="007B0623"/>
    <w:rsid w:val="007D38B3"/>
    <w:rsid w:val="007E19CC"/>
    <w:rsid w:val="007F11BF"/>
    <w:rsid w:val="007F78B4"/>
    <w:rsid w:val="00805143"/>
    <w:rsid w:val="00821A28"/>
    <w:rsid w:val="00825EF4"/>
    <w:rsid w:val="008261A5"/>
    <w:rsid w:val="00831A05"/>
    <w:rsid w:val="0083349E"/>
    <w:rsid w:val="008557D5"/>
    <w:rsid w:val="00856A72"/>
    <w:rsid w:val="008673B1"/>
    <w:rsid w:val="00880FC6"/>
    <w:rsid w:val="00893718"/>
    <w:rsid w:val="00895DD2"/>
    <w:rsid w:val="008B5B83"/>
    <w:rsid w:val="008C78A7"/>
    <w:rsid w:val="008D68E9"/>
    <w:rsid w:val="008E103F"/>
    <w:rsid w:val="008F0C74"/>
    <w:rsid w:val="008F0E02"/>
    <w:rsid w:val="008F2012"/>
    <w:rsid w:val="00900DBE"/>
    <w:rsid w:val="00901301"/>
    <w:rsid w:val="0090250D"/>
    <w:rsid w:val="0092304F"/>
    <w:rsid w:val="009244DC"/>
    <w:rsid w:val="00930353"/>
    <w:rsid w:val="00931028"/>
    <w:rsid w:val="0093110C"/>
    <w:rsid w:val="00932E37"/>
    <w:rsid w:val="0094423F"/>
    <w:rsid w:val="0094429E"/>
    <w:rsid w:val="00951A53"/>
    <w:rsid w:val="00955C8A"/>
    <w:rsid w:val="00956D92"/>
    <w:rsid w:val="00965973"/>
    <w:rsid w:val="009674A6"/>
    <w:rsid w:val="00971DC4"/>
    <w:rsid w:val="00975BE4"/>
    <w:rsid w:val="00976FA0"/>
    <w:rsid w:val="00987EF1"/>
    <w:rsid w:val="009A7486"/>
    <w:rsid w:val="009B0313"/>
    <w:rsid w:val="009C3CB1"/>
    <w:rsid w:val="009D0A2F"/>
    <w:rsid w:val="009E377B"/>
    <w:rsid w:val="00A26F88"/>
    <w:rsid w:val="00A300E9"/>
    <w:rsid w:val="00A336F3"/>
    <w:rsid w:val="00A34505"/>
    <w:rsid w:val="00A348B1"/>
    <w:rsid w:val="00A37841"/>
    <w:rsid w:val="00A4020A"/>
    <w:rsid w:val="00A43C49"/>
    <w:rsid w:val="00A52D3C"/>
    <w:rsid w:val="00A56ABF"/>
    <w:rsid w:val="00A61BEB"/>
    <w:rsid w:val="00A640D5"/>
    <w:rsid w:val="00A66FCC"/>
    <w:rsid w:val="00A80BBF"/>
    <w:rsid w:val="00A84593"/>
    <w:rsid w:val="00A8691C"/>
    <w:rsid w:val="00A94BA8"/>
    <w:rsid w:val="00AA75CE"/>
    <w:rsid w:val="00AB427E"/>
    <w:rsid w:val="00AB49CF"/>
    <w:rsid w:val="00AD13D4"/>
    <w:rsid w:val="00AD6D15"/>
    <w:rsid w:val="00AE0646"/>
    <w:rsid w:val="00AE2348"/>
    <w:rsid w:val="00AE2841"/>
    <w:rsid w:val="00AE286E"/>
    <w:rsid w:val="00AF0602"/>
    <w:rsid w:val="00AF1124"/>
    <w:rsid w:val="00B01C9E"/>
    <w:rsid w:val="00B02CF0"/>
    <w:rsid w:val="00B126E4"/>
    <w:rsid w:val="00B21694"/>
    <w:rsid w:val="00B23E0F"/>
    <w:rsid w:val="00B30F3D"/>
    <w:rsid w:val="00B3170B"/>
    <w:rsid w:val="00B33A8C"/>
    <w:rsid w:val="00B345A7"/>
    <w:rsid w:val="00B3492D"/>
    <w:rsid w:val="00B52598"/>
    <w:rsid w:val="00B60D58"/>
    <w:rsid w:val="00B6136E"/>
    <w:rsid w:val="00B72484"/>
    <w:rsid w:val="00B74186"/>
    <w:rsid w:val="00B77BDA"/>
    <w:rsid w:val="00B92DA3"/>
    <w:rsid w:val="00B93D76"/>
    <w:rsid w:val="00BA525B"/>
    <w:rsid w:val="00BA61A8"/>
    <w:rsid w:val="00BB27D7"/>
    <w:rsid w:val="00BB44CB"/>
    <w:rsid w:val="00BB4C0E"/>
    <w:rsid w:val="00BB6AC1"/>
    <w:rsid w:val="00BC0F25"/>
    <w:rsid w:val="00BC1E88"/>
    <w:rsid w:val="00BC2977"/>
    <w:rsid w:val="00BC4A37"/>
    <w:rsid w:val="00BD02BF"/>
    <w:rsid w:val="00BD3B61"/>
    <w:rsid w:val="00BD562B"/>
    <w:rsid w:val="00BD5E83"/>
    <w:rsid w:val="00BD6256"/>
    <w:rsid w:val="00BE7B4F"/>
    <w:rsid w:val="00BF4B04"/>
    <w:rsid w:val="00C01FCA"/>
    <w:rsid w:val="00C216CD"/>
    <w:rsid w:val="00C21EE2"/>
    <w:rsid w:val="00C25B41"/>
    <w:rsid w:val="00C303D0"/>
    <w:rsid w:val="00C32492"/>
    <w:rsid w:val="00C32516"/>
    <w:rsid w:val="00C4262A"/>
    <w:rsid w:val="00C45ED1"/>
    <w:rsid w:val="00C460B0"/>
    <w:rsid w:val="00C52921"/>
    <w:rsid w:val="00C64A89"/>
    <w:rsid w:val="00C67AEC"/>
    <w:rsid w:val="00C708D6"/>
    <w:rsid w:val="00C7137C"/>
    <w:rsid w:val="00C7198D"/>
    <w:rsid w:val="00C75083"/>
    <w:rsid w:val="00C967E2"/>
    <w:rsid w:val="00C96C06"/>
    <w:rsid w:val="00CB12E6"/>
    <w:rsid w:val="00CC0044"/>
    <w:rsid w:val="00CC3D1B"/>
    <w:rsid w:val="00CD0D52"/>
    <w:rsid w:val="00CE590B"/>
    <w:rsid w:val="00CF0558"/>
    <w:rsid w:val="00D052EF"/>
    <w:rsid w:val="00D07C92"/>
    <w:rsid w:val="00D130FE"/>
    <w:rsid w:val="00D40C4E"/>
    <w:rsid w:val="00D506B8"/>
    <w:rsid w:val="00D52FA7"/>
    <w:rsid w:val="00D56F31"/>
    <w:rsid w:val="00D60D36"/>
    <w:rsid w:val="00D63658"/>
    <w:rsid w:val="00D70D62"/>
    <w:rsid w:val="00D73A25"/>
    <w:rsid w:val="00D73EC9"/>
    <w:rsid w:val="00D77CA0"/>
    <w:rsid w:val="00DB29AF"/>
    <w:rsid w:val="00DB3F81"/>
    <w:rsid w:val="00DC7B3A"/>
    <w:rsid w:val="00DD00CE"/>
    <w:rsid w:val="00DD3731"/>
    <w:rsid w:val="00DD49AA"/>
    <w:rsid w:val="00DF2F5C"/>
    <w:rsid w:val="00DF504E"/>
    <w:rsid w:val="00E015E1"/>
    <w:rsid w:val="00E12C6E"/>
    <w:rsid w:val="00E15CE6"/>
    <w:rsid w:val="00E24AC3"/>
    <w:rsid w:val="00E273E6"/>
    <w:rsid w:val="00E32D01"/>
    <w:rsid w:val="00E37BE8"/>
    <w:rsid w:val="00E46A39"/>
    <w:rsid w:val="00E5471F"/>
    <w:rsid w:val="00E555B9"/>
    <w:rsid w:val="00E560AA"/>
    <w:rsid w:val="00E63ED8"/>
    <w:rsid w:val="00E656BA"/>
    <w:rsid w:val="00E70D68"/>
    <w:rsid w:val="00E75C01"/>
    <w:rsid w:val="00E76624"/>
    <w:rsid w:val="00E76A39"/>
    <w:rsid w:val="00E860A2"/>
    <w:rsid w:val="00E87430"/>
    <w:rsid w:val="00E9011C"/>
    <w:rsid w:val="00E9225D"/>
    <w:rsid w:val="00E970D5"/>
    <w:rsid w:val="00EA7985"/>
    <w:rsid w:val="00EB12E2"/>
    <w:rsid w:val="00EB2F63"/>
    <w:rsid w:val="00EB3E96"/>
    <w:rsid w:val="00ED1AE6"/>
    <w:rsid w:val="00ED1EEE"/>
    <w:rsid w:val="00ED251E"/>
    <w:rsid w:val="00ED7C8B"/>
    <w:rsid w:val="00EE0ED4"/>
    <w:rsid w:val="00EE24FD"/>
    <w:rsid w:val="00EF3C89"/>
    <w:rsid w:val="00F113B1"/>
    <w:rsid w:val="00F118E7"/>
    <w:rsid w:val="00F14F9A"/>
    <w:rsid w:val="00F15E16"/>
    <w:rsid w:val="00F160B9"/>
    <w:rsid w:val="00F209E2"/>
    <w:rsid w:val="00F40912"/>
    <w:rsid w:val="00F455B7"/>
    <w:rsid w:val="00F4690F"/>
    <w:rsid w:val="00F52114"/>
    <w:rsid w:val="00F61B66"/>
    <w:rsid w:val="00F67126"/>
    <w:rsid w:val="00F6730C"/>
    <w:rsid w:val="00F72507"/>
    <w:rsid w:val="00F74E3C"/>
    <w:rsid w:val="00F77897"/>
    <w:rsid w:val="00F807DC"/>
    <w:rsid w:val="00F846FB"/>
    <w:rsid w:val="00F8755D"/>
    <w:rsid w:val="00F87A8C"/>
    <w:rsid w:val="00F90FFD"/>
    <w:rsid w:val="00FA5EEF"/>
    <w:rsid w:val="00FA71B6"/>
    <w:rsid w:val="00FC00D4"/>
    <w:rsid w:val="00FC2E87"/>
    <w:rsid w:val="00FC5DDF"/>
    <w:rsid w:val="00FC7E97"/>
    <w:rsid w:val="00FE1397"/>
    <w:rsid w:val="00FE36A6"/>
    <w:rsid w:val="00FF0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7B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430"/>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34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23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23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23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23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23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3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23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1"/>
    <w:qFormat/>
    <w:rsid w:val="00E87430"/>
    <w:pPr>
      <w:keepLines w:val="0"/>
      <w:numPr>
        <w:numId w:val="1"/>
      </w:numPr>
      <w:spacing w:before="240" w:after="60"/>
    </w:pPr>
    <w:rPr>
      <w:rFonts w:ascii="Times New Roman" w:eastAsia="Times New Roman" w:hAnsi="Times New Roman" w:cs="Times New Roman"/>
      <w:color w:val="00669F"/>
      <w:kern w:val="32"/>
      <w:sz w:val="24"/>
      <w:szCs w:val="24"/>
    </w:rPr>
  </w:style>
  <w:style w:type="character" w:customStyle="1" w:styleId="Heading1Char">
    <w:name w:val="Heading 1 Char"/>
    <w:basedOn w:val="DefaultParagraphFont"/>
    <w:link w:val="Heading1"/>
    <w:uiPriority w:val="9"/>
    <w:rsid w:val="00E8743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87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430"/>
    <w:rPr>
      <w:rFonts w:ascii="Lucida Grande" w:hAnsi="Lucida Grande" w:cs="Lucida Grande"/>
      <w:sz w:val="18"/>
      <w:szCs w:val="18"/>
    </w:rPr>
  </w:style>
  <w:style w:type="table" w:styleId="TableGrid">
    <w:name w:val="Table Grid"/>
    <w:basedOn w:val="TableNormal"/>
    <w:uiPriority w:val="59"/>
    <w:rsid w:val="00821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F232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F232A"/>
    <w:pPr>
      <w:spacing w:before="120"/>
    </w:pPr>
    <w:rPr>
      <w:b/>
    </w:rPr>
  </w:style>
  <w:style w:type="paragraph" w:styleId="TOC2">
    <w:name w:val="toc 2"/>
    <w:basedOn w:val="Normal"/>
    <w:next w:val="Normal"/>
    <w:autoRedefine/>
    <w:uiPriority w:val="39"/>
    <w:unhideWhenUsed/>
    <w:rsid w:val="006F232A"/>
    <w:pPr>
      <w:ind w:left="240"/>
    </w:pPr>
    <w:rPr>
      <w:b/>
      <w:sz w:val="22"/>
      <w:szCs w:val="22"/>
    </w:rPr>
  </w:style>
  <w:style w:type="paragraph" w:styleId="ListParagraph">
    <w:name w:val="List Paragraph"/>
    <w:basedOn w:val="Normal"/>
    <w:uiPriority w:val="34"/>
    <w:qFormat/>
    <w:rsid w:val="000F526A"/>
    <w:pPr>
      <w:ind w:left="720"/>
      <w:contextualSpacing/>
    </w:pPr>
  </w:style>
  <w:style w:type="paragraph" w:styleId="NormalWeb">
    <w:name w:val="Normal (Web)"/>
    <w:basedOn w:val="Normal"/>
    <w:uiPriority w:val="99"/>
    <w:semiHidden/>
    <w:unhideWhenUsed/>
    <w:rsid w:val="007F11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F11BF"/>
  </w:style>
  <w:style w:type="paragraph" w:styleId="Header">
    <w:name w:val="header"/>
    <w:basedOn w:val="Normal"/>
    <w:link w:val="HeaderChar"/>
    <w:uiPriority w:val="99"/>
    <w:unhideWhenUsed/>
    <w:rsid w:val="007F11BF"/>
    <w:pPr>
      <w:tabs>
        <w:tab w:val="center" w:pos="4320"/>
        <w:tab w:val="right" w:pos="8640"/>
      </w:tabs>
    </w:pPr>
  </w:style>
  <w:style w:type="character" w:customStyle="1" w:styleId="HeaderChar">
    <w:name w:val="Header Char"/>
    <w:basedOn w:val="DefaultParagraphFont"/>
    <w:link w:val="Header"/>
    <w:uiPriority w:val="99"/>
    <w:rsid w:val="007F11BF"/>
  </w:style>
  <w:style w:type="paragraph" w:styleId="Footer">
    <w:name w:val="footer"/>
    <w:basedOn w:val="Normal"/>
    <w:link w:val="FooterChar"/>
    <w:uiPriority w:val="99"/>
    <w:unhideWhenUsed/>
    <w:rsid w:val="007F11BF"/>
    <w:pPr>
      <w:tabs>
        <w:tab w:val="center" w:pos="4320"/>
        <w:tab w:val="right" w:pos="8640"/>
      </w:tabs>
    </w:pPr>
  </w:style>
  <w:style w:type="character" w:customStyle="1" w:styleId="FooterChar">
    <w:name w:val="Footer Char"/>
    <w:basedOn w:val="DefaultParagraphFont"/>
    <w:link w:val="Footer"/>
    <w:uiPriority w:val="99"/>
    <w:rsid w:val="007F11BF"/>
  </w:style>
  <w:style w:type="paragraph" w:styleId="TOC3">
    <w:name w:val="toc 3"/>
    <w:basedOn w:val="Normal"/>
    <w:next w:val="Normal"/>
    <w:autoRedefine/>
    <w:uiPriority w:val="39"/>
    <w:unhideWhenUsed/>
    <w:rsid w:val="006004DE"/>
    <w:pPr>
      <w:ind w:left="480"/>
    </w:pPr>
  </w:style>
  <w:style w:type="paragraph" w:styleId="TOC4">
    <w:name w:val="toc 4"/>
    <w:basedOn w:val="Normal"/>
    <w:next w:val="Normal"/>
    <w:autoRedefine/>
    <w:uiPriority w:val="39"/>
    <w:unhideWhenUsed/>
    <w:rsid w:val="006004DE"/>
    <w:pPr>
      <w:ind w:left="720"/>
    </w:pPr>
  </w:style>
  <w:style w:type="paragraph" w:styleId="TOC5">
    <w:name w:val="toc 5"/>
    <w:basedOn w:val="Normal"/>
    <w:next w:val="Normal"/>
    <w:autoRedefine/>
    <w:uiPriority w:val="39"/>
    <w:unhideWhenUsed/>
    <w:rsid w:val="006004DE"/>
    <w:pPr>
      <w:ind w:left="960"/>
    </w:pPr>
  </w:style>
  <w:style w:type="paragraph" w:styleId="TOC6">
    <w:name w:val="toc 6"/>
    <w:basedOn w:val="Normal"/>
    <w:next w:val="Normal"/>
    <w:autoRedefine/>
    <w:uiPriority w:val="39"/>
    <w:unhideWhenUsed/>
    <w:rsid w:val="006004DE"/>
    <w:pPr>
      <w:ind w:left="1200"/>
    </w:pPr>
  </w:style>
  <w:style w:type="paragraph" w:styleId="TOC7">
    <w:name w:val="toc 7"/>
    <w:basedOn w:val="Normal"/>
    <w:next w:val="Normal"/>
    <w:autoRedefine/>
    <w:uiPriority w:val="39"/>
    <w:unhideWhenUsed/>
    <w:rsid w:val="006004DE"/>
    <w:pPr>
      <w:ind w:left="1440"/>
    </w:pPr>
  </w:style>
  <w:style w:type="paragraph" w:styleId="TOC8">
    <w:name w:val="toc 8"/>
    <w:basedOn w:val="Normal"/>
    <w:next w:val="Normal"/>
    <w:autoRedefine/>
    <w:uiPriority w:val="39"/>
    <w:unhideWhenUsed/>
    <w:rsid w:val="006004DE"/>
    <w:pPr>
      <w:ind w:left="1680"/>
    </w:pPr>
  </w:style>
  <w:style w:type="paragraph" w:styleId="TOC9">
    <w:name w:val="toc 9"/>
    <w:basedOn w:val="Normal"/>
    <w:next w:val="Normal"/>
    <w:autoRedefine/>
    <w:uiPriority w:val="39"/>
    <w:unhideWhenUsed/>
    <w:rsid w:val="006004DE"/>
    <w:pPr>
      <w:ind w:left="1920"/>
    </w:pPr>
  </w:style>
  <w:style w:type="character" w:styleId="PageNumber">
    <w:name w:val="page number"/>
    <w:basedOn w:val="DefaultParagraphFont"/>
    <w:uiPriority w:val="99"/>
    <w:semiHidden/>
    <w:unhideWhenUsed/>
    <w:rsid w:val="006004DE"/>
  </w:style>
  <w:style w:type="character" w:styleId="Hyperlink">
    <w:name w:val="Hyperlink"/>
    <w:basedOn w:val="DefaultParagraphFont"/>
    <w:uiPriority w:val="99"/>
    <w:unhideWhenUsed/>
    <w:rsid w:val="00971DC4"/>
    <w:rPr>
      <w:color w:val="0000FF" w:themeColor="hyperlink"/>
      <w:u w:val="single"/>
    </w:rPr>
  </w:style>
  <w:style w:type="character" w:styleId="CommentReference">
    <w:name w:val="annotation reference"/>
    <w:basedOn w:val="DefaultParagraphFont"/>
    <w:uiPriority w:val="99"/>
    <w:semiHidden/>
    <w:unhideWhenUsed/>
    <w:rsid w:val="00427EC0"/>
    <w:rPr>
      <w:sz w:val="18"/>
      <w:szCs w:val="18"/>
    </w:rPr>
  </w:style>
  <w:style w:type="paragraph" w:styleId="CommentText">
    <w:name w:val="annotation text"/>
    <w:basedOn w:val="Normal"/>
    <w:link w:val="CommentTextChar"/>
    <w:uiPriority w:val="99"/>
    <w:semiHidden/>
    <w:unhideWhenUsed/>
    <w:rsid w:val="00427EC0"/>
  </w:style>
  <w:style w:type="character" w:customStyle="1" w:styleId="CommentTextChar">
    <w:name w:val="Comment Text Char"/>
    <w:basedOn w:val="DefaultParagraphFont"/>
    <w:link w:val="CommentText"/>
    <w:uiPriority w:val="99"/>
    <w:semiHidden/>
    <w:rsid w:val="00427EC0"/>
  </w:style>
  <w:style w:type="paragraph" w:styleId="CommentSubject">
    <w:name w:val="annotation subject"/>
    <w:basedOn w:val="CommentText"/>
    <w:next w:val="CommentText"/>
    <w:link w:val="CommentSubjectChar"/>
    <w:uiPriority w:val="99"/>
    <w:semiHidden/>
    <w:unhideWhenUsed/>
    <w:rsid w:val="00427EC0"/>
    <w:rPr>
      <w:b/>
      <w:bCs/>
      <w:sz w:val="20"/>
      <w:szCs w:val="20"/>
    </w:rPr>
  </w:style>
  <w:style w:type="character" w:customStyle="1" w:styleId="CommentSubjectChar">
    <w:name w:val="Comment Subject Char"/>
    <w:basedOn w:val="CommentTextChar"/>
    <w:link w:val="CommentSubject"/>
    <w:uiPriority w:val="99"/>
    <w:semiHidden/>
    <w:rsid w:val="00427EC0"/>
    <w:rPr>
      <w:b/>
      <w:bCs/>
      <w:sz w:val="20"/>
      <w:szCs w:val="20"/>
    </w:rPr>
  </w:style>
  <w:style w:type="character" w:customStyle="1" w:styleId="Heading2Char">
    <w:name w:val="Heading 2 Char"/>
    <w:basedOn w:val="DefaultParagraphFont"/>
    <w:link w:val="Heading2"/>
    <w:uiPriority w:val="9"/>
    <w:rsid w:val="00AE23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2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23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23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23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3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2348"/>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5F0668"/>
  </w:style>
  <w:style w:type="character" w:styleId="FollowedHyperlink">
    <w:name w:val="FollowedHyperlink"/>
    <w:basedOn w:val="DefaultParagraphFont"/>
    <w:uiPriority w:val="99"/>
    <w:semiHidden/>
    <w:unhideWhenUsed/>
    <w:rsid w:val="007641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430"/>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34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23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23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23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23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23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3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23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1"/>
    <w:qFormat/>
    <w:rsid w:val="00E87430"/>
    <w:pPr>
      <w:keepLines w:val="0"/>
      <w:numPr>
        <w:numId w:val="1"/>
      </w:numPr>
      <w:spacing w:before="240" w:after="60"/>
    </w:pPr>
    <w:rPr>
      <w:rFonts w:ascii="Times New Roman" w:eastAsia="Times New Roman" w:hAnsi="Times New Roman" w:cs="Times New Roman"/>
      <w:color w:val="00669F"/>
      <w:kern w:val="32"/>
      <w:sz w:val="24"/>
      <w:szCs w:val="24"/>
    </w:rPr>
  </w:style>
  <w:style w:type="character" w:customStyle="1" w:styleId="Heading1Char">
    <w:name w:val="Heading 1 Char"/>
    <w:basedOn w:val="DefaultParagraphFont"/>
    <w:link w:val="Heading1"/>
    <w:uiPriority w:val="9"/>
    <w:rsid w:val="00E8743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87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430"/>
    <w:rPr>
      <w:rFonts w:ascii="Lucida Grande" w:hAnsi="Lucida Grande" w:cs="Lucida Grande"/>
      <w:sz w:val="18"/>
      <w:szCs w:val="18"/>
    </w:rPr>
  </w:style>
  <w:style w:type="table" w:styleId="TableGrid">
    <w:name w:val="Table Grid"/>
    <w:basedOn w:val="TableNormal"/>
    <w:uiPriority w:val="59"/>
    <w:rsid w:val="00821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F232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F232A"/>
    <w:pPr>
      <w:spacing w:before="120"/>
    </w:pPr>
    <w:rPr>
      <w:b/>
    </w:rPr>
  </w:style>
  <w:style w:type="paragraph" w:styleId="TOC2">
    <w:name w:val="toc 2"/>
    <w:basedOn w:val="Normal"/>
    <w:next w:val="Normal"/>
    <w:autoRedefine/>
    <w:uiPriority w:val="39"/>
    <w:unhideWhenUsed/>
    <w:rsid w:val="006F232A"/>
    <w:pPr>
      <w:ind w:left="240"/>
    </w:pPr>
    <w:rPr>
      <w:b/>
      <w:sz w:val="22"/>
      <w:szCs w:val="22"/>
    </w:rPr>
  </w:style>
  <w:style w:type="paragraph" w:styleId="ListParagraph">
    <w:name w:val="List Paragraph"/>
    <w:basedOn w:val="Normal"/>
    <w:uiPriority w:val="34"/>
    <w:qFormat/>
    <w:rsid w:val="000F526A"/>
    <w:pPr>
      <w:ind w:left="720"/>
      <w:contextualSpacing/>
    </w:pPr>
  </w:style>
  <w:style w:type="paragraph" w:styleId="NormalWeb">
    <w:name w:val="Normal (Web)"/>
    <w:basedOn w:val="Normal"/>
    <w:uiPriority w:val="99"/>
    <w:semiHidden/>
    <w:unhideWhenUsed/>
    <w:rsid w:val="007F11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F11BF"/>
  </w:style>
  <w:style w:type="paragraph" w:styleId="Header">
    <w:name w:val="header"/>
    <w:basedOn w:val="Normal"/>
    <w:link w:val="HeaderChar"/>
    <w:uiPriority w:val="99"/>
    <w:unhideWhenUsed/>
    <w:rsid w:val="007F11BF"/>
    <w:pPr>
      <w:tabs>
        <w:tab w:val="center" w:pos="4320"/>
        <w:tab w:val="right" w:pos="8640"/>
      </w:tabs>
    </w:pPr>
  </w:style>
  <w:style w:type="character" w:customStyle="1" w:styleId="HeaderChar">
    <w:name w:val="Header Char"/>
    <w:basedOn w:val="DefaultParagraphFont"/>
    <w:link w:val="Header"/>
    <w:uiPriority w:val="99"/>
    <w:rsid w:val="007F11BF"/>
  </w:style>
  <w:style w:type="paragraph" w:styleId="Footer">
    <w:name w:val="footer"/>
    <w:basedOn w:val="Normal"/>
    <w:link w:val="FooterChar"/>
    <w:uiPriority w:val="99"/>
    <w:unhideWhenUsed/>
    <w:rsid w:val="007F11BF"/>
    <w:pPr>
      <w:tabs>
        <w:tab w:val="center" w:pos="4320"/>
        <w:tab w:val="right" w:pos="8640"/>
      </w:tabs>
    </w:pPr>
  </w:style>
  <w:style w:type="character" w:customStyle="1" w:styleId="FooterChar">
    <w:name w:val="Footer Char"/>
    <w:basedOn w:val="DefaultParagraphFont"/>
    <w:link w:val="Footer"/>
    <w:uiPriority w:val="99"/>
    <w:rsid w:val="007F11BF"/>
  </w:style>
  <w:style w:type="paragraph" w:styleId="TOC3">
    <w:name w:val="toc 3"/>
    <w:basedOn w:val="Normal"/>
    <w:next w:val="Normal"/>
    <w:autoRedefine/>
    <w:uiPriority w:val="39"/>
    <w:unhideWhenUsed/>
    <w:rsid w:val="006004DE"/>
    <w:pPr>
      <w:ind w:left="480"/>
    </w:pPr>
  </w:style>
  <w:style w:type="paragraph" w:styleId="TOC4">
    <w:name w:val="toc 4"/>
    <w:basedOn w:val="Normal"/>
    <w:next w:val="Normal"/>
    <w:autoRedefine/>
    <w:uiPriority w:val="39"/>
    <w:unhideWhenUsed/>
    <w:rsid w:val="006004DE"/>
    <w:pPr>
      <w:ind w:left="720"/>
    </w:pPr>
  </w:style>
  <w:style w:type="paragraph" w:styleId="TOC5">
    <w:name w:val="toc 5"/>
    <w:basedOn w:val="Normal"/>
    <w:next w:val="Normal"/>
    <w:autoRedefine/>
    <w:uiPriority w:val="39"/>
    <w:unhideWhenUsed/>
    <w:rsid w:val="006004DE"/>
    <w:pPr>
      <w:ind w:left="960"/>
    </w:pPr>
  </w:style>
  <w:style w:type="paragraph" w:styleId="TOC6">
    <w:name w:val="toc 6"/>
    <w:basedOn w:val="Normal"/>
    <w:next w:val="Normal"/>
    <w:autoRedefine/>
    <w:uiPriority w:val="39"/>
    <w:unhideWhenUsed/>
    <w:rsid w:val="006004DE"/>
    <w:pPr>
      <w:ind w:left="1200"/>
    </w:pPr>
  </w:style>
  <w:style w:type="paragraph" w:styleId="TOC7">
    <w:name w:val="toc 7"/>
    <w:basedOn w:val="Normal"/>
    <w:next w:val="Normal"/>
    <w:autoRedefine/>
    <w:uiPriority w:val="39"/>
    <w:unhideWhenUsed/>
    <w:rsid w:val="006004DE"/>
    <w:pPr>
      <w:ind w:left="1440"/>
    </w:pPr>
  </w:style>
  <w:style w:type="paragraph" w:styleId="TOC8">
    <w:name w:val="toc 8"/>
    <w:basedOn w:val="Normal"/>
    <w:next w:val="Normal"/>
    <w:autoRedefine/>
    <w:uiPriority w:val="39"/>
    <w:unhideWhenUsed/>
    <w:rsid w:val="006004DE"/>
    <w:pPr>
      <w:ind w:left="1680"/>
    </w:pPr>
  </w:style>
  <w:style w:type="paragraph" w:styleId="TOC9">
    <w:name w:val="toc 9"/>
    <w:basedOn w:val="Normal"/>
    <w:next w:val="Normal"/>
    <w:autoRedefine/>
    <w:uiPriority w:val="39"/>
    <w:unhideWhenUsed/>
    <w:rsid w:val="006004DE"/>
    <w:pPr>
      <w:ind w:left="1920"/>
    </w:pPr>
  </w:style>
  <w:style w:type="character" w:styleId="PageNumber">
    <w:name w:val="page number"/>
    <w:basedOn w:val="DefaultParagraphFont"/>
    <w:uiPriority w:val="99"/>
    <w:semiHidden/>
    <w:unhideWhenUsed/>
    <w:rsid w:val="006004DE"/>
  </w:style>
  <w:style w:type="character" w:styleId="Hyperlink">
    <w:name w:val="Hyperlink"/>
    <w:basedOn w:val="DefaultParagraphFont"/>
    <w:uiPriority w:val="99"/>
    <w:unhideWhenUsed/>
    <w:rsid w:val="00971DC4"/>
    <w:rPr>
      <w:color w:val="0000FF" w:themeColor="hyperlink"/>
      <w:u w:val="single"/>
    </w:rPr>
  </w:style>
  <w:style w:type="character" w:styleId="CommentReference">
    <w:name w:val="annotation reference"/>
    <w:basedOn w:val="DefaultParagraphFont"/>
    <w:uiPriority w:val="99"/>
    <w:semiHidden/>
    <w:unhideWhenUsed/>
    <w:rsid w:val="00427EC0"/>
    <w:rPr>
      <w:sz w:val="18"/>
      <w:szCs w:val="18"/>
    </w:rPr>
  </w:style>
  <w:style w:type="paragraph" w:styleId="CommentText">
    <w:name w:val="annotation text"/>
    <w:basedOn w:val="Normal"/>
    <w:link w:val="CommentTextChar"/>
    <w:uiPriority w:val="99"/>
    <w:semiHidden/>
    <w:unhideWhenUsed/>
    <w:rsid w:val="00427EC0"/>
  </w:style>
  <w:style w:type="character" w:customStyle="1" w:styleId="CommentTextChar">
    <w:name w:val="Comment Text Char"/>
    <w:basedOn w:val="DefaultParagraphFont"/>
    <w:link w:val="CommentText"/>
    <w:uiPriority w:val="99"/>
    <w:semiHidden/>
    <w:rsid w:val="00427EC0"/>
  </w:style>
  <w:style w:type="paragraph" w:styleId="CommentSubject">
    <w:name w:val="annotation subject"/>
    <w:basedOn w:val="CommentText"/>
    <w:next w:val="CommentText"/>
    <w:link w:val="CommentSubjectChar"/>
    <w:uiPriority w:val="99"/>
    <w:semiHidden/>
    <w:unhideWhenUsed/>
    <w:rsid w:val="00427EC0"/>
    <w:rPr>
      <w:b/>
      <w:bCs/>
      <w:sz w:val="20"/>
      <w:szCs w:val="20"/>
    </w:rPr>
  </w:style>
  <w:style w:type="character" w:customStyle="1" w:styleId="CommentSubjectChar">
    <w:name w:val="Comment Subject Char"/>
    <w:basedOn w:val="CommentTextChar"/>
    <w:link w:val="CommentSubject"/>
    <w:uiPriority w:val="99"/>
    <w:semiHidden/>
    <w:rsid w:val="00427EC0"/>
    <w:rPr>
      <w:b/>
      <w:bCs/>
      <w:sz w:val="20"/>
      <w:szCs w:val="20"/>
    </w:rPr>
  </w:style>
  <w:style w:type="character" w:customStyle="1" w:styleId="Heading2Char">
    <w:name w:val="Heading 2 Char"/>
    <w:basedOn w:val="DefaultParagraphFont"/>
    <w:link w:val="Heading2"/>
    <w:uiPriority w:val="9"/>
    <w:rsid w:val="00AE23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2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23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23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23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3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2348"/>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5F0668"/>
  </w:style>
  <w:style w:type="character" w:styleId="FollowedHyperlink">
    <w:name w:val="FollowedHyperlink"/>
    <w:basedOn w:val="DefaultParagraphFont"/>
    <w:uiPriority w:val="99"/>
    <w:semiHidden/>
    <w:unhideWhenUsed/>
    <w:rsid w:val="007641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2916">
      <w:bodyDiv w:val="1"/>
      <w:marLeft w:val="0"/>
      <w:marRight w:val="0"/>
      <w:marTop w:val="0"/>
      <w:marBottom w:val="0"/>
      <w:divBdr>
        <w:top w:val="none" w:sz="0" w:space="0" w:color="auto"/>
        <w:left w:val="none" w:sz="0" w:space="0" w:color="auto"/>
        <w:bottom w:val="none" w:sz="0" w:space="0" w:color="auto"/>
        <w:right w:val="none" w:sz="0" w:space="0" w:color="auto"/>
      </w:divBdr>
    </w:div>
    <w:div w:id="453836826">
      <w:bodyDiv w:val="1"/>
      <w:marLeft w:val="0"/>
      <w:marRight w:val="0"/>
      <w:marTop w:val="0"/>
      <w:marBottom w:val="0"/>
      <w:divBdr>
        <w:top w:val="none" w:sz="0" w:space="0" w:color="auto"/>
        <w:left w:val="none" w:sz="0" w:space="0" w:color="auto"/>
        <w:bottom w:val="none" w:sz="0" w:space="0" w:color="auto"/>
        <w:right w:val="none" w:sz="0" w:space="0" w:color="auto"/>
      </w:divBdr>
    </w:div>
    <w:div w:id="527909693">
      <w:bodyDiv w:val="1"/>
      <w:marLeft w:val="0"/>
      <w:marRight w:val="0"/>
      <w:marTop w:val="0"/>
      <w:marBottom w:val="0"/>
      <w:divBdr>
        <w:top w:val="none" w:sz="0" w:space="0" w:color="auto"/>
        <w:left w:val="none" w:sz="0" w:space="0" w:color="auto"/>
        <w:bottom w:val="none" w:sz="0" w:space="0" w:color="auto"/>
        <w:right w:val="none" w:sz="0" w:space="0" w:color="auto"/>
      </w:divBdr>
    </w:div>
    <w:div w:id="1421368300">
      <w:bodyDiv w:val="1"/>
      <w:marLeft w:val="0"/>
      <w:marRight w:val="0"/>
      <w:marTop w:val="0"/>
      <w:marBottom w:val="0"/>
      <w:divBdr>
        <w:top w:val="none" w:sz="0" w:space="0" w:color="auto"/>
        <w:left w:val="none" w:sz="0" w:space="0" w:color="auto"/>
        <w:bottom w:val="none" w:sz="0" w:space="0" w:color="auto"/>
        <w:right w:val="none" w:sz="0" w:space="0" w:color="auto"/>
      </w:divBdr>
    </w:div>
    <w:div w:id="1526677752">
      <w:bodyDiv w:val="1"/>
      <w:marLeft w:val="0"/>
      <w:marRight w:val="0"/>
      <w:marTop w:val="0"/>
      <w:marBottom w:val="0"/>
      <w:divBdr>
        <w:top w:val="none" w:sz="0" w:space="0" w:color="auto"/>
        <w:left w:val="none" w:sz="0" w:space="0" w:color="auto"/>
        <w:bottom w:val="none" w:sz="0" w:space="0" w:color="auto"/>
        <w:right w:val="none" w:sz="0" w:space="0" w:color="auto"/>
      </w:divBdr>
    </w:div>
    <w:div w:id="1570917572">
      <w:bodyDiv w:val="1"/>
      <w:marLeft w:val="0"/>
      <w:marRight w:val="0"/>
      <w:marTop w:val="0"/>
      <w:marBottom w:val="0"/>
      <w:divBdr>
        <w:top w:val="none" w:sz="0" w:space="0" w:color="auto"/>
        <w:left w:val="none" w:sz="0" w:space="0" w:color="auto"/>
        <w:bottom w:val="none" w:sz="0" w:space="0" w:color="auto"/>
        <w:right w:val="none" w:sz="0" w:space="0" w:color="auto"/>
      </w:divBdr>
    </w:div>
    <w:div w:id="1951037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BE651-E2E7-C744-9840-1A7999CD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827</Words>
  <Characters>4718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 DS</Company>
  <LinksUpToDate>false</LinksUpToDate>
  <CharactersWithSpaces>5534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O'Connor</dc:creator>
  <cp:lastModifiedBy>Department of Veterans Affairs</cp:lastModifiedBy>
  <cp:revision>6</cp:revision>
  <cp:lastPrinted>2016-06-14T16:55:00Z</cp:lastPrinted>
  <dcterms:created xsi:type="dcterms:W3CDTF">2016-08-17T16:29:00Z</dcterms:created>
  <dcterms:modified xsi:type="dcterms:W3CDTF">2016-08-17T16:38:00Z</dcterms:modified>
</cp:coreProperties>
</file>