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85D1F" w14:textId="77777777" w:rsidR="00C1214B" w:rsidRDefault="00C34C24" w:rsidP="37FD0AF5">
      <w:pPr>
        <w:spacing w:before="100" w:beforeAutospacing="1" w:after="240"/>
        <w:outlineLvl w:val="0"/>
        <w:rPr>
          <w:rFonts w:eastAsia="Times New Roman"/>
          <w:b/>
          <w:bCs/>
          <w:color w:val="24292E"/>
          <w:kern w:val="36"/>
          <w:sz w:val="48"/>
          <w:szCs w:val="48"/>
        </w:rPr>
      </w:pPr>
      <w:r w:rsidRPr="37FD0AF5">
        <w:rPr>
          <w:rFonts w:eastAsia="Times New Roman"/>
          <w:b/>
          <w:bCs/>
          <w:color w:val="24292E"/>
          <w:kern w:val="36"/>
          <w:sz w:val="48"/>
          <w:szCs w:val="48"/>
        </w:rPr>
        <w:t>Research Plan for MCT Omnichannel, Experience Strategy Future State Design</w:t>
      </w:r>
    </w:p>
    <w:p w14:paraId="13C73458" w14:textId="16C62717" w:rsidR="00C34C24" w:rsidRDefault="004D4019" w:rsidP="37FD0AF5">
      <w:pPr>
        <w:spacing w:before="100" w:beforeAutospacing="1" w:after="240"/>
        <w:outlineLvl w:val="0"/>
        <w:rPr>
          <w:rFonts w:eastAsia="Times New Roman"/>
          <w:color w:val="24292E"/>
          <w:kern w:val="36"/>
        </w:rPr>
      </w:pPr>
      <w:r w:rsidRPr="37FD0AF5">
        <w:rPr>
          <w:rFonts w:eastAsia="Times New Roman"/>
          <w:color w:val="24292E"/>
          <w:kern w:val="36"/>
        </w:rPr>
        <w:t xml:space="preserve">Date updated: </w:t>
      </w:r>
      <w:r w:rsidR="00C34C24" w:rsidRPr="002C0F96">
        <w:rPr>
          <w:rFonts w:eastAsia="Times New Roman"/>
          <w:color w:val="24292E"/>
          <w:kern w:val="36"/>
        </w:rPr>
        <w:t xml:space="preserve">July </w:t>
      </w:r>
      <w:r w:rsidR="00B750A4">
        <w:rPr>
          <w:rFonts w:eastAsia="Times New Roman"/>
          <w:color w:val="24292E"/>
          <w:kern w:val="36"/>
        </w:rPr>
        <w:t>30</w:t>
      </w:r>
      <w:r w:rsidR="00C34C24" w:rsidRPr="002C0F96">
        <w:rPr>
          <w:rFonts w:eastAsia="Times New Roman"/>
          <w:color w:val="24292E"/>
          <w:kern w:val="36"/>
        </w:rPr>
        <w:t>, 2021</w:t>
      </w:r>
    </w:p>
    <w:p w14:paraId="5C2FD455" w14:textId="408B4543" w:rsidR="00C34C24" w:rsidRPr="00BE3DDC" w:rsidRDefault="00992682" w:rsidP="37FD0AF5">
      <w:pPr>
        <w:spacing w:beforeAutospacing="1" w:after="240"/>
        <w:outlineLvl w:val="0"/>
        <w:rPr>
          <w:rFonts w:eastAsia="Times New Roman"/>
          <w:color w:val="24292E"/>
        </w:rPr>
      </w:pPr>
      <w:r w:rsidRPr="37FD0AF5">
        <w:rPr>
          <w:rFonts w:eastAsia="Times New Roman"/>
          <w:color w:val="24292E"/>
        </w:rPr>
        <w:t>Points of contact: Vidya Mantrala, Kt Gregory, Kateleigh Clark (Booz Allen HCD); Kevin Clawson (Veterans Experience Office (VEO) Mult</w:t>
      </w:r>
      <w:r w:rsidR="6717B126" w:rsidRPr="37FD0AF5">
        <w:rPr>
          <w:rFonts w:eastAsia="Times New Roman"/>
          <w:color w:val="24292E"/>
          <w:kern w:val="36"/>
        </w:rPr>
        <w:t>i</w:t>
      </w:r>
      <w:r w:rsidRPr="37FD0AF5">
        <w:rPr>
          <w:rFonts w:eastAsia="Times New Roman"/>
          <w:color w:val="24292E"/>
          <w:kern w:val="36"/>
        </w:rPr>
        <w:t>-channel Technologies (MCT)</w:t>
      </w:r>
    </w:p>
    <w:p w14:paraId="31F19BD8" w14:textId="77777777" w:rsidR="00C34C24" w:rsidRPr="00BE3DDC" w:rsidRDefault="00C34C24" w:rsidP="00C34C24">
      <w:pPr>
        <w:spacing w:before="360" w:after="240"/>
        <w:outlineLvl w:val="1"/>
        <w:rPr>
          <w:rFonts w:eastAsia="Times New Roman" w:cstheme="minorHAnsi"/>
          <w:b/>
          <w:bCs/>
          <w:color w:val="24292E"/>
          <w:sz w:val="36"/>
          <w:szCs w:val="36"/>
        </w:rPr>
      </w:pPr>
      <w:r w:rsidRPr="00BE3DDC">
        <w:rPr>
          <w:rFonts w:eastAsia="Times New Roman" w:cstheme="minorHAnsi"/>
          <w:b/>
          <w:bCs/>
          <w:color w:val="24292E"/>
          <w:sz w:val="36"/>
          <w:szCs w:val="36"/>
        </w:rPr>
        <w:t>Goals</w:t>
      </w:r>
    </w:p>
    <w:p w14:paraId="6841BC53" w14:textId="0C2FC42E" w:rsidR="00C34C24" w:rsidRPr="00BE3DDC" w:rsidRDefault="00C34C24" w:rsidP="34125E23">
      <w:pPr>
        <w:numPr>
          <w:ilvl w:val="0"/>
          <w:numId w:val="1"/>
        </w:numPr>
        <w:spacing w:before="100" w:beforeAutospacing="1" w:after="100" w:afterAutospacing="1"/>
        <w:rPr>
          <w:rFonts w:eastAsia="Times New Roman" w:cstheme="minorHAnsi"/>
          <w:color w:val="24292E"/>
        </w:rPr>
      </w:pPr>
      <w:r w:rsidRPr="00BE3DDC">
        <w:rPr>
          <w:rFonts w:eastAsia="Times New Roman" w:cstheme="minorHAnsi"/>
          <w:b/>
          <w:bCs/>
          <w:color w:val="24292E"/>
        </w:rPr>
        <w:t>What product &amp; team are you doing this research for?</w:t>
      </w:r>
      <w:r w:rsidRPr="00BE3DDC">
        <w:rPr>
          <w:rFonts w:eastAsia="Times New Roman" w:cstheme="minorHAnsi"/>
          <w:color w:val="24292E"/>
        </w:rPr>
        <w:t xml:space="preserve"> </w:t>
      </w:r>
    </w:p>
    <w:p w14:paraId="1CF47494" w14:textId="53D81408" w:rsidR="00C34C24" w:rsidRPr="00BE3DDC" w:rsidRDefault="003257C2" w:rsidP="37FD0AF5">
      <w:pPr>
        <w:spacing w:before="100" w:beforeAutospacing="1" w:after="100" w:afterAutospacing="1"/>
        <w:ind w:left="720"/>
        <w:rPr>
          <w:rFonts w:eastAsia="Times New Roman"/>
          <w:color w:val="24292E"/>
        </w:rPr>
      </w:pPr>
      <w:r w:rsidRPr="37FD0AF5">
        <w:rPr>
          <w:rFonts w:eastAsia="Times New Roman"/>
          <w:color w:val="24292E"/>
        </w:rPr>
        <w:t xml:space="preserve">Team: </w:t>
      </w:r>
      <w:r w:rsidR="007C1CBB" w:rsidRPr="37FD0AF5">
        <w:rPr>
          <w:rFonts w:eastAsia="Times New Roman"/>
          <w:color w:val="24292E"/>
        </w:rPr>
        <w:t xml:space="preserve">Department of Veterans Affairs (VA) Veterans Experience Office (VEO) </w:t>
      </w:r>
      <w:r w:rsidR="007F0B40" w:rsidRPr="37FD0AF5">
        <w:rPr>
          <w:rFonts w:eastAsia="Times New Roman"/>
          <w:color w:val="24292E"/>
        </w:rPr>
        <w:t>Multi-channel Technologies (</w:t>
      </w:r>
      <w:r w:rsidR="00C34C24" w:rsidRPr="37FD0AF5">
        <w:rPr>
          <w:rFonts w:eastAsia="Times New Roman"/>
          <w:color w:val="24292E"/>
        </w:rPr>
        <w:t>MCT</w:t>
      </w:r>
      <w:r w:rsidR="007F0B40" w:rsidRPr="37FD0AF5">
        <w:rPr>
          <w:rFonts w:eastAsia="Times New Roman"/>
          <w:color w:val="24292E"/>
        </w:rPr>
        <w:t>)</w:t>
      </w:r>
      <w:r>
        <w:br/>
      </w:r>
      <w:r w:rsidRPr="37FD0AF5">
        <w:rPr>
          <w:rFonts w:eastAsia="Times New Roman"/>
          <w:color w:val="24292E"/>
        </w:rPr>
        <w:t xml:space="preserve">Product: </w:t>
      </w:r>
      <w:r w:rsidR="00C34C24" w:rsidRPr="37FD0AF5">
        <w:rPr>
          <w:rFonts w:eastAsia="Times New Roman"/>
          <w:color w:val="24292E"/>
        </w:rPr>
        <w:t>Omnichannel Experience Strategy Future State Design</w:t>
      </w:r>
    </w:p>
    <w:p w14:paraId="692913B3" w14:textId="27A1494A" w:rsidR="00C34C24" w:rsidRPr="00BE3DDC" w:rsidRDefault="00C34C24" w:rsidP="34125E23">
      <w:pPr>
        <w:numPr>
          <w:ilvl w:val="0"/>
          <w:numId w:val="1"/>
        </w:numPr>
        <w:spacing w:before="60" w:after="100" w:afterAutospacing="1"/>
        <w:rPr>
          <w:rFonts w:eastAsia="Times New Roman" w:cstheme="minorHAnsi"/>
          <w:color w:val="24292E"/>
        </w:rPr>
      </w:pPr>
      <w:r w:rsidRPr="00BE3DDC">
        <w:rPr>
          <w:rFonts w:eastAsia="Times New Roman" w:cstheme="minorHAnsi"/>
          <w:b/>
          <w:bCs/>
          <w:color w:val="24292E"/>
        </w:rPr>
        <w:t xml:space="preserve">Background: </w:t>
      </w:r>
      <w:r w:rsidR="004705AF" w:rsidRPr="00BE3DDC">
        <w:rPr>
          <w:rFonts w:eastAsia="Times New Roman" w:cstheme="minorHAnsi"/>
          <w:color w:val="24292E"/>
        </w:rPr>
        <w:t xml:space="preserve">The VA Multi-Channel Technology (MCT) Omnichannel Experience Strategy team seeks to build upon previous Veteran and CSR experience research to develop and present design prototypes that will inspire and inform a </w:t>
      </w:r>
      <w:r w:rsidR="4E336ADE" w:rsidRPr="00BE3DDC">
        <w:rPr>
          <w:rFonts w:eastAsia="Times New Roman" w:cstheme="minorHAnsi"/>
          <w:color w:val="24292E"/>
        </w:rPr>
        <w:t>2–3-year</w:t>
      </w:r>
      <w:r w:rsidR="004705AF" w:rsidRPr="00BE3DDC">
        <w:rPr>
          <w:rFonts w:eastAsia="Times New Roman" w:cstheme="minorHAnsi"/>
          <w:color w:val="24292E"/>
        </w:rPr>
        <w:t xml:space="preserve"> development roadmap for omnichannel contact center improvement.</w:t>
      </w:r>
    </w:p>
    <w:p w14:paraId="67E5B43C" w14:textId="6706F644" w:rsidR="00C34C24" w:rsidRPr="00BE3DDC" w:rsidRDefault="00C34C24" w:rsidP="00C34C24">
      <w:pPr>
        <w:numPr>
          <w:ilvl w:val="0"/>
          <w:numId w:val="1"/>
        </w:numPr>
        <w:spacing w:before="60" w:after="100" w:afterAutospacing="1"/>
        <w:rPr>
          <w:rFonts w:eastAsia="Times New Roman" w:cstheme="minorHAnsi"/>
          <w:color w:val="24292E"/>
        </w:rPr>
      </w:pPr>
      <w:r w:rsidRPr="00BE3DDC">
        <w:rPr>
          <w:rFonts w:eastAsia="Times New Roman" w:cstheme="minorHAnsi"/>
          <w:b/>
          <w:bCs/>
          <w:color w:val="24292E"/>
        </w:rPr>
        <w:t>Research questions:</w:t>
      </w:r>
      <w:r w:rsidRPr="00BE3DDC">
        <w:rPr>
          <w:rFonts w:eastAsia="Times New Roman" w:cstheme="minorHAnsi"/>
          <w:color w:val="24292E"/>
        </w:rPr>
        <w:t xml:space="preserve"> </w:t>
      </w:r>
    </w:p>
    <w:p w14:paraId="11226B9E" w14:textId="5819A1C3" w:rsidR="004705AF" w:rsidRPr="00BE3DDC" w:rsidRDefault="004705AF" w:rsidP="004705AF">
      <w:pPr>
        <w:numPr>
          <w:ilvl w:val="1"/>
          <w:numId w:val="1"/>
        </w:numPr>
        <w:spacing w:before="60" w:after="100" w:afterAutospacing="1"/>
        <w:rPr>
          <w:rFonts w:eastAsia="Times New Roman" w:cstheme="minorHAnsi"/>
          <w:color w:val="24292E"/>
        </w:rPr>
      </w:pPr>
      <w:r w:rsidRPr="00BE3DDC">
        <w:rPr>
          <w:rFonts w:eastAsia="Times New Roman" w:cstheme="minorHAnsi"/>
          <w:color w:val="24292E"/>
        </w:rPr>
        <w:t xml:space="preserve">What problems will this concept help you address? </w:t>
      </w:r>
    </w:p>
    <w:p w14:paraId="4F9DB31E" w14:textId="26001224" w:rsidR="6F00DADC" w:rsidRDefault="6F00DADC" w:rsidP="37FD0AF5">
      <w:pPr>
        <w:numPr>
          <w:ilvl w:val="2"/>
          <w:numId w:val="1"/>
        </w:numPr>
        <w:spacing w:before="60" w:afterAutospacing="1"/>
        <w:rPr>
          <w:color w:val="24292E"/>
        </w:rPr>
      </w:pPr>
      <w:r w:rsidRPr="37FD0AF5">
        <w:rPr>
          <w:rFonts w:eastAsia="Times New Roman"/>
          <w:color w:val="24292E"/>
        </w:rPr>
        <w:t>How can VA e</w:t>
      </w:r>
      <w:r w:rsidR="319DD68A" w:rsidRPr="37FD0AF5">
        <w:rPr>
          <w:rFonts w:eastAsia="Times New Roman"/>
          <w:color w:val="24292E"/>
        </w:rPr>
        <w:t xml:space="preserve">nsure </w:t>
      </w:r>
      <w:r w:rsidR="393C6CE1" w:rsidRPr="37FD0AF5">
        <w:rPr>
          <w:rFonts w:eastAsia="Times New Roman"/>
          <w:color w:val="24292E"/>
        </w:rPr>
        <w:t xml:space="preserve">that </w:t>
      </w:r>
      <w:r w:rsidR="319DD68A" w:rsidRPr="37FD0AF5">
        <w:rPr>
          <w:rFonts w:eastAsia="Times New Roman"/>
          <w:color w:val="24292E"/>
        </w:rPr>
        <w:t xml:space="preserve">the Veteran, caregiver, and beneficiary experience is </w:t>
      </w:r>
      <w:r w:rsidR="008A370B" w:rsidRPr="37FD0AF5">
        <w:rPr>
          <w:rFonts w:eastAsia="Times New Roman"/>
          <w:color w:val="24292E"/>
        </w:rPr>
        <w:t>represented in the prioritization and long-term strategic planning for MCT</w:t>
      </w:r>
      <w:r w:rsidR="00FE48F5" w:rsidRPr="37FD0AF5">
        <w:rPr>
          <w:rFonts w:eastAsia="Times New Roman"/>
          <w:color w:val="24292E"/>
        </w:rPr>
        <w:t xml:space="preserve"> platforms and products</w:t>
      </w:r>
      <w:r w:rsidR="333E3ECF" w:rsidRPr="37FD0AF5">
        <w:rPr>
          <w:rFonts w:eastAsia="Times New Roman"/>
          <w:color w:val="24292E"/>
        </w:rPr>
        <w:t>?</w:t>
      </w:r>
    </w:p>
    <w:p w14:paraId="3E8DDA50" w14:textId="14D3A958" w:rsidR="65E40EDB" w:rsidRDefault="65E40EDB" w:rsidP="34125E23">
      <w:pPr>
        <w:numPr>
          <w:ilvl w:val="2"/>
          <w:numId w:val="1"/>
        </w:numPr>
        <w:spacing w:before="60" w:afterAutospacing="1"/>
        <w:rPr>
          <w:color w:val="24292E"/>
        </w:rPr>
      </w:pPr>
      <w:r w:rsidRPr="00BE3DDC">
        <w:rPr>
          <w:rFonts w:eastAsia="Times New Roman" w:cstheme="minorHAnsi"/>
          <w:color w:val="24292E"/>
        </w:rPr>
        <w:t xml:space="preserve">How might we streamline the customer experience across VA </w:t>
      </w:r>
      <w:r w:rsidR="5203AE3C" w:rsidRPr="00BE3DDC">
        <w:rPr>
          <w:rFonts w:eastAsia="Times New Roman" w:cstheme="minorHAnsi"/>
          <w:color w:val="24292E"/>
        </w:rPr>
        <w:t>touchpoints,</w:t>
      </w:r>
      <w:r w:rsidRPr="00BE3DDC">
        <w:rPr>
          <w:rFonts w:eastAsia="Times New Roman" w:cstheme="minorHAnsi"/>
          <w:color w:val="24292E"/>
        </w:rPr>
        <w:t xml:space="preserve"> </w:t>
      </w:r>
      <w:r w:rsidR="2488F40D" w:rsidRPr="00BE3DDC">
        <w:rPr>
          <w:rFonts w:eastAsia="Times New Roman" w:cstheme="minorHAnsi"/>
          <w:color w:val="24292E"/>
        </w:rPr>
        <w:t>so they</w:t>
      </w:r>
      <w:r w:rsidRPr="00BE3DDC">
        <w:rPr>
          <w:rFonts w:eastAsia="Times New Roman" w:cstheme="minorHAnsi"/>
          <w:color w:val="24292E"/>
        </w:rPr>
        <w:t xml:space="preserve"> spend less</w:t>
      </w:r>
      <w:r w:rsidR="1753A7A0" w:rsidRPr="00BE3DDC">
        <w:rPr>
          <w:rFonts w:eastAsia="Times New Roman" w:cstheme="minorHAnsi"/>
          <w:color w:val="24292E"/>
        </w:rPr>
        <w:t xml:space="preserve"> time, effort, and</w:t>
      </w:r>
      <w:r w:rsidR="55C40D77" w:rsidRPr="00BE3DDC">
        <w:rPr>
          <w:rFonts w:eastAsia="Times New Roman" w:cstheme="minorHAnsi"/>
          <w:color w:val="24292E"/>
        </w:rPr>
        <w:t xml:space="preserve"> </w:t>
      </w:r>
      <w:r w:rsidR="2AC880A7" w:rsidRPr="00BE3DDC">
        <w:rPr>
          <w:rFonts w:eastAsia="Times New Roman" w:cstheme="minorHAnsi"/>
          <w:color w:val="24292E"/>
        </w:rPr>
        <w:t>experience</w:t>
      </w:r>
      <w:r w:rsidR="1753A7A0" w:rsidRPr="00BE3DDC">
        <w:rPr>
          <w:rFonts w:eastAsia="Times New Roman" w:cstheme="minorHAnsi"/>
          <w:color w:val="24292E"/>
        </w:rPr>
        <w:t xml:space="preserve"> fewer steps </w:t>
      </w:r>
      <w:r w:rsidR="474EE52A" w:rsidRPr="00BE3DDC">
        <w:rPr>
          <w:rFonts w:eastAsia="Times New Roman" w:cstheme="minorHAnsi"/>
          <w:color w:val="24292E"/>
        </w:rPr>
        <w:t>from issue to resolution?</w:t>
      </w:r>
    </w:p>
    <w:p w14:paraId="6A5F9585" w14:textId="42A99671" w:rsidR="004705AF" w:rsidRPr="00BE3DDC" w:rsidRDefault="004705AF" w:rsidP="37FD0AF5">
      <w:pPr>
        <w:numPr>
          <w:ilvl w:val="1"/>
          <w:numId w:val="1"/>
        </w:numPr>
        <w:spacing w:before="60" w:after="100" w:afterAutospacing="1"/>
        <w:rPr>
          <w:rFonts w:eastAsia="Times New Roman"/>
          <w:color w:val="24292E"/>
        </w:rPr>
      </w:pPr>
      <w:r w:rsidRPr="37FD0AF5">
        <w:rPr>
          <w:rFonts w:eastAsia="Times New Roman"/>
          <w:color w:val="24292E"/>
        </w:rPr>
        <w:t xml:space="preserve">How does or doesn’t this concept fit into </w:t>
      </w:r>
      <w:r w:rsidR="004F08F9" w:rsidRPr="37FD0AF5">
        <w:rPr>
          <w:rFonts w:eastAsia="Times New Roman"/>
          <w:color w:val="24292E"/>
        </w:rPr>
        <w:t>Vet</w:t>
      </w:r>
      <w:r w:rsidR="4DAE4B77" w:rsidRPr="37FD0AF5">
        <w:rPr>
          <w:rFonts w:eastAsia="Times New Roman"/>
          <w:color w:val="24292E"/>
        </w:rPr>
        <w:t>e</w:t>
      </w:r>
      <w:r w:rsidR="004F08F9" w:rsidRPr="37FD0AF5">
        <w:rPr>
          <w:rFonts w:eastAsia="Times New Roman"/>
          <w:color w:val="24292E"/>
        </w:rPr>
        <w:t xml:space="preserve">ran needs and </w:t>
      </w:r>
      <w:r w:rsidRPr="37FD0AF5">
        <w:rPr>
          <w:rFonts w:eastAsia="Times New Roman"/>
          <w:color w:val="24292E"/>
        </w:rPr>
        <w:t xml:space="preserve">lifestyle? </w:t>
      </w:r>
    </w:p>
    <w:p w14:paraId="57E560B8" w14:textId="7CA4EE03" w:rsidR="00FB00E8" w:rsidRDefault="00FB00E8" w:rsidP="37FD0AF5">
      <w:pPr>
        <w:numPr>
          <w:ilvl w:val="2"/>
          <w:numId w:val="1"/>
        </w:numPr>
        <w:spacing w:before="60" w:after="100" w:afterAutospacing="1"/>
        <w:rPr>
          <w:rFonts w:eastAsia="Times New Roman"/>
          <w:color w:val="24292E"/>
        </w:rPr>
      </w:pPr>
      <w:r w:rsidRPr="37FD0AF5">
        <w:rPr>
          <w:rFonts w:eastAsia="Times New Roman"/>
          <w:color w:val="24292E"/>
        </w:rPr>
        <w:t>Assess desirability of certain concepts in addressing and solving pain points and user needs uncovered in the initial Experience Strategy research</w:t>
      </w:r>
    </w:p>
    <w:p w14:paraId="5AC9D521" w14:textId="77777777" w:rsidR="00505EE1" w:rsidRPr="00BE3DDC" w:rsidRDefault="004705AF" w:rsidP="00505EE1">
      <w:pPr>
        <w:numPr>
          <w:ilvl w:val="2"/>
          <w:numId w:val="1"/>
        </w:numPr>
        <w:spacing w:before="60" w:after="100" w:afterAutospacing="1"/>
        <w:rPr>
          <w:rFonts w:eastAsia="Times New Roman"/>
          <w:color w:val="24292E"/>
        </w:rPr>
      </w:pPr>
      <w:r w:rsidRPr="37FD0AF5">
        <w:rPr>
          <w:rFonts w:eastAsia="Times New Roman"/>
          <w:color w:val="24292E"/>
        </w:rPr>
        <w:t>Assess how different roles will use the concept</w:t>
      </w:r>
      <w:r w:rsidR="00B278D8" w:rsidRPr="37FD0AF5">
        <w:rPr>
          <w:rFonts w:eastAsia="Times New Roman"/>
          <w:color w:val="24292E"/>
        </w:rPr>
        <w:t xml:space="preserve"> (i.e. Veterans, Caregivers, Beneficiaries, and Transitioning Service Members) </w:t>
      </w:r>
    </w:p>
    <w:p w14:paraId="27E6F3F5" w14:textId="0C023EBD" w:rsidR="00505EE1" w:rsidRPr="00BE3DDC" w:rsidRDefault="00505EE1" w:rsidP="37FD0AF5">
      <w:pPr>
        <w:numPr>
          <w:ilvl w:val="1"/>
          <w:numId w:val="1"/>
        </w:numPr>
        <w:spacing w:before="60" w:after="100" w:afterAutospacing="1"/>
        <w:rPr>
          <w:rFonts w:eastAsia="Times New Roman"/>
          <w:color w:val="24292E"/>
        </w:rPr>
      </w:pPr>
      <w:r w:rsidRPr="37FD0AF5">
        <w:rPr>
          <w:rFonts w:eastAsia="Times New Roman"/>
          <w:color w:val="24292E"/>
        </w:rPr>
        <w:t xml:space="preserve">Of the key features listed, which ones are a priority? Which ones can be removed? </w:t>
      </w:r>
    </w:p>
    <w:p w14:paraId="516188DE" w14:textId="21FC9B8D" w:rsidR="244138DE" w:rsidRDefault="244138DE" w:rsidP="37FD0AF5">
      <w:pPr>
        <w:numPr>
          <w:ilvl w:val="2"/>
          <w:numId w:val="1"/>
        </w:numPr>
        <w:spacing w:before="60" w:afterAutospacing="1"/>
        <w:rPr>
          <w:color w:val="24292E"/>
        </w:rPr>
      </w:pPr>
      <w:r w:rsidRPr="37FD0AF5">
        <w:rPr>
          <w:rFonts w:eastAsia="Times New Roman"/>
          <w:color w:val="24292E"/>
        </w:rPr>
        <w:t xml:space="preserve">What is dependent on technology constraints? </w:t>
      </w:r>
    </w:p>
    <w:p w14:paraId="547CAB3E" w14:textId="01C8E25F" w:rsidR="244138DE" w:rsidRDefault="244138DE" w:rsidP="37FD0AF5">
      <w:pPr>
        <w:numPr>
          <w:ilvl w:val="2"/>
          <w:numId w:val="1"/>
        </w:numPr>
        <w:spacing w:before="60" w:afterAutospacing="1"/>
        <w:rPr>
          <w:color w:val="24292E"/>
        </w:rPr>
      </w:pPr>
      <w:r w:rsidRPr="37FD0AF5">
        <w:rPr>
          <w:rFonts w:eastAsia="Times New Roman"/>
          <w:color w:val="24292E"/>
        </w:rPr>
        <w:t xml:space="preserve">What needs further accessibility consideration? </w:t>
      </w:r>
    </w:p>
    <w:p w14:paraId="6D1044AE" w14:textId="77777777" w:rsidR="00B278D8" w:rsidRPr="00BE3DDC" w:rsidRDefault="00C34C24" w:rsidP="00B278D8">
      <w:pPr>
        <w:numPr>
          <w:ilvl w:val="0"/>
          <w:numId w:val="1"/>
        </w:numPr>
        <w:spacing w:before="60" w:after="100" w:afterAutospacing="1"/>
        <w:rPr>
          <w:rFonts w:eastAsia="Times New Roman" w:cstheme="minorHAnsi"/>
          <w:color w:val="24292E"/>
        </w:rPr>
      </w:pPr>
      <w:r w:rsidRPr="00BE3DDC">
        <w:rPr>
          <w:rFonts w:eastAsia="Times New Roman" w:cstheme="minorHAnsi"/>
          <w:b/>
          <w:bCs/>
          <w:color w:val="24292E"/>
        </w:rPr>
        <w:t xml:space="preserve">Hypothesis: </w:t>
      </w:r>
      <w:r w:rsidRPr="00BE3DDC">
        <w:rPr>
          <w:rFonts w:eastAsia="Times New Roman" w:cstheme="minorHAnsi"/>
          <w:color w:val="24292E"/>
        </w:rPr>
        <w:t>What is your hypothesis for this research?</w:t>
      </w:r>
    </w:p>
    <w:p w14:paraId="217F48D8" w14:textId="12CC6E51" w:rsidR="00B278D8" w:rsidRPr="00BE3DDC" w:rsidRDefault="007B77C0" w:rsidP="1028A2BF">
      <w:pPr>
        <w:spacing w:before="60" w:after="100" w:afterAutospacing="1"/>
        <w:ind w:left="720"/>
        <w:rPr>
          <w:rFonts w:eastAsia="Times New Roman"/>
          <w:b/>
          <w:bCs/>
          <w:color w:val="24292E"/>
        </w:rPr>
      </w:pPr>
      <w:r w:rsidRPr="1028A2BF">
        <w:rPr>
          <w:rFonts w:eastAsia="Times New Roman"/>
          <w:color w:val="24292E"/>
        </w:rPr>
        <w:lastRenderedPageBreak/>
        <w:t xml:space="preserve">Our hypothesis is that </w:t>
      </w:r>
      <w:r w:rsidR="004A024B">
        <w:rPr>
          <w:rFonts w:eastAsia="Times New Roman"/>
          <w:color w:val="24292E"/>
        </w:rPr>
        <w:t>g</w:t>
      </w:r>
      <w:r w:rsidR="004A024B" w:rsidRPr="004A024B">
        <w:rPr>
          <w:rFonts w:eastAsia="Times New Roman"/>
          <w:color w:val="24292E"/>
        </w:rPr>
        <w:t>iving Veterans and users a central, user-facing customer experience dashboard will address user needs for a more streamlined and transparent omnichannel customer service experience?</w:t>
      </w:r>
    </w:p>
    <w:p w14:paraId="26B53CF2" w14:textId="2427AF5D" w:rsidR="00C34C24" w:rsidRPr="00BE3DDC" w:rsidRDefault="00C34C24" w:rsidP="00B278D8">
      <w:pPr>
        <w:spacing w:before="60" w:after="100" w:afterAutospacing="1"/>
        <w:rPr>
          <w:rFonts w:eastAsia="Times New Roman" w:cstheme="minorHAnsi"/>
          <w:color w:val="24292E"/>
        </w:rPr>
      </w:pPr>
      <w:r w:rsidRPr="00BE3DDC">
        <w:rPr>
          <w:rFonts w:eastAsia="Times New Roman" w:cstheme="minorHAnsi"/>
          <w:b/>
          <w:bCs/>
          <w:color w:val="24292E"/>
          <w:sz w:val="36"/>
          <w:szCs w:val="36"/>
        </w:rPr>
        <w:t>Method</w:t>
      </w:r>
    </w:p>
    <w:p w14:paraId="6CC5E2A6" w14:textId="218FC3A5" w:rsidR="00BE7F48" w:rsidRPr="00CD211C" w:rsidRDefault="00505EE1" w:rsidP="00365148">
      <w:pPr>
        <w:numPr>
          <w:ilvl w:val="0"/>
          <w:numId w:val="2"/>
        </w:numPr>
        <w:tabs>
          <w:tab w:val="clear" w:pos="720"/>
        </w:tabs>
        <w:spacing w:before="100" w:beforeAutospacing="1" w:after="100" w:afterAutospacing="1"/>
        <w:ind w:left="360"/>
        <w:rPr>
          <w:rFonts w:eastAsia="Times New Roman" w:cstheme="minorHAnsi"/>
          <w:color w:val="24292E"/>
        </w:rPr>
      </w:pPr>
      <w:r w:rsidRPr="00365148">
        <w:rPr>
          <w:rFonts w:eastAsia="Times New Roman" w:cstheme="minorHAnsi"/>
          <w:color w:val="24292E"/>
        </w:rPr>
        <w:t xml:space="preserve">Research </w:t>
      </w:r>
      <w:r w:rsidR="00C34C24" w:rsidRPr="00365148">
        <w:rPr>
          <w:rFonts w:eastAsia="Times New Roman" w:cstheme="minorHAnsi"/>
          <w:color w:val="24292E"/>
        </w:rPr>
        <w:t>Methodologies</w:t>
      </w:r>
      <w:r w:rsidR="00C34C24" w:rsidRPr="00BE3DDC">
        <w:rPr>
          <w:rFonts w:eastAsia="Times New Roman" w:cstheme="minorHAnsi"/>
          <w:color w:val="24292E"/>
        </w:rPr>
        <w:t xml:space="preserve">: </w:t>
      </w:r>
    </w:p>
    <w:p w14:paraId="345E40A2" w14:textId="24F058CD" w:rsidR="00BE7F48" w:rsidRPr="00BE7F48" w:rsidRDefault="00C34C24" w:rsidP="00365148">
      <w:pPr>
        <w:numPr>
          <w:ilvl w:val="1"/>
          <w:numId w:val="2"/>
        </w:numPr>
        <w:tabs>
          <w:tab w:val="clear" w:pos="1440"/>
          <w:tab w:val="num" w:pos="1080"/>
        </w:tabs>
        <w:spacing w:before="100" w:beforeAutospacing="1" w:after="100" w:afterAutospacing="1"/>
        <w:ind w:left="1080" w:hanging="270"/>
        <w:rPr>
          <w:rFonts w:eastAsia="Times New Roman" w:cstheme="minorHAnsi"/>
          <w:color w:val="24292E"/>
        </w:rPr>
      </w:pPr>
      <w:r w:rsidRPr="00BE3DDC">
        <w:rPr>
          <w:rFonts w:eastAsia="Times New Roman" w:cstheme="minorHAnsi"/>
          <w:color w:val="24292E"/>
        </w:rPr>
        <w:t xml:space="preserve">Directed interviews; </w:t>
      </w:r>
      <w:r w:rsidR="00B50345" w:rsidRPr="00BE3DDC">
        <w:rPr>
          <w:rFonts w:eastAsia="Times New Roman" w:cstheme="minorHAnsi"/>
          <w:color w:val="24292E"/>
        </w:rPr>
        <w:t>co-design session</w:t>
      </w:r>
      <w:r w:rsidRPr="00BE3DDC">
        <w:rPr>
          <w:rFonts w:eastAsia="Times New Roman" w:cstheme="minorHAnsi"/>
          <w:color w:val="24292E"/>
        </w:rPr>
        <w:t xml:space="preserve"> with low-</w:t>
      </w:r>
      <w:r w:rsidR="00B50345" w:rsidRPr="00BE3DDC">
        <w:rPr>
          <w:rFonts w:eastAsia="Times New Roman" w:cstheme="minorHAnsi"/>
          <w:color w:val="24292E"/>
        </w:rPr>
        <w:t>fidelity prototypes</w:t>
      </w:r>
    </w:p>
    <w:p w14:paraId="1F383301" w14:textId="338B65AD" w:rsidR="00C34C24" w:rsidRPr="00BE3DDC" w:rsidRDefault="00B50345" w:rsidP="00365148">
      <w:pPr>
        <w:numPr>
          <w:ilvl w:val="1"/>
          <w:numId w:val="2"/>
        </w:numPr>
        <w:tabs>
          <w:tab w:val="clear" w:pos="1440"/>
          <w:tab w:val="num" w:pos="1080"/>
        </w:tabs>
        <w:spacing w:before="100" w:beforeAutospacing="1" w:after="100" w:afterAutospacing="1"/>
        <w:ind w:left="1080" w:hanging="270"/>
        <w:rPr>
          <w:rFonts w:eastAsia="Times New Roman" w:cstheme="minorHAnsi"/>
          <w:color w:val="24292E"/>
        </w:rPr>
      </w:pPr>
      <w:r w:rsidRPr="00BE3DDC">
        <w:rPr>
          <w:rFonts w:eastAsia="Times New Roman" w:cstheme="minorHAnsi"/>
          <w:color w:val="24292E"/>
        </w:rPr>
        <w:t>All interviews</w:t>
      </w:r>
      <w:r w:rsidR="383DBB14" w:rsidRPr="00BE3DDC">
        <w:rPr>
          <w:rFonts w:eastAsia="Times New Roman" w:cstheme="minorHAnsi"/>
          <w:color w:val="24292E"/>
        </w:rPr>
        <w:t xml:space="preserve"> and activities</w:t>
      </w:r>
      <w:r w:rsidRPr="00BE3DDC">
        <w:rPr>
          <w:rFonts w:eastAsia="Times New Roman" w:cstheme="minorHAnsi"/>
          <w:color w:val="24292E"/>
        </w:rPr>
        <w:t xml:space="preserve"> will be </w:t>
      </w:r>
      <w:r w:rsidR="64330F3B" w:rsidRPr="00BE3DDC">
        <w:rPr>
          <w:rFonts w:eastAsia="Times New Roman" w:cstheme="minorHAnsi"/>
          <w:color w:val="24292E"/>
        </w:rPr>
        <w:t>remotely</w:t>
      </w:r>
      <w:r w:rsidRPr="00BE3DDC">
        <w:rPr>
          <w:rFonts w:eastAsia="Times New Roman" w:cstheme="minorHAnsi"/>
          <w:color w:val="24292E"/>
        </w:rPr>
        <w:t xml:space="preserve"> </w:t>
      </w:r>
      <w:r w:rsidR="00C34C24" w:rsidRPr="00BE3DDC">
        <w:rPr>
          <w:rFonts w:eastAsia="Times New Roman" w:cstheme="minorHAnsi"/>
          <w:color w:val="24292E"/>
        </w:rPr>
        <w:t>moderated</w:t>
      </w:r>
      <w:r w:rsidR="0AB688F6" w:rsidRPr="00BE3DDC">
        <w:rPr>
          <w:rFonts w:eastAsia="Times New Roman" w:cstheme="minorHAnsi"/>
          <w:color w:val="24292E"/>
        </w:rPr>
        <w:t xml:space="preserve"> and tailored to meet participant needs or constraints</w:t>
      </w:r>
    </w:p>
    <w:p w14:paraId="4A096BDA" w14:textId="52AAB708" w:rsidR="00C34C24" w:rsidRPr="00BE3DDC" w:rsidRDefault="00C34C24" w:rsidP="00C34C24">
      <w:pPr>
        <w:numPr>
          <w:ilvl w:val="0"/>
          <w:numId w:val="4"/>
        </w:numPr>
        <w:spacing w:before="100" w:beforeAutospacing="1" w:after="100" w:afterAutospacing="1"/>
        <w:rPr>
          <w:rFonts w:eastAsia="Times New Roman" w:cstheme="minorHAnsi"/>
          <w:color w:val="24292E"/>
        </w:rPr>
      </w:pPr>
      <w:r w:rsidRPr="00BE3DDC">
        <w:rPr>
          <w:rFonts w:eastAsia="Times New Roman" w:cstheme="minorHAnsi"/>
          <w:color w:val="24292E"/>
        </w:rPr>
        <w:t>Why this method? How does this methodology help you answer your research questions?</w:t>
      </w:r>
    </w:p>
    <w:p w14:paraId="7A3C87E4" w14:textId="753817F9" w:rsidR="00505EE1" w:rsidRPr="00BE3DDC" w:rsidRDefault="00505EE1" w:rsidP="37FD0AF5">
      <w:pPr>
        <w:numPr>
          <w:ilvl w:val="1"/>
          <w:numId w:val="4"/>
        </w:numPr>
        <w:spacing w:before="100" w:beforeAutospacing="1" w:after="100" w:afterAutospacing="1"/>
        <w:rPr>
          <w:rFonts w:eastAsia="Times New Roman"/>
          <w:color w:val="24292E"/>
        </w:rPr>
      </w:pPr>
      <w:r w:rsidRPr="37FD0AF5">
        <w:rPr>
          <w:rFonts w:eastAsia="Times New Roman"/>
          <w:color w:val="24292E"/>
        </w:rPr>
        <w:t xml:space="preserve">Directed interviews allow </w:t>
      </w:r>
      <w:r w:rsidR="006C4B0C" w:rsidRPr="37FD0AF5">
        <w:rPr>
          <w:rFonts w:eastAsia="Times New Roman"/>
          <w:color w:val="24292E"/>
        </w:rPr>
        <w:t>the team</w:t>
      </w:r>
      <w:r w:rsidRPr="37FD0AF5">
        <w:rPr>
          <w:rFonts w:eastAsia="Times New Roman"/>
          <w:color w:val="24292E"/>
        </w:rPr>
        <w:t xml:space="preserve"> to gather specific, nuanced feedback regarding role-based features to the different concepts</w:t>
      </w:r>
    </w:p>
    <w:p w14:paraId="222A6DBA" w14:textId="1F0C24EC" w:rsidR="00505EE1" w:rsidRPr="00BE3DDC" w:rsidRDefault="00505EE1" w:rsidP="00505EE1">
      <w:pPr>
        <w:numPr>
          <w:ilvl w:val="1"/>
          <w:numId w:val="4"/>
        </w:numPr>
        <w:spacing w:before="100" w:beforeAutospacing="1" w:after="100" w:afterAutospacing="1"/>
        <w:rPr>
          <w:rFonts w:eastAsia="Times New Roman" w:cstheme="minorHAnsi"/>
          <w:color w:val="24292E"/>
        </w:rPr>
      </w:pPr>
      <w:r w:rsidRPr="00BE3DDC">
        <w:rPr>
          <w:rFonts w:eastAsia="Times New Roman" w:cstheme="minorHAnsi"/>
          <w:color w:val="24292E"/>
        </w:rPr>
        <w:t>Due to the COVID-19 pandemic, these sessions will be remote</w:t>
      </w:r>
    </w:p>
    <w:p w14:paraId="2FF13C11" w14:textId="05C85B7B" w:rsidR="00505EE1" w:rsidRPr="00BE3DDC" w:rsidRDefault="00505EE1" w:rsidP="37FD0AF5">
      <w:pPr>
        <w:numPr>
          <w:ilvl w:val="1"/>
          <w:numId w:val="4"/>
        </w:numPr>
        <w:spacing w:before="100" w:beforeAutospacing="1" w:after="100" w:afterAutospacing="1"/>
        <w:rPr>
          <w:rFonts w:eastAsia="Times New Roman"/>
          <w:color w:val="24292E"/>
        </w:rPr>
      </w:pPr>
      <w:r w:rsidRPr="37FD0AF5">
        <w:rPr>
          <w:rFonts w:eastAsia="Times New Roman"/>
          <w:color w:val="24292E"/>
        </w:rPr>
        <w:t xml:space="preserve">Co-Design methods will help </w:t>
      </w:r>
      <w:r w:rsidR="006C4B0C" w:rsidRPr="37FD0AF5">
        <w:rPr>
          <w:rFonts w:eastAsia="Times New Roman"/>
          <w:color w:val="24292E"/>
        </w:rPr>
        <w:t>the research team</w:t>
      </w:r>
      <w:r w:rsidR="40F68827" w:rsidRPr="37FD0AF5">
        <w:rPr>
          <w:rFonts w:eastAsia="Times New Roman"/>
          <w:color w:val="24292E"/>
        </w:rPr>
        <w:t xml:space="preserve"> </w:t>
      </w:r>
      <w:r w:rsidR="00025362">
        <w:rPr>
          <w:rFonts w:eastAsia="Times New Roman"/>
          <w:color w:val="24292E"/>
        </w:rPr>
        <w:t>collaborate</w:t>
      </w:r>
      <w:r w:rsidR="00025362" w:rsidRPr="37FD0AF5">
        <w:rPr>
          <w:rFonts w:eastAsia="Times New Roman"/>
          <w:color w:val="24292E"/>
        </w:rPr>
        <w:t xml:space="preserve"> </w:t>
      </w:r>
      <w:r w:rsidRPr="37FD0AF5">
        <w:rPr>
          <w:rFonts w:eastAsia="Times New Roman"/>
          <w:color w:val="24292E"/>
        </w:rPr>
        <w:t xml:space="preserve">with the </w:t>
      </w:r>
      <w:r w:rsidR="006C4B0C" w:rsidRPr="37FD0AF5">
        <w:rPr>
          <w:rFonts w:eastAsia="Times New Roman"/>
          <w:color w:val="24292E"/>
        </w:rPr>
        <w:t>u</w:t>
      </w:r>
      <w:r w:rsidRPr="37FD0AF5">
        <w:rPr>
          <w:rFonts w:eastAsia="Times New Roman"/>
          <w:color w:val="24292E"/>
        </w:rPr>
        <w:t>sers to create more desirable concepts</w:t>
      </w:r>
      <w:r w:rsidR="28BA58AF" w:rsidRPr="37FD0AF5">
        <w:rPr>
          <w:rFonts w:eastAsia="Times New Roman"/>
          <w:color w:val="24292E"/>
        </w:rPr>
        <w:t xml:space="preserve"> that meet their contexts</w:t>
      </w:r>
    </w:p>
    <w:p w14:paraId="667B76C4" w14:textId="60281538" w:rsidR="00C34C24" w:rsidRPr="00BE3DDC" w:rsidRDefault="00C34C24" w:rsidP="37FD0AF5">
      <w:pPr>
        <w:numPr>
          <w:ilvl w:val="0"/>
          <w:numId w:val="4"/>
        </w:numPr>
        <w:spacing w:before="60" w:after="100" w:afterAutospacing="1"/>
        <w:rPr>
          <w:rFonts w:eastAsia="Times New Roman"/>
          <w:color w:val="24292E"/>
        </w:rPr>
      </w:pPr>
      <w:r w:rsidRPr="37FD0AF5">
        <w:rPr>
          <w:rFonts w:eastAsia="Times New Roman"/>
          <w:color w:val="24292E"/>
        </w:rPr>
        <w:t>Where are you planning to do your research? </w:t>
      </w:r>
      <w:r w:rsidR="00F00EA1">
        <w:rPr>
          <w:rFonts w:eastAsia="Times New Roman"/>
          <w:color w:val="24292E"/>
        </w:rPr>
        <w:br/>
      </w:r>
      <w:r w:rsidR="005E0B23" w:rsidRPr="37FD0AF5">
        <w:rPr>
          <w:rFonts w:eastAsia="Times New Roman"/>
          <w:color w:val="24292E"/>
        </w:rPr>
        <w:t>The research team</w:t>
      </w:r>
      <w:r w:rsidR="00505EE1" w:rsidRPr="37FD0AF5">
        <w:rPr>
          <w:rFonts w:eastAsia="Times New Roman"/>
          <w:color w:val="24292E"/>
        </w:rPr>
        <w:t xml:space="preserve"> will </w:t>
      </w:r>
      <w:r w:rsidR="005E0B23" w:rsidRPr="37FD0AF5">
        <w:rPr>
          <w:rFonts w:eastAsia="Times New Roman"/>
          <w:color w:val="24292E"/>
        </w:rPr>
        <w:t>use</w:t>
      </w:r>
      <w:r w:rsidR="00505EE1" w:rsidRPr="37FD0AF5">
        <w:rPr>
          <w:rFonts w:eastAsia="Times New Roman"/>
          <w:color w:val="24292E"/>
        </w:rPr>
        <w:t xml:space="preserve"> </w:t>
      </w:r>
      <w:r w:rsidR="00B90CFF" w:rsidRPr="37FD0AF5">
        <w:rPr>
          <w:rFonts w:eastAsia="Times New Roman"/>
          <w:color w:val="24292E"/>
        </w:rPr>
        <w:t xml:space="preserve">Perigean Zoom </w:t>
      </w:r>
      <w:r w:rsidR="00505EE1" w:rsidRPr="37FD0AF5">
        <w:rPr>
          <w:rFonts w:eastAsia="Times New Roman"/>
          <w:color w:val="24292E"/>
        </w:rPr>
        <w:t>and MURAL as a remote facilitation tool.</w:t>
      </w:r>
      <w:r w:rsidR="3B69E9B9" w:rsidRPr="37FD0AF5">
        <w:rPr>
          <w:rFonts w:eastAsia="Times New Roman"/>
          <w:color w:val="24292E"/>
        </w:rPr>
        <w:t xml:space="preserve"> This methodology was </w:t>
      </w:r>
      <w:r w:rsidR="005E0B23" w:rsidRPr="37FD0AF5">
        <w:rPr>
          <w:rFonts w:eastAsia="Times New Roman"/>
          <w:color w:val="24292E"/>
        </w:rPr>
        <w:t xml:space="preserve">also </w:t>
      </w:r>
      <w:r w:rsidR="3B69E9B9" w:rsidRPr="37FD0AF5">
        <w:rPr>
          <w:rFonts w:eastAsia="Times New Roman"/>
          <w:color w:val="24292E"/>
        </w:rPr>
        <w:t>used in the Discovery Phase of this effort</w:t>
      </w:r>
    </w:p>
    <w:p w14:paraId="3B7BDD20" w14:textId="7CC2EB9E" w:rsidR="00B90CFF" w:rsidRPr="00BE3DDC" w:rsidRDefault="00C34C24" w:rsidP="00B90CFF">
      <w:pPr>
        <w:numPr>
          <w:ilvl w:val="0"/>
          <w:numId w:val="4"/>
        </w:numPr>
        <w:spacing w:before="60" w:after="100" w:afterAutospacing="1"/>
        <w:rPr>
          <w:rFonts w:eastAsia="Times New Roman" w:cstheme="minorHAnsi"/>
          <w:color w:val="24292E"/>
        </w:rPr>
      </w:pPr>
      <w:r w:rsidRPr="00BE3DDC">
        <w:rPr>
          <w:rFonts w:eastAsia="Times New Roman" w:cstheme="minorHAnsi"/>
          <w:color w:val="24292E"/>
        </w:rPr>
        <w:t>What will you be testing? </w:t>
      </w:r>
      <w:r w:rsidR="00F00EA1">
        <w:rPr>
          <w:rFonts w:eastAsia="Times New Roman" w:cstheme="minorHAnsi"/>
          <w:color w:val="24292E"/>
        </w:rPr>
        <w:br/>
      </w:r>
      <w:r w:rsidR="00505EE1" w:rsidRPr="00BE3DDC">
        <w:rPr>
          <w:rFonts w:eastAsia="Times New Roman" w:cstheme="minorHAnsi"/>
          <w:color w:val="24292E"/>
        </w:rPr>
        <w:t xml:space="preserve">We will be testing low fidelity MURAL </w:t>
      </w:r>
      <w:r w:rsidR="00B90CFF" w:rsidRPr="00BE3DDC">
        <w:rPr>
          <w:rFonts w:eastAsia="Times New Roman" w:cstheme="minorHAnsi"/>
          <w:color w:val="24292E"/>
        </w:rPr>
        <w:t>concepts or storyboards</w:t>
      </w:r>
    </w:p>
    <w:p w14:paraId="7E254373" w14:textId="5CD60A47" w:rsidR="00B90CFF" w:rsidRPr="00BE3DDC" w:rsidRDefault="00C34C24" w:rsidP="37FD0AF5">
      <w:pPr>
        <w:numPr>
          <w:ilvl w:val="0"/>
          <w:numId w:val="4"/>
        </w:numPr>
        <w:spacing w:before="60" w:after="100" w:afterAutospacing="1"/>
        <w:rPr>
          <w:rFonts w:eastAsia="Times New Roman"/>
          <w:color w:val="24292E"/>
        </w:rPr>
      </w:pPr>
      <w:r w:rsidRPr="37FD0AF5">
        <w:rPr>
          <w:rFonts w:eastAsia="Times New Roman"/>
          <w:color w:val="24292E"/>
        </w:rPr>
        <w:t>If remote: What tool do you plan to use</w:t>
      </w:r>
      <w:r w:rsidR="00B90CFF" w:rsidRPr="37FD0AF5">
        <w:rPr>
          <w:rFonts w:eastAsia="Times New Roman"/>
          <w:color w:val="24292E"/>
        </w:rPr>
        <w:t xml:space="preserve">? </w:t>
      </w:r>
      <w:r w:rsidR="00F00EA1">
        <w:rPr>
          <w:rFonts w:eastAsia="Times New Roman"/>
          <w:color w:val="24292E"/>
        </w:rPr>
        <w:br/>
      </w:r>
      <w:r w:rsidR="00B90CFF" w:rsidRPr="37FD0AF5">
        <w:rPr>
          <w:rFonts w:eastAsia="Times New Roman"/>
          <w:color w:val="24292E"/>
        </w:rPr>
        <w:t>Perigean Zoom</w:t>
      </w:r>
    </w:p>
    <w:p w14:paraId="560983F2" w14:textId="4784E4CF" w:rsidR="00C34C24" w:rsidRPr="00BE3DDC" w:rsidRDefault="00C34C24" w:rsidP="0093213F">
      <w:pPr>
        <w:spacing w:before="360" w:after="240" w:afterAutospacing="1"/>
        <w:outlineLvl w:val="1"/>
        <w:rPr>
          <w:rFonts w:eastAsia="Times New Roman" w:cstheme="minorHAnsi"/>
          <w:color w:val="24292E"/>
        </w:rPr>
      </w:pPr>
      <w:r w:rsidRPr="00BE3DDC">
        <w:rPr>
          <w:rFonts w:eastAsia="Times New Roman" w:cstheme="minorHAnsi"/>
          <w:b/>
          <w:bCs/>
          <w:color w:val="24292E"/>
          <w:sz w:val="36"/>
          <w:szCs w:val="36"/>
        </w:rPr>
        <w:t>Participants and Recruitment</w:t>
      </w:r>
      <w:r w:rsidR="00E46A9F">
        <w:rPr>
          <w:rFonts w:eastAsia="Times New Roman" w:cstheme="minorHAnsi"/>
          <w:color w:val="24292E"/>
        </w:rPr>
        <w:br/>
      </w:r>
      <w:r w:rsidRPr="00BE3DDC">
        <w:rPr>
          <w:rFonts w:eastAsia="Times New Roman" w:cstheme="minorHAnsi"/>
          <w:color w:val="24292E"/>
        </w:rPr>
        <w:t>Please list your participant criteria in two categories-</w:t>
      </w:r>
    </w:p>
    <w:p w14:paraId="4372BBA6" w14:textId="056D1731" w:rsidR="0093213F" w:rsidRPr="000B0D7B" w:rsidRDefault="00C34C24" w:rsidP="000B0D7B">
      <w:pPr>
        <w:pStyle w:val="ListParagraph"/>
        <w:numPr>
          <w:ilvl w:val="1"/>
          <w:numId w:val="4"/>
        </w:numPr>
        <w:spacing w:before="240" w:after="240"/>
        <w:rPr>
          <w:rFonts w:eastAsia="Times New Roman"/>
          <w:color w:val="24292E"/>
        </w:rPr>
      </w:pPr>
      <w:r w:rsidRPr="000B0D7B">
        <w:rPr>
          <w:rFonts w:eastAsia="Times New Roman"/>
          <w:b/>
          <w:color w:val="24292E"/>
        </w:rPr>
        <w:t>Primary criteria / Must have</w:t>
      </w:r>
      <w:r w:rsidRPr="000B0D7B">
        <w:rPr>
          <w:rFonts w:eastAsia="Times New Roman"/>
          <w:color w:val="24292E"/>
        </w:rPr>
        <w:t> - what absolutely must be true in order to run your study? The clearer you can write this criteria, the easier it is to find matches for your study. (i.e. if your study will only work if you're talking to Veterans who have My HealtheVet premium accounts, mention that here. OR, if you are using a prototype tool that will not work well with screen readers, mention that as well.)</w:t>
      </w:r>
    </w:p>
    <w:p w14:paraId="3F2DA61F" w14:textId="6FB4596B" w:rsidR="0093213F" w:rsidRPr="0093213F" w:rsidRDefault="7B5E3A0D" w:rsidP="00F84CDC">
      <w:pPr>
        <w:spacing w:before="240" w:after="240"/>
        <w:ind w:left="720"/>
        <w:rPr>
          <w:color w:val="24292E"/>
        </w:rPr>
      </w:pPr>
      <w:r w:rsidRPr="0093213F">
        <w:rPr>
          <w:rFonts w:eastAsia="Times New Roman"/>
          <w:color w:val="24292E"/>
        </w:rPr>
        <w:t>The pool of participants should be comprised of at least 10 individuals with the following demographic</w:t>
      </w:r>
      <w:r w:rsidR="339C88DB" w:rsidRPr="0093213F">
        <w:rPr>
          <w:rFonts w:eastAsia="Times New Roman"/>
          <w:color w:val="24292E"/>
        </w:rPr>
        <w:t xml:space="preserve"> and user characteristics:</w:t>
      </w:r>
    </w:p>
    <w:p w14:paraId="046EB8FB" w14:textId="31D6E59D" w:rsidR="00B90CFF" w:rsidRPr="00BE3DDC" w:rsidRDefault="00E43393" w:rsidP="00F84CDC">
      <w:pPr>
        <w:spacing w:before="240" w:after="240"/>
        <w:ind w:left="720"/>
        <w:rPr>
          <w:rFonts w:eastAsia="Times New Roman"/>
          <w:color w:val="24292E"/>
        </w:rPr>
      </w:pPr>
      <w:r>
        <w:rPr>
          <w:rFonts w:eastAsia="Times New Roman"/>
          <w:color w:val="24292E"/>
        </w:rPr>
        <w:t xml:space="preserve">At least </w:t>
      </w:r>
      <w:r w:rsidR="4FF6549D" w:rsidRPr="02E146C1">
        <w:rPr>
          <w:rFonts w:eastAsia="Times New Roman"/>
          <w:color w:val="24292E"/>
        </w:rPr>
        <w:t>5</w:t>
      </w:r>
      <w:r w:rsidR="1B8AC39A" w:rsidRPr="02E146C1">
        <w:rPr>
          <w:rFonts w:eastAsia="Times New Roman"/>
          <w:color w:val="24292E"/>
        </w:rPr>
        <w:t xml:space="preserve"> or more</w:t>
      </w:r>
      <w:r w:rsidR="35FD7E7F" w:rsidRPr="02E146C1">
        <w:rPr>
          <w:rFonts w:eastAsia="Times New Roman"/>
          <w:color w:val="24292E"/>
        </w:rPr>
        <w:t xml:space="preserve"> </w:t>
      </w:r>
      <w:r w:rsidR="00B90CFF" w:rsidRPr="02E146C1">
        <w:rPr>
          <w:rFonts w:eastAsia="Times New Roman"/>
          <w:color w:val="24292E"/>
        </w:rPr>
        <w:t>Veterans</w:t>
      </w:r>
      <w:r w:rsidR="4AC31562" w:rsidRPr="02E146C1">
        <w:rPr>
          <w:rFonts w:eastAsia="Times New Roman"/>
          <w:color w:val="24292E"/>
        </w:rPr>
        <w:t xml:space="preserve"> </w:t>
      </w:r>
      <w:r w:rsidR="4248D0F4" w:rsidRPr="02E146C1">
        <w:rPr>
          <w:rFonts w:eastAsia="Times New Roman"/>
          <w:color w:val="24292E"/>
        </w:rPr>
        <w:t>to include</w:t>
      </w:r>
      <w:r w:rsidR="4AC31562" w:rsidRPr="02E146C1">
        <w:rPr>
          <w:rFonts w:eastAsia="Times New Roman"/>
          <w:color w:val="24292E"/>
        </w:rPr>
        <w:t>:</w:t>
      </w:r>
    </w:p>
    <w:p w14:paraId="2A065E74" w14:textId="78AE15A5" w:rsidR="4748456E" w:rsidRPr="0035176F" w:rsidRDefault="61BF884F" w:rsidP="00F84CDC">
      <w:pPr>
        <w:pStyle w:val="ListParagraph"/>
        <w:numPr>
          <w:ilvl w:val="1"/>
          <w:numId w:val="13"/>
        </w:numPr>
        <w:spacing w:before="240" w:after="240"/>
        <w:rPr>
          <w:rFonts w:eastAsia="Times New Roman"/>
          <w:color w:val="24292E"/>
        </w:rPr>
      </w:pPr>
      <w:r w:rsidRPr="0035176F">
        <w:rPr>
          <w:rFonts w:eastAsia="Times New Roman"/>
          <w:color w:val="24292E"/>
        </w:rPr>
        <w:t xml:space="preserve">At least </w:t>
      </w:r>
      <w:r w:rsidR="4748456E" w:rsidRPr="0035176F">
        <w:rPr>
          <w:rFonts w:eastAsia="Times New Roman"/>
          <w:color w:val="24292E"/>
        </w:rPr>
        <w:t xml:space="preserve">2 </w:t>
      </w:r>
      <w:r w:rsidR="2B98666F" w:rsidRPr="0035176F">
        <w:rPr>
          <w:rFonts w:eastAsia="Times New Roman"/>
          <w:color w:val="24292E"/>
        </w:rPr>
        <w:t>aged</w:t>
      </w:r>
      <w:r w:rsidR="7A0095D0" w:rsidRPr="0035176F">
        <w:rPr>
          <w:rFonts w:eastAsia="Times New Roman"/>
          <w:color w:val="24292E"/>
        </w:rPr>
        <w:t xml:space="preserve"> </w:t>
      </w:r>
      <w:r w:rsidR="5ADCD277" w:rsidRPr="0035176F">
        <w:rPr>
          <w:rFonts w:eastAsia="Times New Roman"/>
          <w:color w:val="24292E"/>
        </w:rPr>
        <w:t>6</w:t>
      </w:r>
      <w:r w:rsidR="09C3D92C" w:rsidRPr="0035176F">
        <w:rPr>
          <w:rFonts w:eastAsia="Times New Roman"/>
          <w:color w:val="24292E"/>
        </w:rPr>
        <w:t>5</w:t>
      </w:r>
      <w:r w:rsidR="63D7AC6A" w:rsidRPr="0035176F">
        <w:rPr>
          <w:rFonts w:eastAsia="Times New Roman"/>
          <w:color w:val="24292E"/>
        </w:rPr>
        <w:t xml:space="preserve"> or older</w:t>
      </w:r>
    </w:p>
    <w:p w14:paraId="7A344D40" w14:textId="16534527" w:rsidR="7F37A22F" w:rsidRPr="0035176F" w:rsidRDefault="233F1980" w:rsidP="00F84CDC">
      <w:pPr>
        <w:pStyle w:val="ListParagraph"/>
        <w:numPr>
          <w:ilvl w:val="1"/>
          <w:numId w:val="13"/>
        </w:numPr>
        <w:spacing w:before="240" w:after="240"/>
        <w:rPr>
          <w:rFonts w:eastAsia="Times New Roman"/>
          <w:color w:val="24292E"/>
        </w:rPr>
      </w:pPr>
      <w:r w:rsidRPr="0035176F">
        <w:rPr>
          <w:rFonts w:eastAsia="Times New Roman"/>
          <w:color w:val="24292E"/>
        </w:rPr>
        <w:t xml:space="preserve">At least </w:t>
      </w:r>
      <w:r w:rsidR="7F37A22F" w:rsidRPr="0035176F">
        <w:rPr>
          <w:rFonts w:eastAsia="Times New Roman"/>
          <w:color w:val="24292E"/>
        </w:rPr>
        <w:t>2</w:t>
      </w:r>
      <w:r w:rsidR="7A0095D0" w:rsidRPr="0035176F">
        <w:rPr>
          <w:rFonts w:eastAsia="Times New Roman"/>
          <w:color w:val="24292E"/>
        </w:rPr>
        <w:t xml:space="preserve"> </w:t>
      </w:r>
      <w:r w:rsidR="6E828213" w:rsidRPr="0035176F">
        <w:rPr>
          <w:rFonts w:eastAsia="Times New Roman"/>
          <w:color w:val="24292E"/>
        </w:rPr>
        <w:t>aged less than</w:t>
      </w:r>
      <w:r w:rsidR="6B74B7CF" w:rsidRPr="0035176F">
        <w:rPr>
          <w:rFonts w:eastAsia="Times New Roman"/>
          <w:color w:val="24292E"/>
        </w:rPr>
        <w:t xml:space="preserve"> </w:t>
      </w:r>
      <w:r w:rsidR="42EA82D8" w:rsidRPr="0035176F">
        <w:rPr>
          <w:rFonts w:eastAsia="Times New Roman"/>
          <w:color w:val="24292E"/>
        </w:rPr>
        <w:t>6</w:t>
      </w:r>
      <w:r w:rsidR="6B74B7CF" w:rsidRPr="0035176F">
        <w:rPr>
          <w:rFonts w:eastAsia="Times New Roman"/>
          <w:color w:val="24292E"/>
        </w:rPr>
        <w:t>5</w:t>
      </w:r>
    </w:p>
    <w:p w14:paraId="4CB031BA" w14:textId="02CCD7F2" w:rsidR="0035176F" w:rsidRPr="00F84CDC" w:rsidRDefault="645AE75E" w:rsidP="00F84CDC">
      <w:pPr>
        <w:pStyle w:val="ListParagraph"/>
        <w:numPr>
          <w:ilvl w:val="1"/>
          <w:numId w:val="13"/>
        </w:numPr>
        <w:spacing w:before="240" w:after="240"/>
        <w:rPr>
          <w:rFonts w:eastAsia="Times New Roman"/>
          <w:color w:val="24292E"/>
        </w:rPr>
      </w:pPr>
      <w:r w:rsidRPr="0035176F">
        <w:rPr>
          <w:rFonts w:eastAsia="Times New Roman"/>
          <w:color w:val="24292E"/>
        </w:rPr>
        <w:t xml:space="preserve">At least 1 </w:t>
      </w:r>
      <w:r w:rsidR="26509F16" w:rsidRPr="0035176F">
        <w:rPr>
          <w:rFonts w:eastAsia="Times New Roman"/>
          <w:color w:val="24292E"/>
        </w:rPr>
        <w:t>Veteran of any age who identifies as a woman</w:t>
      </w:r>
    </w:p>
    <w:p w14:paraId="194A1E0B" w14:textId="6F52F8A9" w:rsidR="2A87EB52" w:rsidRPr="00FA3EBE" w:rsidRDefault="5047DCBE" w:rsidP="00F84CDC">
      <w:pPr>
        <w:pStyle w:val="ListParagraph"/>
        <w:numPr>
          <w:ilvl w:val="1"/>
          <w:numId w:val="13"/>
        </w:numPr>
        <w:spacing w:before="240" w:after="240"/>
        <w:rPr>
          <w:rFonts w:eastAsia="Times New Roman"/>
          <w:color w:val="24292E"/>
        </w:rPr>
      </w:pPr>
      <w:r w:rsidRPr="00F84CDC">
        <w:rPr>
          <w:rFonts w:eastAsia="Times New Roman"/>
          <w:color w:val="24292E"/>
        </w:rPr>
        <w:lastRenderedPageBreak/>
        <w:t xml:space="preserve">At least </w:t>
      </w:r>
      <w:r w:rsidR="701FAFE2" w:rsidRPr="00F84CDC">
        <w:rPr>
          <w:rFonts w:eastAsia="Times New Roman"/>
          <w:color w:val="24292E"/>
        </w:rPr>
        <w:t xml:space="preserve">2 </w:t>
      </w:r>
      <w:r w:rsidR="00B90CFF" w:rsidRPr="00F84CDC">
        <w:rPr>
          <w:rFonts w:eastAsia="Times New Roman"/>
          <w:color w:val="24292E"/>
        </w:rPr>
        <w:t>Caregivers</w:t>
      </w:r>
      <w:r w:rsidR="00EF0CDA">
        <w:t xml:space="preserve">: </w:t>
      </w:r>
      <w:r w:rsidR="1E7F1FEC" w:rsidRPr="00FA3EBE">
        <w:rPr>
          <w:rFonts w:eastAsia="Times New Roman"/>
          <w:color w:val="24292E"/>
        </w:rPr>
        <w:t xml:space="preserve">Defined as an official or unofficial </w:t>
      </w:r>
      <w:r w:rsidR="4258DBF8" w:rsidRPr="00FA3EBE">
        <w:rPr>
          <w:rFonts w:eastAsia="Times New Roman"/>
          <w:color w:val="24292E"/>
        </w:rPr>
        <w:t>provider of support necessary for Veterans to complete activities of daily living.</w:t>
      </w:r>
      <w:r w:rsidR="00EF0CDA">
        <w:t xml:space="preserve"> (</w:t>
      </w:r>
      <w:r w:rsidR="2A87EB52" w:rsidRPr="00FA3EBE">
        <w:rPr>
          <w:rFonts w:eastAsia="Times New Roman"/>
          <w:color w:val="24292E"/>
        </w:rPr>
        <w:t>May also be a Veteran</w:t>
      </w:r>
      <w:r w:rsidR="6DEDAC67" w:rsidRPr="00FA3EBE">
        <w:rPr>
          <w:rFonts w:eastAsia="Times New Roman"/>
          <w:color w:val="24292E"/>
        </w:rPr>
        <w:t>, but is not included as one of the 5 required</w:t>
      </w:r>
      <w:r w:rsidR="00EF0CDA">
        <w:rPr>
          <w:rFonts w:eastAsia="Times New Roman"/>
          <w:color w:val="24292E"/>
        </w:rPr>
        <w:t>)</w:t>
      </w:r>
    </w:p>
    <w:p w14:paraId="090BA51C" w14:textId="42536139" w:rsidR="00FA3EBE" w:rsidRPr="00C51F8B" w:rsidRDefault="7A1ECE1F" w:rsidP="00FA3EBE">
      <w:pPr>
        <w:pStyle w:val="ListParagraph"/>
        <w:numPr>
          <w:ilvl w:val="1"/>
          <w:numId w:val="13"/>
        </w:numPr>
        <w:spacing w:before="240" w:after="240"/>
        <w:rPr>
          <w:rFonts w:eastAsia="Times New Roman"/>
          <w:color w:val="24292E"/>
        </w:rPr>
      </w:pPr>
      <w:r w:rsidRPr="00FA3EBE">
        <w:rPr>
          <w:rFonts w:eastAsia="Times New Roman"/>
          <w:color w:val="24292E"/>
        </w:rPr>
        <w:t xml:space="preserve">At least </w:t>
      </w:r>
      <w:r w:rsidR="00A2E298" w:rsidRPr="00FA3EBE">
        <w:rPr>
          <w:rFonts w:eastAsia="Times New Roman"/>
          <w:color w:val="24292E"/>
        </w:rPr>
        <w:t>1</w:t>
      </w:r>
      <w:r w:rsidR="7B4A518A" w:rsidRPr="00FA3EBE">
        <w:rPr>
          <w:rFonts w:eastAsia="Times New Roman"/>
          <w:color w:val="24292E"/>
        </w:rPr>
        <w:t xml:space="preserve"> </w:t>
      </w:r>
      <w:r w:rsidR="00B90CFF" w:rsidRPr="00FA3EBE">
        <w:rPr>
          <w:rFonts w:eastAsia="Times New Roman"/>
          <w:color w:val="24292E"/>
        </w:rPr>
        <w:t>Beneficiar</w:t>
      </w:r>
      <w:r w:rsidR="5904E784" w:rsidRPr="00FA3EBE">
        <w:rPr>
          <w:rFonts w:eastAsia="Times New Roman"/>
          <w:color w:val="24292E"/>
        </w:rPr>
        <w:t>y utilizing VA benefits</w:t>
      </w:r>
      <w:r w:rsidR="3AA69E83" w:rsidRPr="00FA3EBE">
        <w:rPr>
          <w:rFonts w:eastAsia="Times New Roman"/>
          <w:color w:val="24292E"/>
        </w:rPr>
        <w:t xml:space="preserve"> as a dependent</w:t>
      </w:r>
    </w:p>
    <w:p w14:paraId="573A144B" w14:textId="77777777" w:rsidR="00930BA1" w:rsidRDefault="00B90CFF" w:rsidP="00FC614D">
      <w:pPr>
        <w:pStyle w:val="ListParagraph"/>
        <w:numPr>
          <w:ilvl w:val="1"/>
          <w:numId w:val="13"/>
        </w:numPr>
        <w:spacing w:before="240" w:after="240"/>
        <w:rPr>
          <w:rFonts w:eastAsia="Times New Roman"/>
          <w:color w:val="24292E"/>
        </w:rPr>
      </w:pPr>
      <w:r w:rsidRPr="00C51F8B">
        <w:rPr>
          <w:rFonts w:eastAsia="Times New Roman"/>
          <w:color w:val="24292E"/>
        </w:rPr>
        <w:t>2 Transitioning Service Members</w:t>
      </w:r>
      <w:r w:rsidR="38B3B41C" w:rsidRPr="00C51F8B">
        <w:rPr>
          <w:rFonts w:eastAsia="Times New Roman"/>
          <w:color w:val="24292E"/>
        </w:rPr>
        <w:t xml:space="preserve"> or Veterans separated in the last 90 days</w:t>
      </w:r>
    </w:p>
    <w:p w14:paraId="2231EF0B" w14:textId="77777777" w:rsidR="00930BA1" w:rsidRDefault="171C5DFF" w:rsidP="00FC614D">
      <w:pPr>
        <w:pStyle w:val="ListParagraph"/>
        <w:numPr>
          <w:ilvl w:val="1"/>
          <w:numId w:val="13"/>
        </w:numPr>
        <w:spacing w:before="240" w:after="240"/>
        <w:rPr>
          <w:rFonts w:eastAsia="Times New Roman"/>
          <w:color w:val="24292E"/>
        </w:rPr>
      </w:pPr>
      <w:r w:rsidRPr="00930BA1">
        <w:rPr>
          <w:rFonts w:eastAsia="Times New Roman"/>
          <w:color w:val="24292E"/>
        </w:rPr>
        <w:t xml:space="preserve">All participants </w:t>
      </w:r>
      <w:r w:rsidR="04F0FF17" w:rsidRPr="00930BA1">
        <w:rPr>
          <w:rFonts w:eastAsia="Times New Roman"/>
          <w:color w:val="24292E"/>
        </w:rPr>
        <w:t>should</w:t>
      </w:r>
      <w:r w:rsidR="00B90CFF" w:rsidRPr="00930BA1">
        <w:rPr>
          <w:rFonts w:eastAsia="Times New Roman"/>
          <w:color w:val="24292E"/>
        </w:rPr>
        <w:t xml:space="preserve"> </w:t>
      </w:r>
      <w:r w:rsidR="3E3068D4" w:rsidRPr="00930BA1">
        <w:rPr>
          <w:rFonts w:eastAsia="Times New Roman"/>
          <w:color w:val="24292E"/>
        </w:rPr>
        <w:t>be able</w:t>
      </w:r>
      <w:r w:rsidR="00B90CFF" w:rsidRPr="00930BA1">
        <w:rPr>
          <w:rFonts w:eastAsia="Times New Roman"/>
          <w:color w:val="24292E"/>
        </w:rPr>
        <w:t xml:space="preserve"> to join the </w:t>
      </w:r>
      <w:r w:rsidR="26A2ED5C" w:rsidRPr="00930BA1">
        <w:rPr>
          <w:rFonts w:eastAsia="Times New Roman"/>
          <w:color w:val="24292E"/>
        </w:rPr>
        <w:t>interview</w:t>
      </w:r>
      <w:r w:rsidR="00B90CFF" w:rsidRPr="00930BA1">
        <w:rPr>
          <w:rFonts w:eastAsia="Times New Roman"/>
          <w:color w:val="24292E"/>
        </w:rPr>
        <w:t xml:space="preserve"> </w:t>
      </w:r>
      <w:r w:rsidR="161B2A19" w:rsidRPr="00930BA1">
        <w:rPr>
          <w:rFonts w:eastAsia="Times New Roman"/>
          <w:color w:val="24292E"/>
        </w:rPr>
        <w:t>using</w:t>
      </w:r>
      <w:r w:rsidR="00B90CFF" w:rsidRPr="00930BA1">
        <w:rPr>
          <w:rFonts w:eastAsia="Times New Roman"/>
          <w:color w:val="24292E"/>
        </w:rPr>
        <w:t xml:space="preserve"> Zoom video</w:t>
      </w:r>
      <w:r w:rsidR="00B21A2C" w:rsidRPr="00930BA1">
        <w:rPr>
          <w:rFonts w:eastAsia="Times New Roman"/>
          <w:color w:val="24292E"/>
        </w:rPr>
        <w:t xml:space="preserve"> and have a high speed internet connection</w:t>
      </w:r>
      <w:r w:rsidR="00B90CFF" w:rsidRPr="00930BA1">
        <w:rPr>
          <w:rFonts w:eastAsia="Times New Roman"/>
          <w:color w:val="24292E"/>
        </w:rPr>
        <w:t>, as there will be a visual</w:t>
      </w:r>
      <w:r w:rsidR="00B21A2C" w:rsidRPr="00930BA1">
        <w:rPr>
          <w:rFonts w:eastAsia="Times New Roman"/>
          <w:color w:val="24292E"/>
        </w:rPr>
        <w:t xml:space="preserve">, online, </w:t>
      </w:r>
      <w:r w:rsidR="00B90CFF" w:rsidRPr="00930BA1">
        <w:rPr>
          <w:rFonts w:eastAsia="Times New Roman"/>
          <w:color w:val="24292E"/>
        </w:rPr>
        <w:t xml:space="preserve"> component to the testing</w:t>
      </w:r>
      <w:r w:rsidR="2BE68754" w:rsidRPr="00930BA1">
        <w:rPr>
          <w:rFonts w:eastAsia="Times New Roman"/>
          <w:color w:val="24292E"/>
        </w:rPr>
        <w:t>. If this is not an option</w:t>
      </w:r>
      <w:r w:rsidR="3E209795" w:rsidRPr="00930BA1">
        <w:rPr>
          <w:rFonts w:eastAsia="Times New Roman"/>
          <w:color w:val="24292E"/>
        </w:rPr>
        <w:t>,</w:t>
      </w:r>
      <w:r w:rsidR="2BE68754" w:rsidRPr="00930BA1">
        <w:rPr>
          <w:rFonts w:eastAsia="Times New Roman"/>
          <w:color w:val="24292E"/>
        </w:rPr>
        <w:t xml:space="preserve"> a longer session </w:t>
      </w:r>
      <w:r w:rsidR="5626D9C4" w:rsidRPr="00930BA1">
        <w:rPr>
          <w:rFonts w:eastAsia="Times New Roman"/>
          <w:color w:val="24292E"/>
        </w:rPr>
        <w:t xml:space="preserve">(90 minutes) </w:t>
      </w:r>
      <w:r w:rsidR="22E856E1" w:rsidRPr="00930BA1">
        <w:rPr>
          <w:rFonts w:eastAsia="Times New Roman"/>
          <w:color w:val="24292E"/>
        </w:rPr>
        <w:t>should be scheduled</w:t>
      </w:r>
      <w:r w:rsidR="2BE68754" w:rsidRPr="00930BA1">
        <w:rPr>
          <w:rFonts w:eastAsia="Times New Roman"/>
          <w:color w:val="24292E"/>
        </w:rPr>
        <w:t xml:space="preserve"> to account for time to communicate visual elements</w:t>
      </w:r>
      <w:r w:rsidR="00B21A2C" w:rsidRPr="00930BA1">
        <w:rPr>
          <w:rFonts w:eastAsia="Times New Roman"/>
          <w:color w:val="24292E"/>
        </w:rPr>
        <w:t>.</w:t>
      </w:r>
    </w:p>
    <w:p w14:paraId="57FFE946" w14:textId="11B02646" w:rsidR="00D32E9B" w:rsidRPr="00930BA1" w:rsidRDefault="00D32E9B" w:rsidP="00FC614D">
      <w:pPr>
        <w:pStyle w:val="ListParagraph"/>
        <w:numPr>
          <w:ilvl w:val="1"/>
          <w:numId w:val="13"/>
        </w:numPr>
        <w:spacing w:before="240" w:after="240"/>
        <w:rPr>
          <w:rFonts w:eastAsia="Times New Roman"/>
          <w:color w:val="24292E"/>
        </w:rPr>
      </w:pPr>
      <w:r w:rsidRPr="1028A2BF">
        <w:t xml:space="preserve">All participants need to have </w:t>
      </w:r>
      <w:r w:rsidR="3599D932" w:rsidRPr="1028A2BF">
        <w:t xml:space="preserve">contacted </w:t>
      </w:r>
      <w:r w:rsidR="00F7495E">
        <w:t xml:space="preserve">Veterans Benefits </w:t>
      </w:r>
      <w:proofErr w:type="spellStart"/>
      <w:r w:rsidR="00F7495E">
        <w:t>Adminstration</w:t>
      </w:r>
      <w:proofErr w:type="spellEnd"/>
      <w:r w:rsidR="00F7495E">
        <w:t xml:space="preserve"> National Contact Center </w:t>
      </w:r>
      <w:r w:rsidRPr="1028A2BF">
        <w:t>or</w:t>
      </w:r>
      <w:r w:rsidR="00770E4D">
        <w:t xml:space="preserve"> Veteran’s Health Administration</w:t>
      </w:r>
      <w:r w:rsidRPr="1028A2BF">
        <w:t xml:space="preserve"> Office of Community </w:t>
      </w:r>
      <w:r w:rsidR="006E70D6" w:rsidRPr="1028A2BF">
        <w:t>Care</w:t>
      </w:r>
      <w:r w:rsidR="00770E4D">
        <w:t>, or Veteran’s Health Administration Member Services</w:t>
      </w:r>
      <w:r w:rsidR="1647EFC6" w:rsidRPr="1028A2BF">
        <w:t xml:space="preserve"> within the last </w:t>
      </w:r>
      <w:r w:rsidR="452230B0" w:rsidRPr="1028A2BF">
        <w:t>60 days</w:t>
      </w:r>
      <w:r w:rsidR="5419CF61" w:rsidRPr="1028A2BF">
        <w:t>.</w:t>
      </w:r>
      <w:r w:rsidR="23E8DF95" w:rsidRPr="1028A2BF">
        <w:t xml:space="preserve"> The more recently, the better.</w:t>
      </w:r>
      <w:r w:rsidR="5419CF61" w:rsidRPr="1028A2BF">
        <w:t xml:space="preserve"> (We want to avoid participants who have only contacted VA about clinical</w:t>
      </w:r>
      <w:r w:rsidR="7FBA9CF1" w:rsidRPr="1028A2BF">
        <w:t xml:space="preserve"> healthcare issues.)</w:t>
      </w:r>
      <w:r w:rsidR="006E70D6" w:rsidRPr="1028A2BF">
        <w:t xml:space="preserve"> </w:t>
      </w:r>
      <w:r w:rsidR="77F38B6D" w:rsidRPr="1028A2BF">
        <w:t xml:space="preserve">Topics that are in scope include </w:t>
      </w:r>
      <w:r w:rsidR="006E70D6" w:rsidRPr="1028A2BF">
        <w:t>filing a claim, sending or receiving payments, changing or updating benefits etc.</w:t>
      </w:r>
    </w:p>
    <w:p w14:paraId="1E08E95A" w14:textId="2F0794CB" w:rsidR="00D32E9B" w:rsidRPr="00D32E9B" w:rsidRDefault="00C34C24" w:rsidP="002C0F96">
      <w:pPr>
        <w:numPr>
          <w:ilvl w:val="0"/>
          <w:numId w:val="4"/>
        </w:numPr>
        <w:spacing w:before="240" w:after="240"/>
        <w:rPr>
          <w:rFonts w:eastAsia="Times New Roman"/>
          <w:color w:val="24292E"/>
        </w:rPr>
      </w:pPr>
      <w:r w:rsidRPr="02E146C1">
        <w:rPr>
          <w:rFonts w:eastAsia="Times New Roman"/>
          <w:b/>
          <w:color w:val="24292E"/>
        </w:rPr>
        <w:t>Secondary criteria / Would like to have</w:t>
      </w:r>
      <w:r w:rsidRPr="02E146C1">
        <w:rPr>
          <w:rFonts w:eastAsia="Times New Roman"/>
          <w:color w:val="24292E"/>
        </w:rPr>
        <w:t> - what other criteria would strengthen your results?</w:t>
      </w:r>
    </w:p>
    <w:p w14:paraId="38547703" w14:textId="0B99957F" w:rsidR="00B90CFF" w:rsidRPr="00BE3DDC" w:rsidRDefault="00B90CFF" w:rsidP="002C0F96">
      <w:pPr>
        <w:numPr>
          <w:ilvl w:val="1"/>
          <w:numId w:val="4"/>
        </w:numPr>
        <w:spacing w:before="240" w:after="240"/>
        <w:rPr>
          <w:rFonts w:eastAsia="Times New Roman"/>
          <w:color w:val="24292E"/>
        </w:rPr>
      </w:pPr>
      <w:r w:rsidRPr="4957792E">
        <w:rPr>
          <w:rFonts w:eastAsia="Times New Roman"/>
          <w:color w:val="24292E"/>
        </w:rPr>
        <w:t>3-5 Urban participants</w:t>
      </w:r>
    </w:p>
    <w:p w14:paraId="1B6686E2" w14:textId="771BC6AB" w:rsidR="00B90CFF" w:rsidRPr="00BE3DDC" w:rsidRDefault="004D5B58" w:rsidP="002C0F96">
      <w:pPr>
        <w:numPr>
          <w:ilvl w:val="1"/>
          <w:numId w:val="4"/>
        </w:numPr>
        <w:spacing w:before="240" w:after="240"/>
        <w:rPr>
          <w:rFonts w:eastAsia="Times New Roman"/>
          <w:color w:val="24292E"/>
        </w:rPr>
      </w:pPr>
      <w:r>
        <w:rPr>
          <w:rFonts w:eastAsia="Times New Roman"/>
          <w:color w:val="24292E"/>
        </w:rPr>
        <w:t>1-2</w:t>
      </w:r>
      <w:r w:rsidR="00B90CFF" w:rsidRPr="37FD0AF5">
        <w:rPr>
          <w:rFonts w:eastAsia="Times New Roman"/>
          <w:color w:val="24292E"/>
        </w:rPr>
        <w:t xml:space="preserve"> Rural participants</w:t>
      </w:r>
    </w:p>
    <w:p w14:paraId="7C5D7068" w14:textId="2659F90B" w:rsidR="00B90CFF" w:rsidRPr="00BE3DDC" w:rsidRDefault="00B90CFF" w:rsidP="002C0F96">
      <w:pPr>
        <w:numPr>
          <w:ilvl w:val="1"/>
          <w:numId w:val="4"/>
        </w:numPr>
        <w:spacing w:before="240" w:after="240"/>
        <w:rPr>
          <w:rFonts w:eastAsia="Times New Roman"/>
          <w:color w:val="24292E"/>
        </w:rPr>
      </w:pPr>
      <w:r w:rsidRPr="37FD0AF5">
        <w:rPr>
          <w:rFonts w:eastAsia="Times New Roman"/>
          <w:color w:val="24292E"/>
        </w:rPr>
        <w:t>3-5 people with</w:t>
      </w:r>
      <w:r w:rsidR="00E96E2A" w:rsidRPr="37FD0AF5">
        <w:rPr>
          <w:rFonts w:eastAsia="Times New Roman"/>
          <w:color w:val="24292E"/>
        </w:rPr>
        <w:t xml:space="preserve"> recent (past 6-12 months) </w:t>
      </w:r>
      <w:r w:rsidRPr="37FD0AF5">
        <w:rPr>
          <w:rFonts w:eastAsia="Times New Roman"/>
          <w:color w:val="24292E"/>
        </w:rPr>
        <w:t>experience navigating VA.gov</w:t>
      </w:r>
      <w:r w:rsidR="00E96E2A" w:rsidRPr="37FD0AF5">
        <w:rPr>
          <w:rFonts w:eastAsia="Times New Roman"/>
          <w:color w:val="24292E"/>
        </w:rPr>
        <w:t xml:space="preserve"> </w:t>
      </w:r>
    </w:p>
    <w:p w14:paraId="4C74CFCB" w14:textId="226C0DCB" w:rsidR="00B90CFF" w:rsidRPr="00BE3DDC" w:rsidRDefault="00B90CFF" w:rsidP="002C0F96">
      <w:pPr>
        <w:numPr>
          <w:ilvl w:val="1"/>
          <w:numId w:val="4"/>
        </w:numPr>
        <w:spacing w:before="240" w:after="240"/>
        <w:rPr>
          <w:rFonts w:eastAsia="Times New Roman"/>
          <w:color w:val="24292E"/>
        </w:rPr>
      </w:pPr>
      <w:r w:rsidRPr="37FD0AF5">
        <w:rPr>
          <w:rFonts w:eastAsia="Times New Roman"/>
          <w:color w:val="24292E"/>
        </w:rPr>
        <w:t>3-5 people with no</w:t>
      </w:r>
      <w:r w:rsidR="00E96E2A" w:rsidRPr="37FD0AF5">
        <w:rPr>
          <w:rFonts w:eastAsia="Times New Roman"/>
          <w:color w:val="24292E"/>
        </w:rPr>
        <w:t xml:space="preserve"> recent</w:t>
      </w:r>
      <w:r w:rsidRPr="37FD0AF5">
        <w:rPr>
          <w:rFonts w:eastAsia="Times New Roman"/>
          <w:color w:val="24292E"/>
        </w:rPr>
        <w:t xml:space="preserve"> experience </w:t>
      </w:r>
      <w:r w:rsidR="00E96E2A" w:rsidRPr="37FD0AF5">
        <w:rPr>
          <w:rFonts w:eastAsia="Times New Roman"/>
          <w:color w:val="24292E"/>
        </w:rPr>
        <w:t xml:space="preserve">(12+ months) </w:t>
      </w:r>
      <w:r w:rsidRPr="37FD0AF5">
        <w:rPr>
          <w:rFonts w:eastAsia="Times New Roman"/>
          <w:color w:val="24292E"/>
        </w:rPr>
        <w:t>navigating VA.gov</w:t>
      </w:r>
    </w:p>
    <w:p w14:paraId="26E5AF8B" w14:textId="081CE5B8" w:rsidR="00C34C24" w:rsidRPr="00BE3DDC" w:rsidRDefault="00C34C24" w:rsidP="00C34C24">
      <w:pPr>
        <w:spacing w:after="240"/>
        <w:rPr>
          <w:rFonts w:eastAsia="Times New Roman" w:cstheme="minorHAnsi"/>
          <w:color w:val="24292E"/>
        </w:rPr>
      </w:pPr>
      <w:r w:rsidRPr="00BE3DDC">
        <w:rPr>
          <w:rFonts w:eastAsia="Times New Roman" w:cstheme="minorHAnsi"/>
          <w:i/>
          <w:iCs/>
          <w:color w:val="24292E"/>
        </w:rPr>
        <w:t xml:space="preserve">Pro tips for writing recruiting </w:t>
      </w:r>
      <w:r w:rsidR="00B90CFF" w:rsidRPr="00BE3DDC">
        <w:rPr>
          <w:rFonts w:eastAsia="Times New Roman" w:cstheme="minorHAnsi"/>
          <w:i/>
          <w:iCs/>
          <w:color w:val="24292E"/>
        </w:rPr>
        <w:t>criteria</w:t>
      </w:r>
      <w:r w:rsidRPr="00BE3DDC">
        <w:rPr>
          <w:rFonts w:eastAsia="Times New Roman" w:cstheme="minorHAnsi"/>
          <w:i/>
          <w:iCs/>
          <w:color w:val="24292E"/>
        </w:rPr>
        <w:t>:</w:t>
      </w:r>
    </w:p>
    <w:p w14:paraId="548C33EC" w14:textId="77777777" w:rsidR="00C34C24" w:rsidRPr="00BE3DDC" w:rsidRDefault="00C34C24" w:rsidP="333C9698">
      <w:pPr>
        <w:numPr>
          <w:ilvl w:val="0"/>
          <w:numId w:val="7"/>
        </w:numPr>
        <w:spacing w:before="100" w:beforeAutospacing="1" w:after="100" w:afterAutospacing="1"/>
        <w:rPr>
          <w:rFonts w:eastAsia="Times New Roman"/>
          <w:color w:val="24292E"/>
        </w:rPr>
      </w:pPr>
      <w:commentRangeStart w:id="0"/>
      <w:r w:rsidRPr="333C9698">
        <w:rPr>
          <w:rFonts w:eastAsia="Times New Roman"/>
          <w:color w:val="24292E"/>
        </w:rPr>
        <w:t>If you have specific screener questions that YOU would ask a potential participant to determine eligibility for your study, list them here. For example, instead of saying "We want someone who has been to an urgent care facility recently", say "Have you been to an urgent care facility in the last 6 months? (Answer should be yes)"</w:t>
      </w:r>
      <w:commentRangeEnd w:id="0"/>
      <w:r>
        <w:rPr>
          <w:rStyle w:val="CommentReference"/>
        </w:rPr>
        <w:commentReference w:id="0"/>
      </w:r>
    </w:p>
    <w:p w14:paraId="21B0C911" w14:textId="77777777" w:rsidR="00C34C24" w:rsidRPr="00BE3DDC" w:rsidRDefault="00C34C24" w:rsidP="1028A2BF">
      <w:pPr>
        <w:numPr>
          <w:ilvl w:val="0"/>
          <w:numId w:val="7"/>
        </w:numPr>
        <w:spacing w:before="60" w:after="100" w:afterAutospacing="1"/>
        <w:rPr>
          <w:rFonts w:eastAsia="Times New Roman"/>
          <w:color w:val="24292E"/>
        </w:rPr>
      </w:pPr>
      <w:r w:rsidRPr="1028A2BF">
        <w:rPr>
          <w:rFonts w:eastAsia="Times New Roman"/>
          <w:color w:val="24292E"/>
        </w:rPr>
        <w:t>Do not assume that your recruiters or the participants know your products or requirements as well as you do. Provide links to products, clear descriptions, specifics, etc.</w:t>
      </w:r>
    </w:p>
    <w:p w14:paraId="59C5618E" w14:textId="62A8D7E4" w:rsidR="1028A2BF" w:rsidRDefault="1028A2BF" w:rsidP="1028A2BF">
      <w:pPr>
        <w:spacing w:before="60" w:afterAutospacing="1"/>
        <w:rPr>
          <w:rFonts w:eastAsia="Times New Roman"/>
          <w:color w:val="24292E"/>
        </w:rPr>
      </w:pPr>
    </w:p>
    <w:p w14:paraId="161E4CF9" w14:textId="408FE903" w:rsidR="00C34C24" w:rsidRPr="004B3B73" w:rsidRDefault="00C34C24" w:rsidP="00563051">
      <w:pPr>
        <w:numPr>
          <w:ilvl w:val="0"/>
          <w:numId w:val="8"/>
        </w:numPr>
        <w:spacing w:before="100" w:beforeAutospacing="1" w:after="100" w:afterAutospacing="1"/>
        <w:rPr>
          <w:rFonts w:eastAsia="Times New Roman"/>
          <w:color w:val="24292E"/>
        </w:rPr>
      </w:pPr>
      <w:r w:rsidRPr="1028A2BF">
        <w:rPr>
          <w:rFonts w:eastAsia="Times New Roman"/>
          <w:color w:val="24292E"/>
        </w:rPr>
        <w:t>What is your recruitment strategy? (If in person, describe how you will find participants. If remote, mention if you plan to draw from the existing recruiting contract - Perigean - or if there are other places where you would like to reach out to find participants specifically for this project. If you need help, please contact Research Contract Lead.)</w:t>
      </w:r>
      <w:r w:rsidR="007A741C" w:rsidRPr="1028A2BF">
        <w:rPr>
          <w:rFonts w:eastAsia="Times New Roman"/>
          <w:color w:val="24292E"/>
        </w:rPr>
        <w:t xml:space="preserve"> </w:t>
      </w:r>
      <w:r w:rsidR="004B3B73">
        <w:rPr>
          <w:rFonts w:eastAsia="Times New Roman"/>
          <w:color w:val="24292E"/>
        </w:rPr>
        <w:br/>
      </w:r>
      <w:r w:rsidR="004B3B73">
        <w:rPr>
          <w:rFonts w:eastAsia="Times New Roman"/>
          <w:color w:val="24292E"/>
        </w:rPr>
        <w:br/>
      </w:r>
      <w:r w:rsidR="007A741C" w:rsidRPr="004B3B73">
        <w:rPr>
          <w:rFonts w:eastAsia="Times New Roman"/>
          <w:color w:val="24292E"/>
        </w:rPr>
        <w:t xml:space="preserve">The team plans to </w:t>
      </w:r>
      <w:r w:rsidR="00A70BDA" w:rsidRPr="004B3B73">
        <w:rPr>
          <w:rFonts w:eastAsia="Times New Roman"/>
          <w:color w:val="24292E"/>
        </w:rPr>
        <w:t>use Perigean to manage participant recruitment for this project</w:t>
      </w:r>
      <w:r w:rsidR="5ED2CF94" w:rsidRPr="004B3B73">
        <w:rPr>
          <w:rFonts w:eastAsia="Times New Roman"/>
          <w:color w:val="24292E"/>
        </w:rPr>
        <w:t xml:space="preserve"> in a manner that is consistent with the previous phase of research.</w:t>
      </w:r>
      <w:r w:rsidR="5A27415E" w:rsidRPr="004B3B73">
        <w:rPr>
          <w:rFonts w:eastAsia="Times New Roman"/>
          <w:color w:val="24292E"/>
        </w:rPr>
        <w:t xml:space="preserve"> All research will be conducted remotely using online </w:t>
      </w:r>
      <w:r w:rsidR="5343531F" w:rsidRPr="004B3B73">
        <w:rPr>
          <w:rFonts w:eastAsia="Times New Roman"/>
          <w:color w:val="24292E"/>
        </w:rPr>
        <w:t>collaboration</w:t>
      </w:r>
      <w:r w:rsidR="5A27415E" w:rsidRPr="004B3B73">
        <w:rPr>
          <w:rFonts w:eastAsia="Times New Roman"/>
          <w:color w:val="24292E"/>
        </w:rPr>
        <w:t xml:space="preserve"> tools and video conferencing software</w:t>
      </w:r>
      <w:r w:rsidR="3CF9DA33" w:rsidRPr="004B3B73">
        <w:rPr>
          <w:rFonts w:eastAsia="Times New Roman"/>
          <w:color w:val="24292E"/>
        </w:rPr>
        <w:t xml:space="preserve">, which limits the pool of participants to those who can be recruited </w:t>
      </w:r>
      <w:r w:rsidR="6740A3AB" w:rsidRPr="004B3B73">
        <w:rPr>
          <w:rFonts w:eastAsia="Times New Roman"/>
          <w:color w:val="24292E"/>
        </w:rPr>
        <w:t xml:space="preserve">using digital tools. This aligns with </w:t>
      </w:r>
      <w:proofErr w:type="spellStart"/>
      <w:r w:rsidR="6740A3AB" w:rsidRPr="004B3B73">
        <w:rPr>
          <w:rFonts w:eastAsia="Times New Roman"/>
          <w:color w:val="24292E"/>
        </w:rPr>
        <w:t>Perigean’s</w:t>
      </w:r>
      <w:proofErr w:type="spellEnd"/>
      <w:r w:rsidR="6740A3AB" w:rsidRPr="004B3B73">
        <w:rPr>
          <w:rFonts w:eastAsia="Times New Roman"/>
          <w:color w:val="24292E"/>
        </w:rPr>
        <w:t xml:space="preserve"> methods and </w:t>
      </w:r>
      <w:r w:rsidR="2F2E51B5" w:rsidRPr="004B3B73">
        <w:rPr>
          <w:rFonts w:eastAsia="Times New Roman"/>
          <w:color w:val="24292E"/>
        </w:rPr>
        <w:t>limitations and will not require additional outreach or strategy for recruitment.</w:t>
      </w:r>
    </w:p>
    <w:p w14:paraId="237B9DFD" w14:textId="77777777" w:rsidR="00C34C24" w:rsidRPr="00BE3DDC" w:rsidRDefault="00C34C24" w:rsidP="00C34C24">
      <w:pPr>
        <w:spacing w:before="360" w:after="240"/>
        <w:outlineLvl w:val="1"/>
        <w:rPr>
          <w:rFonts w:eastAsia="Times New Roman" w:cstheme="minorHAnsi"/>
          <w:b/>
          <w:bCs/>
          <w:color w:val="24292E"/>
          <w:sz w:val="36"/>
          <w:szCs w:val="36"/>
        </w:rPr>
      </w:pPr>
      <w:r w:rsidRPr="00BE3DDC">
        <w:rPr>
          <w:rFonts w:eastAsia="Times New Roman" w:cstheme="minorHAnsi"/>
          <w:b/>
          <w:bCs/>
          <w:color w:val="24292E"/>
          <w:sz w:val="36"/>
          <w:szCs w:val="36"/>
        </w:rPr>
        <w:t>When?</w:t>
      </w:r>
    </w:p>
    <w:p w14:paraId="79449E22" w14:textId="71B1773C" w:rsidR="00E96E2A" w:rsidRPr="00BE3DDC" w:rsidRDefault="00C34C24" w:rsidP="00E96E2A">
      <w:pPr>
        <w:numPr>
          <w:ilvl w:val="0"/>
          <w:numId w:val="9"/>
        </w:numPr>
        <w:spacing w:before="100" w:beforeAutospacing="1" w:after="100" w:afterAutospacing="1"/>
        <w:rPr>
          <w:rFonts w:eastAsia="Times New Roman" w:cstheme="minorHAnsi"/>
          <w:color w:val="24292E"/>
        </w:rPr>
      </w:pPr>
      <w:r w:rsidRPr="00BE3DDC">
        <w:rPr>
          <w:rFonts w:eastAsia="Times New Roman" w:cstheme="minorHAnsi"/>
          <w:color w:val="24292E"/>
        </w:rPr>
        <w:t xml:space="preserve">Timeline: What dates do you plan to do research? </w:t>
      </w:r>
    </w:p>
    <w:p w14:paraId="403825D1" w14:textId="637DC393" w:rsidR="00E96E2A" w:rsidRPr="00BE3DDC" w:rsidRDefault="00E96E2A" w:rsidP="00E96E2A">
      <w:pPr>
        <w:numPr>
          <w:ilvl w:val="1"/>
          <w:numId w:val="9"/>
        </w:numPr>
        <w:spacing w:before="100" w:beforeAutospacing="1" w:after="100" w:afterAutospacing="1"/>
        <w:rPr>
          <w:rFonts w:eastAsia="Times New Roman" w:cstheme="minorHAnsi"/>
          <w:color w:val="24292E"/>
        </w:rPr>
      </w:pPr>
      <w:r w:rsidRPr="00BE3DDC">
        <w:rPr>
          <w:rFonts w:eastAsia="Times New Roman" w:cstheme="minorHAnsi"/>
          <w:color w:val="24292E"/>
        </w:rPr>
        <w:t>Week 1 of testing: August 9-11</w:t>
      </w:r>
    </w:p>
    <w:p w14:paraId="6AC4D995" w14:textId="08FF18F8" w:rsidR="00E96E2A" w:rsidRPr="00BE3DDC" w:rsidRDefault="00B95BAB" w:rsidP="00E96E2A">
      <w:pPr>
        <w:numPr>
          <w:ilvl w:val="1"/>
          <w:numId w:val="9"/>
        </w:numPr>
        <w:spacing w:before="100" w:beforeAutospacing="1" w:after="100" w:afterAutospacing="1"/>
        <w:rPr>
          <w:rFonts w:eastAsia="Times New Roman" w:cstheme="minorHAnsi"/>
          <w:color w:val="24292E"/>
        </w:rPr>
      </w:pPr>
      <w:r w:rsidRPr="00BE3DDC">
        <w:rPr>
          <w:rFonts w:eastAsia="Times New Roman" w:cstheme="minorHAnsi"/>
          <w:color w:val="24292E"/>
        </w:rPr>
        <w:t>Week 2 of testing: August 16-18</w:t>
      </w:r>
    </w:p>
    <w:p w14:paraId="4222D15E" w14:textId="2AB8E5A7" w:rsidR="00C34C24" w:rsidRPr="00BE3DDC" w:rsidRDefault="00C34C24" w:rsidP="333C9698">
      <w:pPr>
        <w:numPr>
          <w:ilvl w:val="0"/>
          <w:numId w:val="9"/>
        </w:numPr>
        <w:spacing w:before="60" w:after="100" w:afterAutospacing="1"/>
        <w:rPr>
          <w:rFonts w:eastAsia="Times New Roman"/>
          <w:color w:val="24292E"/>
        </w:rPr>
      </w:pPr>
      <w:r w:rsidRPr="333C9698">
        <w:rPr>
          <w:rFonts w:eastAsia="Times New Roman"/>
          <w:color w:val="24292E"/>
        </w:rPr>
        <w:t xml:space="preserve">Prepare: When will the thing you are testing be ready? </w:t>
      </w:r>
      <w:r w:rsidR="00B95BAB" w:rsidRPr="333C9698">
        <w:rPr>
          <w:rFonts w:eastAsia="Times New Roman"/>
          <w:color w:val="24292E"/>
        </w:rPr>
        <w:t xml:space="preserve">August </w:t>
      </w:r>
      <w:r w:rsidR="003A1141">
        <w:rPr>
          <w:rFonts w:eastAsia="Times New Roman"/>
          <w:color w:val="24292E"/>
        </w:rPr>
        <w:t>5</w:t>
      </w:r>
      <w:r w:rsidR="00B95BAB" w:rsidRPr="333C9698">
        <w:rPr>
          <w:rFonts w:eastAsia="Times New Roman"/>
          <w:color w:val="24292E"/>
          <w:vertAlign w:val="superscript"/>
        </w:rPr>
        <w:t>th</w:t>
      </w:r>
      <w:r w:rsidR="00B95BAB" w:rsidRPr="333C9698">
        <w:rPr>
          <w:rFonts w:eastAsia="Times New Roman"/>
          <w:color w:val="24292E"/>
        </w:rPr>
        <w:t xml:space="preserve"> </w:t>
      </w:r>
    </w:p>
    <w:p w14:paraId="4CC6EDFF" w14:textId="5E930F3B" w:rsidR="00C34C24" w:rsidRPr="00BE3DDC" w:rsidRDefault="00C34C24" w:rsidP="1028A2BF">
      <w:pPr>
        <w:numPr>
          <w:ilvl w:val="0"/>
          <w:numId w:val="9"/>
        </w:numPr>
        <w:spacing w:before="60" w:after="100" w:afterAutospacing="1"/>
        <w:rPr>
          <w:rFonts w:eastAsia="Times New Roman"/>
          <w:color w:val="24292E"/>
        </w:rPr>
      </w:pPr>
      <w:r w:rsidRPr="1028A2BF">
        <w:rPr>
          <w:rFonts w:eastAsia="Times New Roman"/>
          <w:color w:val="24292E"/>
        </w:rPr>
        <w:t xml:space="preserve">Length of Sessions: </w:t>
      </w:r>
      <w:r w:rsidR="581EC5C9" w:rsidRPr="1028A2BF">
        <w:rPr>
          <w:rFonts w:eastAsia="Times New Roman"/>
          <w:color w:val="24292E"/>
        </w:rPr>
        <w:t>1-hour</w:t>
      </w:r>
      <w:r w:rsidR="00B95BAB" w:rsidRPr="1028A2BF">
        <w:rPr>
          <w:rFonts w:eastAsia="Times New Roman"/>
          <w:color w:val="24292E"/>
        </w:rPr>
        <w:t xml:space="preserve"> sessions with 15 minutes of Buffer time</w:t>
      </w:r>
      <w:r w:rsidR="7A5A5F00" w:rsidRPr="1028A2BF">
        <w:rPr>
          <w:rFonts w:eastAsia="Times New Roman"/>
          <w:color w:val="24292E"/>
        </w:rPr>
        <w:t xml:space="preserve">, unless extended time is needed to facilitate co-design activities </w:t>
      </w:r>
      <w:r w:rsidR="6AD6FC9B" w:rsidRPr="1028A2BF">
        <w:rPr>
          <w:rFonts w:eastAsia="Times New Roman"/>
          <w:color w:val="24292E"/>
        </w:rPr>
        <w:t>for visually impaired or connection limited participants.</w:t>
      </w:r>
    </w:p>
    <w:p w14:paraId="6BB71B7D" w14:textId="77777777" w:rsidR="00B95BAB" w:rsidRPr="00BE3DDC" w:rsidRDefault="00C34C24" w:rsidP="34125E23">
      <w:pPr>
        <w:numPr>
          <w:ilvl w:val="0"/>
          <w:numId w:val="9"/>
        </w:numPr>
        <w:spacing w:before="60" w:after="100" w:afterAutospacing="1"/>
        <w:rPr>
          <w:rFonts w:eastAsia="Times New Roman"/>
          <w:color w:val="24292E"/>
        </w:rPr>
      </w:pPr>
      <w:r w:rsidRPr="5715169C">
        <w:rPr>
          <w:rFonts w:eastAsia="Times New Roman"/>
          <w:color w:val="24292E"/>
        </w:rPr>
        <w:t>Availability: If applicable, when would you like sessions scheduled? </w:t>
      </w:r>
      <w:r w:rsidRPr="5715169C">
        <w:rPr>
          <w:rFonts w:eastAsia="Times New Roman"/>
          <w:b/>
          <w:color w:val="24292E"/>
        </w:rPr>
        <w:t>Please list exact dates and times in EASTERN Standard Time</w:t>
      </w:r>
      <w:r w:rsidRPr="5715169C">
        <w:rPr>
          <w:rFonts w:eastAsia="Times New Roman"/>
          <w:color w:val="24292E"/>
        </w:rPr>
        <w:t xml:space="preserve">. </w:t>
      </w:r>
    </w:p>
    <w:p w14:paraId="10B64B15" w14:textId="71ACC361" w:rsidR="00B95BAB" w:rsidRPr="00BE3DDC" w:rsidRDefault="00B95BAB" w:rsidP="00B95BAB">
      <w:pPr>
        <w:numPr>
          <w:ilvl w:val="1"/>
          <w:numId w:val="9"/>
        </w:numPr>
        <w:spacing w:before="60" w:after="100" w:afterAutospacing="1"/>
        <w:rPr>
          <w:rFonts w:eastAsia="Times New Roman" w:cstheme="minorHAnsi"/>
          <w:color w:val="24292E"/>
        </w:rPr>
      </w:pPr>
      <w:r w:rsidRPr="00BE3DDC">
        <w:rPr>
          <w:rFonts w:eastAsia="Times New Roman" w:cstheme="minorHAnsi"/>
          <w:color w:val="24292E"/>
        </w:rPr>
        <w:t>Monday – Wednesday 9-1PM or 3-6PM</w:t>
      </w:r>
    </w:p>
    <w:p w14:paraId="0BD05FD8" w14:textId="4329720F" w:rsidR="00B95BAB" w:rsidRPr="00BE3DDC" w:rsidRDefault="00B95BAB" w:rsidP="00B95BAB">
      <w:pPr>
        <w:numPr>
          <w:ilvl w:val="1"/>
          <w:numId w:val="9"/>
        </w:numPr>
        <w:spacing w:before="60" w:after="100" w:afterAutospacing="1"/>
        <w:rPr>
          <w:rFonts w:eastAsia="Times New Roman" w:cstheme="minorHAnsi"/>
          <w:color w:val="24292E"/>
        </w:rPr>
      </w:pPr>
      <w:r w:rsidRPr="00BE3DDC">
        <w:rPr>
          <w:rFonts w:eastAsia="Times New Roman" w:cstheme="minorHAnsi"/>
          <w:color w:val="24292E"/>
        </w:rPr>
        <w:t>No more than 3 scheduled interviews per day</w:t>
      </w:r>
    </w:p>
    <w:p w14:paraId="280992E0" w14:textId="52866976" w:rsidR="00B95BAB" w:rsidRPr="00BE3DDC" w:rsidRDefault="00B95BAB" w:rsidP="34125E23">
      <w:pPr>
        <w:numPr>
          <w:ilvl w:val="1"/>
          <w:numId w:val="9"/>
        </w:numPr>
        <w:spacing w:before="60" w:after="100" w:afterAutospacing="1"/>
        <w:rPr>
          <w:rFonts w:eastAsia="Times New Roman"/>
          <w:color w:val="24292E"/>
        </w:rPr>
      </w:pPr>
      <w:r w:rsidRPr="5715169C">
        <w:rPr>
          <w:rFonts w:eastAsia="Times New Roman"/>
          <w:color w:val="24292E"/>
        </w:rPr>
        <w:t>At least 30 minutes between interviews</w:t>
      </w:r>
    </w:p>
    <w:p w14:paraId="457625A6" w14:textId="77777777" w:rsidR="00425127" w:rsidRPr="00F76EF6" w:rsidRDefault="00C34C24" w:rsidP="37FD0AF5">
      <w:pPr>
        <w:numPr>
          <w:ilvl w:val="0"/>
          <w:numId w:val="9"/>
        </w:numPr>
        <w:spacing w:before="60" w:after="100" w:afterAutospacing="1"/>
        <w:rPr>
          <w:rFonts w:eastAsia="Times New Roman"/>
          <w:color w:val="24292E"/>
        </w:rPr>
      </w:pPr>
      <w:r w:rsidRPr="37FD0AF5">
        <w:rPr>
          <w:rFonts w:eastAsia="Times New Roman"/>
          <w:color w:val="24292E"/>
        </w:rPr>
        <w:t>Pilot: Please indicate a date before your sessions begin for piloting your research. Which member of the design team will you pilot your research with?</w:t>
      </w:r>
      <w:r w:rsidR="00B95BAB" w:rsidRPr="37FD0AF5">
        <w:rPr>
          <w:rFonts w:eastAsia="Times New Roman"/>
          <w:color w:val="24292E"/>
        </w:rPr>
        <w:t xml:space="preserve"> </w:t>
      </w:r>
    </w:p>
    <w:p w14:paraId="0951BDB4" w14:textId="563FF137" w:rsidR="00C34C24" w:rsidRPr="00F76EF6" w:rsidRDefault="00B95BAB" w:rsidP="1028A2BF">
      <w:pPr>
        <w:numPr>
          <w:ilvl w:val="1"/>
          <w:numId w:val="9"/>
        </w:numPr>
        <w:spacing w:before="60" w:after="100" w:afterAutospacing="1"/>
        <w:rPr>
          <w:rFonts w:eastAsia="Times New Roman"/>
          <w:color w:val="24292E"/>
        </w:rPr>
      </w:pPr>
      <w:r w:rsidRPr="1028A2BF">
        <w:rPr>
          <w:rFonts w:eastAsia="Times New Roman"/>
          <w:color w:val="24292E"/>
        </w:rPr>
        <w:t>August 5</w:t>
      </w:r>
      <w:r w:rsidRPr="1028A2BF">
        <w:rPr>
          <w:rFonts w:eastAsia="Times New Roman"/>
          <w:color w:val="24292E"/>
          <w:vertAlign w:val="superscript"/>
        </w:rPr>
        <w:t>th</w:t>
      </w:r>
      <w:r w:rsidRPr="1028A2BF">
        <w:rPr>
          <w:rFonts w:eastAsia="Times New Roman"/>
          <w:color w:val="24292E"/>
        </w:rPr>
        <w:t xml:space="preserve">, with </w:t>
      </w:r>
      <w:r w:rsidR="4208D029" w:rsidRPr="1028A2BF">
        <w:rPr>
          <w:rFonts w:eastAsia="Times New Roman"/>
          <w:color w:val="24292E"/>
        </w:rPr>
        <w:t xml:space="preserve">Nathan Lucy, Kateleigh Clark, </w:t>
      </w:r>
      <w:r w:rsidRPr="1028A2BF">
        <w:rPr>
          <w:rFonts w:eastAsia="Times New Roman"/>
          <w:color w:val="24292E"/>
        </w:rPr>
        <w:t xml:space="preserve">Steffanie </w:t>
      </w:r>
      <w:proofErr w:type="spellStart"/>
      <w:r w:rsidRPr="1028A2BF">
        <w:rPr>
          <w:rFonts w:eastAsia="Times New Roman"/>
          <w:color w:val="24292E"/>
        </w:rPr>
        <w:t>Espat</w:t>
      </w:r>
      <w:proofErr w:type="spellEnd"/>
      <w:r w:rsidR="00425127" w:rsidRPr="1028A2BF">
        <w:rPr>
          <w:rFonts w:eastAsia="Times New Roman"/>
          <w:color w:val="24292E"/>
        </w:rPr>
        <w:t>, Vidya Mantrala,</w:t>
      </w:r>
      <w:r w:rsidRPr="1028A2BF">
        <w:rPr>
          <w:rFonts w:eastAsia="Times New Roman"/>
          <w:color w:val="24292E"/>
        </w:rPr>
        <w:t xml:space="preserve"> and KT Gregory</w:t>
      </w:r>
    </w:p>
    <w:p w14:paraId="189464E6" w14:textId="77777777" w:rsidR="00F76EF6" w:rsidRPr="00F76EF6" w:rsidRDefault="00F76EF6" w:rsidP="37FD0AF5">
      <w:pPr>
        <w:pStyle w:val="PlainText"/>
        <w:numPr>
          <w:ilvl w:val="0"/>
          <w:numId w:val="9"/>
        </w:numPr>
        <w:rPr>
          <w:rFonts w:asciiTheme="minorHAnsi" w:hAnsiTheme="minorHAnsi" w:cstheme="minorBidi"/>
          <w:sz w:val="24"/>
          <w:szCs w:val="24"/>
        </w:rPr>
      </w:pPr>
      <w:r w:rsidRPr="37FD0AF5">
        <w:rPr>
          <w:rFonts w:asciiTheme="minorHAnsi" w:hAnsiTheme="minorHAnsi" w:cstheme="minorBidi"/>
          <w:sz w:val="24"/>
          <w:szCs w:val="24"/>
        </w:rPr>
        <w:t>Additional recruiting requests:</w:t>
      </w:r>
    </w:p>
    <w:p w14:paraId="0FEF90DE" w14:textId="46F47298" w:rsidR="00F76EF6" w:rsidRPr="00F76EF6" w:rsidRDefault="00F76EF6" w:rsidP="37FD0AF5">
      <w:pPr>
        <w:pStyle w:val="PlainText"/>
        <w:numPr>
          <w:ilvl w:val="1"/>
          <w:numId w:val="9"/>
        </w:numPr>
        <w:rPr>
          <w:rFonts w:asciiTheme="minorHAnsi" w:hAnsiTheme="minorHAnsi" w:cstheme="minorBidi"/>
          <w:sz w:val="24"/>
          <w:szCs w:val="24"/>
        </w:rPr>
      </w:pPr>
      <w:r w:rsidRPr="37FD0AF5">
        <w:rPr>
          <w:rFonts w:asciiTheme="minorHAnsi" w:hAnsiTheme="minorHAnsi" w:cstheme="minorBidi"/>
          <w:sz w:val="24"/>
          <w:szCs w:val="24"/>
        </w:rPr>
        <w:t>Confirm in advance that each Veteran participant has access to a computer or laptop, with connection to the internet.</w:t>
      </w:r>
    </w:p>
    <w:p w14:paraId="749548CC" w14:textId="77777777" w:rsidR="00F76EF6" w:rsidRPr="00F76EF6" w:rsidRDefault="00F76EF6" w:rsidP="37FD0AF5">
      <w:pPr>
        <w:pStyle w:val="PlainText"/>
        <w:numPr>
          <w:ilvl w:val="1"/>
          <w:numId w:val="9"/>
        </w:numPr>
        <w:rPr>
          <w:rFonts w:asciiTheme="minorHAnsi" w:hAnsiTheme="minorHAnsi" w:cstheme="minorBidi"/>
          <w:sz w:val="24"/>
          <w:szCs w:val="24"/>
        </w:rPr>
      </w:pPr>
      <w:r w:rsidRPr="37FD0AF5">
        <w:rPr>
          <w:rFonts w:asciiTheme="minorHAnsi" w:hAnsiTheme="minorHAnsi" w:cstheme="minorBidi"/>
          <w:sz w:val="24"/>
          <w:szCs w:val="24"/>
        </w:rPr>
        <w:t>To reduce the no-show rate, please do the following:</w:t>
      </w:r>
    </w:p>
    <w:p w14:paraId="65A38716" w14:textId="77777777" w:rsidR="00F76EF6" w:rsidRPr="00F76EF6" w:rsidRDefault="00F76EF6" w:rsidP="333C9698">
      <w:pPr>
        <w:pStyle w:val="PlainText"/>
        <w:numPr>
          <w:ilvl w:val="2"/>
          <w:numId w:val="9"/>
        </w:numPr>
        <w:rPr>
          <w:rFonts w:asciiTheme="minorHAnsi" w:hAnsiTheme="minorHAnsi" w:cstheme="minorBidi"/>
          <w:sz w:val="24"/>
          <w:szCs w:val="24"/>
        </w:rPr>
      </w:pPr>
      <w:r w:rsidRPr="333C9698">
        <w:rPr>
          <w:rFonts w:asciiTheme="minorHAnsi" w:hAnsiTheme="minorHAnsi" w:cstheme="minorBidi"/>
          <w:sz w:val="24"/>
          <w:szCs w:val="24"/>
        </w:rPr>
        <w:t>Text or email a reminder to each participant the morning of their interview.</w:t>
      </w:r>
    </w:p>
    <w:p w14:paraId="0AE9018B" w14:textId="74B81B03" w:rsidR="00544F2F" w:rsidRPr="00F76EF6" w:rsidRDefault="00F76EF6" w:rsidP="1028A2BF">
      <w:pPr>
        <w:pStyle w:val="PlainText"/>
        <w:numPr>
          <w:ilvl w:val="2"/>
          <w:numId w:val="9"/>
        </w:numPr>
        <w:spacing w:before="60" w:after="100" w:afterAutospacing="1"/>
        <w:rPr>
          <w:rFonts w:asciiTheme="minorHAnsi" w:hAnsiTheme="minorHAnsi" w:cstheme="minorBidi"/>
          <w:sz w:val="24"/>
          <w:szCs w:val="24"/>
        </w:rPr>
      </w:pPr>
      <w:r w:rsidRPr="1028A2BF">
        <w:rPr>
          <w:rFonts w:asciiTheme="minorHAnsi" w:hAnsiTheme="minorHAnsi" w:cstheme="minorBidi"/>
          <w:sz w:val="24"/>
          <w:szCs w:val="24"/>
        </w:rPr>
        <w:t>Call the Veteran to confirm if you do not hear back</w:t>
      </w:r>
      <w:r w:rsidR="333A3088" w:rsidRPr="1028A2BF">
        <w:rPr>
          <w:rFonts w:asciiTheme="minorHAnsi" w:hAnsiTheme="minorHAnsi" w:cstheme="minorBidi"/>
          <w:sz w:val="24"/>
          <w:szCs w:val="24"/>
        </w:rPr>
        <w:t>, or email address is invalid.</w:t>
      </w:r>
    </w:p>
    <w:p w14:paraId="1FE75292" w14:textId="77777777" w:rsidR="00C34C24" w:rsidRPr="00BE3DDC" w:rsidRDefault="00C34C24" w:rsidP="00C34C24">
      <w:pPr>
        <w:spacing w:before="360" w:after="240"/>
        <w:outlineLvl w:val="1"/>
        <w:rPr>
          <w:rFonts w:eastAsia="Times New Roman" w:cstheme="minorHAnsi"/>
          <w:b/>
          <w:bCs/>
          <w:color w:val="24292E"/>
          <w:sz w:val="36"/>
          <w:szCs w:val="36"/>
        </w:rPr>
      </w:pPr>
      <w:r w:rsidRPr="00BE3DDC">
        <w:rPr>
          <w:rFonts w:eastAsia="Times New Roman" w:cstheme="minorHAnsi"/>
          <w:b/>
          <w:bCs/>
          <w:color w:val="24292E"/>
          <w:sz w:val="36"/>
          <w:szCs w:val="36"/>
        </w:rPr>
        <w:t>Team Roles</w:t>
      </w:r>
    </w:p>
    <w:p w14:paraId="08577D04" w14:textId="77777777" w:rsidR="00C34C24" w:rsidRPr="00BE3DDC" w:rsidRDefault="00C34C24" w:rsidP="00C34C24">
      <w:pPr>
        <w:spacing w:after="240"/>
        <w:rPr>
          <w:rFonts w:eastAsia="Times New Roman" w:cstheme="minorHAnsi"/>
          <w:color w:val="24292E"/>
        </w:rPr>
      </w:pPr>
      <w:r w:rsidRPr="00BE3DDC">
        <w:rPr>
          <w:rFonts w:eastAsia="Times New Roman" w:cstheme="minorHAnsi"/>
          <w:color w:val="24292E"/>
        </w:rPr>
        <w:t>Please list the people who will be serving in each role. </w:t>
      </w:r>
      <w:r w:rsidRPr="00BE3DDC">
        <w:rPr>
          <w:rFonts w:eastAsia="Times New Roman" w:cstheme="minorHAnsi"/>
          <w:b/>
          <w:bCs/>
          <w:color w:val="24292E"/>
        </w:rPr>
        <w:t>Include the primary phone number for moderator and the emails for moderator, notetaker, and observers. If you need Perigean to take notes for you, indicate that next to Notetaker</w:t>
      </w:r>
    </w:p>
    <w:p w14:paraId="1F63AAFE" w14:textId="7E901FA5" w:rsidR="00C34C24" w:rsidRPr="00BE3DDC" w:rsidRDefault="00C34C24" w:rsidP="00C34C24">
      <w:pPr>
        <w:numPr>
          <w:ilvl w:val="0"/>
          <w:numId w:val="10"/>
        </w:numPr>
        <w:spacing w:before="100" w:beforeAutospacing="1" w:after="100" w:afterAutospacing="1"/>
        <w:rPr>
          <w:rFonts w:eastAsia="Times New Roman" w:cstheme="minorHAnsi"/>
          <w:color w:val="24292E"/>
        </w:rPr>
      </w:pPr>
      <w:r w:rsidRPr="00BE3DDC">
        <w:rPr>
          <w:rFonts w:eastAsia="Times New Roman" w:cstheme="minorHAnsi"/>
          <w:color w:val="24292E"/>
        </w:rPr>
        <w:t>Moderator:</w:t>
      </w:r>
      <w:r w:rsidR="00B95BAB" w:rsidRPr="00BE3DDC">
        <w:rPr>
          <w:rFonts w:eastAsia="Times New Roman" w:cstheme="minorHAnsi"/>
          <w:color w:val="24292E"/>
        </w:rPr>
        <w:t xml:space="preserve"> Vidya Mantrala (</w:t>
      </w:r>
      <w:hyperlink r:id="rId13" w:history="1">
        <w:r w:rsidR="00B95BAB" w:rsidRPr="00BE3DDC">
          <w:rPr>
            <w:rStyle w:val="Hyperlink"/>
            <w:rFonts w:eastAsia="Times New Roman" w:cstheme="minorHAnsi"/>
          </w:rPr>
          <w:t>vidya.mantrala@va.gov</w:t>
        </w:r>
      </w:hyperlink>
      <w:r w:rsidR="00B95BAB" w:rsidRPr="00BE3DDC">
        <w:rPr>
          <w:rFonts w:eastAsia="Times New Roman" w:cstheme="minorHAnsi"/>
          <w:color w:val="24292E"/>
        </w:rPr>
        <w:t xml:space="preserve">, 573-999-7206) </w:t>
      </w:r>
    </w:p>
    <w:p w14:paraId="4DA39004" w14:textId="02980A6A" w:rsidR="00C34C24" w:rsidRPr="00BE3DDC" w:rsidRDefault="00C34C24" w:rsidP="00C34C24">
      <w:pPr>
        <w:numPr>
          <w:ilvl w:val="0"/>
          <w:numId w:val="10"/>
        </w:numPr>
        <w:spacing w:before="60" w:after="100" w:afterAutospacing="1"/>
        <w:rPr>
          <w:rFonts w:eastAsia="Times New Roman" w:cstheme="minorHAnsi"/>
          <w:color w:val="24292E"/>
        </w:rPr>
      </w:pPr>
      <w:r w:rsidRPr="00BE3DDC">
        <w:rPr>
          <w:rFonts w:eastAsia="Times New Roman" w:cstheme="minorHAnsi"/>
          <w:color w:val="24292E"/>
        </w:rPr>
        <w:t>Research guide writing and task development (usually but not always same as moderator):</w:t>
      </w:r>
      <w:r w:rsidR="00B95BAB" w:rsidRPr="00BE3DDC">
        <w:rPr>
          <w:rFonts w:eastAsia="Times New Roman" w:cstheme="minorHAnsi"/>
          <w:color w:val="24292E"/>
        </w:rPr>
        <w:t xml:space="preserve"> Vidya Mantrala </w:t>
      </w:r>
    </w:p>
    <w:p w14:paraId="16D8B6B5" w14:textId="4DF5FC5E" w:rsidR="00C34C24" w:rsidRPr="00BE3DDC" w:rsidRDefault="00C34C24" w:rsidP="00C34C24">
      <w:pPr>
        <w:numPr>
          <w:ilvl w:val="0"/>
          <w:numId w:val="10"/>
        </w:numPr>
        <w:spacing w:before="60" w:after="100" w:afterAutospacing="1"/>
        <w:rPr>
          <w:rFonts w:eastAsia="Times New Roman" w:cstheme="minorHAnsi"/>
          <w:color w:val="24292E"/>
        </w:rPr>
      </w:pPr>
      <w:r w:rsidRPr="00BE3DDC">
        <w:rPr>
          <w:rFonts w:eastAsia="Times New Roman" w:cstheme="minorHAnsi"/>
          <w:color w:val="24292E"/>
        </w:rPr>
        <w:t>Participant recruiting &amp; screening:</w:t>
      </w:r>
      <w:r w:rsidR="00B95BAB" w:rsidRPr="00BE3DDC">
        <w:rPr>
          <w:rFonts w:eastAsia="Times New Roman" w:cstheme="minorHAnsi"/>
          <w:color w:val="24292E"/>
        </w:rPr>
        <w:t xml:space="preserve"> Perigean team </w:t>
      </w:r>
    </w:p>
    <w:p w14:paraId="12E5FBA6" w14:textId="71B7FAB7" w:rsidR="00C34C24" w:rsidRPr="00BE3DDC" w:rsidRDefault="00C34C24" w:rsidP="37FD0AF5">
      <w:pPr>
        <w:numPr>
          <w:ilvl w:val="0"/>
          <w:numId w:val="10"/>
        </w:numPr>
        <w:spacing w:before="60" w:after="100" w:afterAutospacing="1"/>
        <w:rPr>
          <w:rFonts w:eastAsia="Times New Roman"/>
          <w:color w:val="24292E"/>
        </w:rPr>
      </w:pPr>
      <w:r w:rsidRPr="37FD0AF5">
        <w:rPr>
          <w:rFonts w:eastAsia="Times New Roman"/>
          <w:color w:val="24292E"/>
        </w:rPr>
        <w:t>Project point of contact:</w:t>
      </w:r>
      <w:r w:rsidR="00B95BAB" w:rsidRPr="37FD0AF5">
        <w:rPr>
          <w:rFonts w:eastAsia="Times New Roman"/>
          <w:color w:val="24292E"/>
        </w:rPr>
        <w:t xml:space="preserve"> Kateleigh Clark</w:t>
      </w:r>
      <w:r w:rsidR="00A32E2C" w:rsidRPr="37FD0AF5">
        <w:rPr>
          <w:rFonts w:eastAsia="Times New Roman"/>
          <w:color w:val="24292E"/>
        </w:rPr>
        <w:t xml:space="preserve"> (</w:t>
      </w:r>
      <w:hyperlink r:id="rId14" w:history="1">
        <w:r w:rsidR="00A32E2C" w:rsidRPr="37FD0AF5">
          <w:rPr>
            <w:rStyle w:val="Hyperlink"/>
            <w:rFonts w:eastAsia="Times New Roman"/>
          </w:rPr>
          <w:t>kateleigh.clark@va.gov</w:t>
        </w:r>
      </w:hyperlink>
      <w:r w:rsidR="00A32E2C" w:rsidRPr="37FD0AF5">
        <w:rPr>
          <w:rFonts w:eastAsia="Times New Roman"/>
          <w:color w:val="24292E"/>
        </w:rPr>
        <w:t>; 973-271-5889)</w:t>
      </w:r>
    </w:p>
    <w:p w14:paraId="1BF3C422" w14:textId="15094545" w:rsidR="00C34C24" w:rsidRPr="00BE3DDC" w:rsidRDefault="00C34C24" w:rsidP="00C34C24">
      <w:pPr>
        <w:numPr>
          <w:ilvl w:val="0"/>
          <w:numId w:val="10"/>
        </w:numPr>
        <w:spacing w:before="60" w:after="100" w:afterAutospacing="1"/>
        <w:rPr>
          <w:rFonts w:eastAsia="Times New Roman" w:cstheme="minorHAnsi"/>
          <w:color w:val="24292E"/>
        </w:rPr>
      </w:pPr>
      <w:r w:rsidRPr="00BE3DDC">
        <w:rPr>
          <w:rFonts w:eastAsia="Times New Roman" w:cstheme="minorHAnsi"/>
          <w:color w:val="24292E"/>
        </w:rPr>
        <w:t>Participant(s) for pilot test:</w:t>
      </w:r>
      <w:r w:rsidR="00B95BAB" w:rsidRPr="00BE3DDC">
        <w:rPr>
          <w:rFonts w:eastAsia="Times New Roman" w:cstheme="minorHAnsi"/>
          <w:color w:val="24292E"/>
        </w:rPr>
        <w:t xml:space="preserve"> Steffanie </w:t>
      </w:r>
      <w:proofErr w:type="spellStart"/>
      <w:r w:rsidR="00B95BAB" w:rsidRPr="00BE3DDC">
        <w:rPr>
          <w:rFonts w:eastAsia="Times New Roman" w:cstheme="minorHAnsi"/>
          <w:color w:val="24292E"/>
        </w:rPr>
        <w:t>Espat</w:t>
      </w:r>
      <w:proofErr w:type="spellEnd"/>
      <w:r w:rsidR="00B95BAB" w:rsidRPr="00BE3DDC">
        <w:rPr>
          <w:rFonts w:eastAsia="Times New Roman" w:cstheme="minorHAnsi"/>
          <w:color w:val="24292E"/>
        </w:rPr>
        <w:t xml:space="preserve">, KT Gregory </w:t>
      </w:r>
    </w:p>
    <w:p w14:paraId="2413F054" w14:textId="28D981DF" w:rsidR="00C34C24" w:rsidRPr="00BE3DDC" w:rsidRDefault="00C34C24" w:rsidP="34125E23">
      <w:pPr>
        <w:numPr>
          <w:ilvl w:val="0"/>
          <w:numId w:val="10"/>
        </w:numPr>
        <w:spacing w:before="60" w:after="100" w:afterAutospacing="1"/>
        <w:rPr>
          <w:rFonts w:eastAsia="Times New Roman" w:cstheme="minorHAnsi"/>
          <w:color w:val="24292E"/>
        </w:rPr>
      </w:pPr>
      <w:r w:rsidRPr="00BE3DDC">
        <w:rPr>
          <w:rFonts w:eastAsia="Times New Roman" w:cstheme="minorHAnsi"/>
          <w:color w:val="24292E"/>
        </w:rPr>
        <w:t>Note-takers:</w:t>
      </w:r>
      <w:r w:rsidR="00B95BAB" w:rsidRPr="00BE3DDC">
        <w:rPr>
          <w:rFonts w:eastAsia="Times New Roman" w:cstheme="minorHAnsi"/>
          <w:color w:val="24292E"/>
        </w:rPr>
        <w:t xml:space="preserve"> </w:t>
      </w:r>
    </w:p>
    <w:p w14:paraId="7B19EA05" w14:textId="4F141922" w:rsidR="00C34C24" w:rsidRPr="00C34C24" w:rsidRDefault="00B95BAB" w:rsidP="34125E23">
      <w:pPr>
        <w:numPr>
          <w:ilvl w:val="1"/>
          <w:numId w:val="10"/>
        </w:numPr>
        <w:spacing w:before="60" w:after="100" w:afterAutospacing="1"/>
        <w:rPr>
          <w:color w:val="24292E"/>
        </w:rPr>
      </w:pPr>
      <w:r w:rsidRPr="00BE3DDC">
        <w:rPr>
          <w:rFonts w:eastAsia="Times New Roman" w:cstheme="minorHAnsi"/>
          <w:color w:val="24292E"/>
        </w:rPr>
        <w:t>KT Gregory</w:t>
      </w:r>
      <w:r w:rsidR="273F29AA" w:rsidRPr="00BE3DDC">
        <w:rPr>
          <w:rFonts w:eastAsia="Times New Roman" w:cstheme="minorHAnsi"/>
          <w:color w:val="24292E"/>
        </w:rPr>
        <w:t xml:space="preserve"> (</w:t>
      </w:r>
      <w:hyperlink r:id="rId15">
        <w:r w:rsidR="273F29AA" w:rsidRPr="00BE3DDC">
          <w:rPr>
            <w:rStyle w:val="Hyperlink"/>
            <w:rFonts w:eastAsia="Times New Roman" w:cstheme="minorHAnsi"/>
          </w:rPr>
          <w:t>katherine.gregory@va.gov</w:t>
        </w:r>
      </w:hyperlink>
      <w:r w:rsidR="273F29AA" w:rsidRPr="00BE3DDC">
        <w:rPr>
          <w:rFonts w:eastAsia="Times New Roman" w:cstheme="minorHAnsi"/>
          <w:color w:val="24292E"/>
        </w:rPr>
        <w:t>, tel. 8284000938)</w:t>
      </w:r>
      <w:r w:rsidRPr="00BE3DDC">
        <w:rPr>
          <w:rFonts w:eastAsia="Times New Roman" w:cstheme="minorHAnsi"/>
          <w:color w:val="24292E"/>
        </w:rPr>
        <w:t xml:space="preserve"> </w:t>
      </w:r>
    </w:p>
    <w:p w14:paraId="44C6F374" w14:textId="7385A725" w:rsidR="00C34C24" w:rsidRPr="00C34C24" w:rsidRDefault="00A32E2C" w:rsidP="37FD0AF5">
      <w:pPr>
        <w:numPr>
          <w:ilvl w:val="1"/>
          <w:numId w:val="10"/>
        </w:numPr>
        <w:spacing w:before="60" w:after="100" w:afterAutospacing="1"/>
        <w:rPr>
          <w:color w:val="24292E"/>
        </w:rPr>
      </w:pPr>
      <w:r w:rsidRPr="37FD0AF5">
        <w:rPr>
          <w:rFonts w:eastAsia="Times New Roman"/>
          <w:color w:val="24292E"/>
        </w:rPr>
        <w:t>Tasmia Moulvi (</w:t>
      </w:r>
      <w:hyperlink r:id="rId16">
        <w:r w:rsidRPr="37FD0AF5">
          <w:rPr>
            <w:rStyle w:val="Hyperlink"/>
            <w:rFonts w:eastAsia="Times New Roman"/>
          </w:rPr>
          <w:t>tasmia.moulvi@va.gov</w:t>
        </w:r>
      </w:hyperlink>
      <w:r w:rsidRPr="37FD0AF5">
        <w:rPr>
          <w:rFonts w:eastAsia="Times New Roman"/>
          <w:color w:val="24292E"/>
        </w:rPr>
        <w:t>)</w:t>
      </w:r>
    </w:p>
    <w:p w14:paraId="71B801FF" w14:textId="50FC8F00" w:rsidR="00C34C24" w:rsidRPr="00C34C24" w:rsidRDefault="00B95BAB" w:rsidP="333C9698">
      <w:pPr>
        <w:numPr>
          <w:ilvl w:val="1"/>
          <w:numId w:val="10"/>
        </w:numPr>
        <w:spacing w:before="60" w:after="100" w:afterAutospacing="1"/>
        <w:rPr>
          <w:color w:val="24292E"/>
        </w:rPr>
      </w:pPr>
      <w:r w:rsidRPr="333C9698">
        <w:rPr>
          <w:rFonts w:eastAsia="Times New Roman"/>
          <w:color w:val="24292E"/>
        </w:rPr>
        <w:t xml:space="preserve">Kateleigh Clark </w:t>
      </w:r>
    </w:p>
    <w:p w14:paraId="4514A77B" w14:textId="31B4501B" w:rsidR="39BD9688" w:rsidRPr="00EF01A0" w:rsidRDefault="39BD9688" w:rsidP="333C9698">
      <w:pPr>
        <w:numPr>
          <w:ilvl w:val="1"/>
          <w:numId w:val="10"/>
        </w:numPr>
        <w:spacing w:before="60" w:afterAutospacing="1"/>
        <w:rPr>
          <w:rFonts w:eastAsiaTheme="minorEastAsia"/>
          <w:color w:val="24292E"/>
        </w:rPr>
      </w:pPr>
      <w:r w:rsidRPr="333C9698">
        <w:rPr>
          <w:rFonts w:eastAsia="Times New Roman"/>
          <w:color w:val="24292E"/>
        </w:rPr>
        <w:t>Nathan Lucy (</w:t>
      </w:r>
      <w:hyperlink r:id="rId17" w:history="1">
        <w:r w:rsidR="005F4EAC" w:rsidRPr="00E16DF4">
          <w:rPr>
            <w:rStyle w:val="Hyperlink"/>
            <w:rFonts w:eastAsia="Times New Roman"/>
          </w:rPr>
          <w:t>Nathan.Lucy@va.gov</w:t>
        </w:r>
      </w:hyperlink>
      <w:r w:rsidRPr="333C9698">
        <w:rPr>
          <w:rFonts w:eastAsia="Times New Roman"/>
          <w:color w:val="24292E"/>
        </w:rPr>
        <w:t>)</w:t>
      </w:r>
    </w:p>
    <w:p w14:paraId="7E8C101B" w14:textId="57C55591" w:rsidR="005F4EAC" w:rsidRPr="005F4EAC" w:rsidRDefault="005F4EAC" w:rsidP="00EF01A0">
      <w:pPr>
        <w:numPr>
          <w:ilvl w:val="1"/>
          <w:numId w:val="10"/>
        </w:numPr>
        <w:spacing w:before="60" w:after="100" w:afterAutospacing="1"/>
        <w:rPr>
          <w:rFonts w:eastAsiaTheme="minorEastAsia"/>
          <w:color w:val="24292E"/>
        </w:rPr>
      </w:pPr>
      <w:r w:rsidRPr="333C9698">
        <w:rPr>
          <w:rFonts w:eastAsia="Times New Roman"/>
          <w:color w:val="24292E"/>
        </w:rPr>
        <w:t>Kevin Clawson (</w:t>
      </w:r>
      <w:hyperlink r:id="rId18">
        <w:r w:rsidRPr="333C9698">
          <w:rPr>
            <w:rStyle w:val="Hyperlink"/>
            <w:rFonts w:eastAsia="Times New Roman"/>
          </w:rPr>
          <w:t>kevin.clawson@va.gov</w:t>
        </w:r>
      </w:hyperlink>
      <w:r w:rsidRPr="333C9698">
        <w:rPr>
          <w:rFonts w:eastAsia="Times New Roman"/>
          <w:color w:val="24292E"/>
        </w:rPr>
        <w:t>)</w:t>
      </w:r>
    </w:p>
    <w:p w14:paraId="3B3195F0" w14:textId="3DDCB732" w:rsidR="00C34C24" w:rsidRPr="002C0F96" w:rsidRDefault="00C34C24" w:rsidP="00C34C24">
      <w:pPr>
        <w:numPr>
          <w:ilvl w:val="0"/>
          <w:numId w:val="10"/>
        </w:numPr>
        <w:spacing w:before="60" w:after="100" w:afterAutospacing="1"/>
        <w:rPr>
          <w:rFonts w:eastAsia="Times New Roman" w:cstheme="minorHAnsi"/>
          <w:color w:val="24292E"/>
        </w:rPr>
      </w:pPr>
      <w:r w:rsidRPr="00BE3DDC">
        <w:rPr>
          <w:rFonts w:eastAsia="Times New Roman" w:cstheme="minorHAnsi"/>
          <w:color w:val="24292E"/>
        </w:rPr>
        <w:t>Observers: </w:t>
      </w:r>
      <w:r w:rsidRPr="00BE3DDC">
        <w:rPr>
          <w:rFonts w:eastAsia="Times New Roman" w:cstheme="minorHAnsi"/>
          <w:b/>
          <w:bCs/>
          <w:color w:val="24292E"/>
        </w:rPr>
        <w:t>List email addresses for those who should attend and observe the sessions: VA Stakeholders, engineering team members, design team members, any other people who might find this research relevant to their work</w:t>
      </w:r>
      <w:r w:rsidR="005F4EAC" w:rsidRPr="00EF01A0">
        <w:rPr>
          <w:rFonts w:eastAsia="Times New Roman" w:cstheme="minorHAnsi"/>
          <w:color w:val="24292E"/>
        </w:rPr>
        <w:t>. Please do not invite these observers</w:t>
      </w:r>
      <w:r w:rsidR="00EF01A0" w:rsidRPr="00EF01A0">
        <w:rPr>
          <w:rFonts w:eastAsia="Times New Roman" w:cstheme="minorHAnsi"/>
          <w:color w:val="24292E"/>
        </w:rPr>
        <w:t>. Only 1 or 2 will</w:t>
      </w:r>
      <w:r w:rsidR="00EF01A0">
        <w:rPr>
          <w:rFonts w:eastAsia="Times New Roman" w:cstheme="minorHAnsi"/>
          <w:b/>
          <w:bCs/>
          <w:color w:val="24292E"/>
        </w:rPr>
        <w:t xml:space="preserve"> attend each session. Our team is managing a signup sheet and will forward the invitation to the correct observers. </w:t>
      </w:r>
    </w:p>
    <w:p w14:paraId="7DF6883C" w14:textId="678EDB42" w:rsidR="009C67B1" w:rsidRDefault="009C67B1" w:rsidP="37FD0AF5">
      <w:pPr>
        <w:numPr>
          <w:ilvl w:val="1"/>
          <w:numId w:val="10"/>
        </w:numPr>
        <w:spacing w:before="60" w:after="100" w:afterAutospacing="1"/>
        <w:rPr>
          <w:rFonts w:eastAsia="Times New Roman"/>
          <w:color w:val="24292E"/>
        </w:rPr>
      </w:pPr>
      <w:r w:rsidRPr="37FD0AF5">
        <w:rPr>
          <w:rFonts w:eastAsia="Times New Roman"/>
          <w:color w:val="24292E"/>
        </w:rPr>
        <w:t>Medha Kulkarni (</w:t>
      </w:r>
      <w:hyperlink r:id="rId19" w:history="1">
        <w:r w:rsidRPr="37FD0AF5">
          <w:rPr>
            <w:rStyle w:val="Hyperlink"/>
            <w:rFonts w:eastAsia="Times New Roman"/>
          </w:rPr>
          <w:t>medha.kulkarni@va.gov</w:t>
        </w:r>
      </w:hyperlink>
      <w:r w:rsidRPr="37FD0AF5">
        <w:rPr>
          <w:rFonts w:eastAsia="Times New Roman"/>
          <w:color w:val="24292E"/>
        </w:rPr>
        <w:t>)</w:t>
      </w:r>
    </w:p>
    <w:p w14:paraId="0F95E8E4" w14:textId="43A5EE72" w:rsidR="00F76EF6" w:rsidRPr="009C67B1" w:rsidRDefault="00F76EF6" w:rsidP="37FD0AF5">
      <w:pPr>
        <w:numPr>
          <w:ilvl w:val="1"/>
          <w:numId w:val="10"/>
        </w:numPr>
        <w:spacing w:before="60" w:after="100" w:afterAutospacing="1"/>
        <w:rPr>
          <w:rFonts w:eastAsia="Times New Roman"/>
          <w:color w:val="24292E"/>
        </w:rPr>
      </w:pPr>
      <w:r w:rsidRPr="37FD0AF5">
        <w:rPr>
          <w:rFonts w:eastAsia="Times New Roman"/>
          <w:color w:val="24292E"/>
        </w:rPr>
        <w:t xml:space="preserve">Ahmed </w:t>
      </w:r>
      <w:proofErr w:type="spellStart"/>
      <w:r w:rsidRPr="37FD0AF5">
        <w:rPr>
          <w:rFonts w:eastAsia="Times New Roman"/>
          <w:color w:val="24292E"/>
        </w:rPr>
        <w:t>Kochaji</w:t>
      </w:r>
      <w:proofErr w:type="spellEnd"/>
      <w:r w:rsidRPr="37FD0AF5">
        <w:rPr>
          <w:rFonts w:eastAsia="Times New Roman"/>
          <w:color w:val="24292E"/>
        </w:rPr>
        <w:t xml:space="preserve"> (ahmed.kochaji@va.gov)</w:t>
      </w:r>
    </w:p>
    <w:p w14:paraId="70A6DFBB" w14:textId="690A0518" w:rsidR="009C67B1" w:rsidRPr="009C67B1" w:rsidRDefault="009C67B1" w:rsidP="37FD0AF5">
      <w:pPr>
        <w:numPr>
          <w:ilvl w:val="1"/>
          <w:numId w:val="10"/>
        </w:numPr>
        <w:spacing w:before="60" w:after="100" w:afterAutospacing="1"/>
        <w:rPr>
          <w:rFonts w:eastAsia="Times New Roman"/>
          <w:color w:val="24292E"/>
        </w:rPr>
      </w:pPr>
      <w:r w:rsidRPr="37FD0AF5">
        <w:rPr>
          <w:rFonts w:eastAsia="Times New Roman"/>
          <w:color w:val="24292E"/>
        </w:rPr>
        <w:t>Laura Falender (</w:t>
      </w:r>
      <w:hyperlink r:id="rId20" w:history="1">
        <w:r w:rsidRPr="37FD0AF5">
          <w:rPr>
            <w:rStyle w:val="Hyperlink"/>
            <w:rFonts w:eastAsia="Times New Roman"/>
          </w:rPr>
          <w:t>laura.falender@va.gov</w:t>
        </w:r>
      </w:hyperlink>
      <w:r w:rsidRPr="37FD0AF5">
        <w:rPr>
          <w:rFonts w:eastAsia="Times New Roman"/>
          <w:color w:val="24292E"/>
        </w:rPr>
        <w:t>)</w:t>
      </w:r>
    </w:p>
    <w:p w14:paraId="3786FB5C" w14:textId="4FCA6F9F" w:rsidR="00353D00" w:rsidRPr="00353D00" w:rsidRDefault="0072408D" w:rsidP="333C9698">
      <w:pPr>
        <w:numPr>
          <w:ilvl w:val="1"/>
          <w:numId w:val="10"/>
        </w:numPr>
        <w:spacing w:before="60" w:after="100" w:afterAutospacing="1"/>
        <w:rPr>
          <w:rFonts w:eastAsia="Times New Roman"/>
          <w:color w:val="24292E"/>
        </w:rPr>
      </w:pPr>
      <w:r w:rsidRPr="333C9698">
        <w:rPr>
          <w:rFonts w:eastAsia="Times New Roman"/>
          <w:color w:val="24292E"/>
        </w:rPr>
        <w:t>John Rocco (</w:t>
      </w:r>
      <w:hyperlink r:id="rId21">
        <w:r w:rsidR="009323CC" w:rsidRPr="333C9698">
          <w:rPr>
            <w:rStyle w:val="Hyperlink"/>
            <w:rFonts w:eastAsia="Times New Roman"/>
          </w:rPr>
          <w:t>john.rocco@va.gov</w:t>
        </w:r>
      </w:hyperlink>
      <w:r w:rsidR="009323CC" w:rsidRPr="333C9698">
        <w:rPr>
          <w:rFonts w:eastAsia="Times New Roman"/>
          <w:color w:val="24292E"/>
        </w:rPr>
        <w:t>)</w:t>
      </w:r>
    </w:p>
    <w:p w14:paraId="55B2527A" w14:textId="19351AC9" w:rsidR="008323D5" w:rsidRPr="00353D00" w:rsidRDefault="008323D5" w:rsidP="333C9698">
      <w:pPr>
        <w:numPr>
          <w:ilvl w:val="1"/>
          <w:numId w:val="10"/>
        </w:numPr>
        <w:spacing w:before="60" w:after="100" w:afterAutospacing="1"/>
        <w:rPr>
          <w:rFonts w:eastAsia="Times New Roman"/>
          <w:color w:val="24292E"/>
        </w:rPr>
      </w:pPr>
      <w:r>
        <w:rPr>
          <w:rFonts w:eastAsia="Times New Roman"/>
          <w:color w:val="24292E"/>
        </w:rPr>
        <w:t>Reginald Martin (reginald.martin@va.gov)</w:t>
      </w:r>
    </w:p>
    <w:p w14:paraId="6C49F32C" w14:textId="2EE89822" w:rsidR="009323CC" w:rsidRPr="009C67B1" w:rsidRDefault="00F76EF6" w:rsidP="37FD0AF5">
      <w:pPr>
        <w:numPr>
          <w:ilvl w:val="1"/>
          <w:numId w:val="10"/>
        </w:numPr>
        <w:spacing w:before="60" w:after="100" w:afterAutospacing="1"/>
        <w:rPr>
          <w:rFonts w:eastAsia="Times New Roman"/>
          <w:color w:val="24292E"/>
        </w:rPr>
      </w:pPr>
      <w:r w:rsidRPr="37FD0AF5">
        <w:rPr>
          <w:rFonts w:eastAsia="Times New Roman"/>
          <w:color w:val="24292E"/>
        </w:rPr>
        <w:t>Tasmia Moulvi (tasmia.moulvi@va.gov)</w:t>
      </w:r>
    </w:p>
    <w:p w14:paraId="7851ED3A" w14:textId="77777777" w:rsidR="00C34C24" w:rsidRPr="00BE3DDC" w:rsidRDefault="00C34C24" w:rsidP="333C9698">
      <w:pPr>
        <w:spacing w:before="360" w:after="240"/>
        <w:outlineLvl w:val="1"/>
        <w:rPr>
          <w:rFonts w:eastAsia="Times New Roman"/>
          <w:b/>
          <w:bCs/>
          <w:color w:val="24292E"/>
          <w:sz w:val="36"/>
          <w:szCs w:val="36"/>
        </w:rPr>
      </w:pPr>
      <w:r w:rsidRPr="1028A2BF">
        <w:rPr>
          <w:rFonts w:eastAsia="Times New Roman"/>
          <w:b/>
          <w:bCs/>
          <w:color w:val="24292E"/>
          <w:sz w:val="36"/>
          <w:szCs w:val="36"/>
        </w:rPr>
        <w:t>Resources</w:t>
      </w:r>
    </w:p>
    <w:p w14:paraId="7A06D07D" w14:textId="4043AA3C" w:rsidR="00C34C24" w:rsidRPr="00BE3DDC" w:rsidRDefault="00B475E4" w:rsidP="44F5AE00">
      <w:pPr>
        <w:numPr>
          <w:ilvl w:val="0"/>
          <w:numId w:val="11"/>
        </w:numPr>
        <w:spacing w:before="100" w:beforeAutospacing="1" w:after="100" w:afterAutospacing="1"/>
        <w:rPr>
          <w:rFonts w:eastAsia="Times New Roman"/>
          <w:color w:val="24292E"/>
        </w:rPr>
      </w:pPr>
      <w:hyperlink r:id="rId22" w:history="1">
        <w:r w:rsidR="00C34C24" w:rsidRPr="00B475E4">
          <w:rPr>
            <w:rStyle w:val="Hyperlink"/>
            <w:rFonts w:eastAsia="Times New Roman"/>
          </w:rPr>
          <w:t>Project Brief</w:t>
        </w:r>
      </w:hyperlink>
      <w:r w:rsidRPr="00BE3DDC">
        <w:rPr>
          <w:rFonts w:eastAsia="Times New Roman"/>
          <w:color w:val="24292E"/>
        </w:rPr>
        <w:t xml:space="preserve"> </w:t>
      </w:r>
    </w:p>
    <w:p w14:paraId="72794684" w14:textId="77777777" w:rsidR="00C34C24" w:rsidRPr="00BE3DDC" w:rsidRDefault="00C34C24" w:rsidP="44F5AE00">
      <w:pPr>
        <w:numPr>
          <w:ilvl w:val="0"/>
          <w:numId w:val="11"/>
        </w:numPr>
        <w:spacing w:before="60" w:after="100" w:afterAutospacing="1"/>
        <w:rPr>
          <w:rFonts w:eastAsia="Times New Roman"/>
          <w:color w:val="24292E"/>
        </w:rPr>
      </w:pPr>
      <w:r w:rsidRPr="44F5AE00">
        <w:rPr>
          <w:rFonts w:eastAsia="Times New Roman"/>
          <w:color w:val="24292E"/>
        </w:rPr>
        <w:t>Convo Guide </w:t>
      </w:r>
      <w:r w:rsidRPr="44F5AE00">
        <w:rPr>
          <w:rFonts w:eastAsia="Times New Roman"/>
          <w:i/>
          <w:iCs/>
          <w:color w:val="24292E"/>
        </w:rPr>
        <w:t>Discussion guide should live in the appropriate va.gov-team product folder, simply paste a link to it here</w:t>
      </w:r>
    </w:p>
    <w:p w14:paraId="31932094" w14:textId="6286DAC2" w:rsidR="00C34C24" w:rsidRPr="00BE3DDC" w:rsidRDefault="00C34C24" w:rsidP="1028A2BF">
      <w:pPr>
        <w:numPr>
          <w:ilvl w:val="0"/>
          <w:numId w:val="11"/>
        </w:numPr>
        <w:spacing w:before="60" w:after="100" w:afterAutospacing="1"/>
        <w:rPr>
          <w:rFonts w:eastAsia="Times New Roman"/>
          <w:color w:val="24292E"/>
        </w:rPr>
      </w:pPr>
      <w:commentRangeStart w:id="2"/>
      <w:r w:rsidRPr="1028A2BF">
        <w:rPr>
          <w:rFonts w:eastAsia="Times New Roman"/>
          <w:color w:val="24292E"/>
        </w:rPr>
        <w:t>Synthesis </w:t>
      </w:r>
      <w:r w:rsidRPr="1028A2BF">
        <w:rPr>
          <w:rFonts w:eastAsia="Times New Roman"/>
          <w:i/>
          <w:iCs/>
          <w:color w:val="24292E"/>
        </w:rPr>
        <w:t xml:space="preserve">Link to any documents used for synthesis (Mural or </w:t>
      </w:r>
      <w:proofErr w:type="spellStart"/>
      <w:r w:rsidR="788877F0" w:rsidRPr="1028A2BF">
        <w:rPr>
          <w:rFonts w:eastAsia="Times New Roman"/>
          <w:i/>
          <w:iCs/>
          <w:color w:val="24292E"/>
        </w:rPr>
        <w:t>RealTIME</w:t>
      </w:r>
      <w:proofErr w:type="spellEnd"/>
      <w:r w:rsidR="788877F0" w:rsidRPr="1028A2BF">
        <w:rPr>
          <w:rFonts w:eastAsia="Times New Roman"/>
          <w:i/>
          <w:iCs/>
          <w:color w:val="24292E"/>
        </w:rPr>
        <w:t xml:space="preserve"> board</w:t>
      </w:r>
      <w:r w:rsidRPr="1028A2BF">
        <w:rPr>
          <w:rFonts w:eastAsia="Times New Roman"/>
          <w:i/>
          <w:iCs/>
          <w:color w:val="24292E"/>
        </w:rPr>
        <w:t xml:space="preserve"> boards, excel sheets, other data outputs, etc.)</w:t>
      </w:r>
      <w:commentRangeEnd w:id="2"/>
      <w:r>
        <w:rPr>
          <w:rStyle w:val="CommentReference"/>
        </w:rPr>
        <w:commentReference w:id="2"/>
      </w:r>
    </w:p>
    <w:p w14:paraId="74559385" w14:textId="77777777" w:rsidR="00C34C24" w:rsidRPr="00BE3DDC" w:rsidRDefault="00C34C24" w:rsidP="44F5AE00">
      <w:pPr>
        <w:numPr>
          <w:ilvl w:val="0"/>
          <w:numId w:val="11"/>
        </w:numPr>
        <w:spacing w:before="60" w:after="100" w:afterAutospacing="1"/>
        <w:rPr>
          <w:rFonts w:eastAsia="Times New Roman"/>
          <w:color w:val="24292E"/>
        </w:rPr>
      </w:pPr>
      <w:r w:rsidRPr="44F5AE00">
        <w:rPr>
          <w:rFonts w:eastAsia="Times New Roman"/>
          <w:color w:val="24292E"/>
        </w:rPr>
        <w:t>Lessons Learned </w:t>
      </w:r>
      <w:r w:rsidRPr="44F5AE00">
        <w:rPr>
          <w:rFonts w:eastAsia="Times New Roman"/>
          <w:i/>
          <w:iCs/>
          <w:color w:val="24292E"/>
        </w:rPr>
        <w:t>Did you have any takeaways from the process of this research round that you want the team to remember for the future? Document them here.</w:t>
      </w:r>
    </w:p>
    <w:p w14:paraId="120959A5" w14:textId="77777777" w:rsidR="00C34C24" w:rsidRPr="00BE3DDC" w:rsidRDefault="00C34C24" w:rsidP="44F5AE00">
      <w:pPr>
        <w:numPr>
          <w:ilvl w:val="0"/>
          <w:numId w:val="11"/>
        </w:numPr>
        <w:spacing w:before="60" w:after="100" w:afterAutospacing="1"/>
        <w:rPr>
          <w:rFonts w:eastAsia="Times New Roman"/>
          <w:color w:val="24292E"/>
        </w:rPr>
      </w:pPr>
      <w:r w:rsidRPr="44F5AE00">
        <w:rPr>
          <w:rFonts w:eastAsia="Times New Roman"/>
          <w:color w:val="24292E"/>
        </w:rPr>
        <w:t>Read-Out/Results</w:t>
      </w:r>
    </w:p>
    <w:p w14:paraId="0BC0BA07" w14:textId="77777777" w:rsidR="00C34C24" w:rsidRPr="00BE3DDC" w:rsidRDefault="00C34C24" w:rsidP="44F5AE00">
      <w:pPr>
        <w:numPr>
          <w:ilvl w:val="1"/>
          <w:numId w:val="11"/>
        </w:numPr>
        <w:spacing w:before="100" w:beforeAutospacing="1" w:after="100" w:afterAutospacing="1"/>
        <w:rPr>
          <w:rFonts w:eastAsia="Times New Roman"/>
          <w:color w:val="24292E"/>
        </w:rPr>
      </w:pPr>
      <w:r w:rsidRPr="44F5AE00">
        <w:rPr>
          <w:rFonts w:eastAsia="Times New Roman"/>
          <w:i/>
          <w:iCs/>
          <w:color w:val="24292E"/>
        </w:rPr>
        <w:t>Read-out presentation should live in the appropriate product repo and folder; paste a link to it here.</w:t>
      </w:r>
    </w:p>
    <w:p w14:paraId="7BAD6306" w14:textId="77777777" w:rsidR="00C34C24" w:rsidRPr="00BE3DDC" w:rsidRDefault="00C34C24" w:rsidP="44F5AE00">
      <w:pPr>
        <w:numPr>
          <w:ilvl w:val="1"/>
          <w:numId w:val="11"/>
        </w:numPr>
        <w:spacing w:before="60" w:after="100" w:afterAutospacing="1"/>
        <w:rPr>
          <w:rFonts w:eastAsia="Times New Roman"/>
          <w:color w:val="24292E"/>
        </w:rPr>
      </w:pPr>
      <w:r w:rsidRPr="44F5AE00">
        <w:rPr>
          <w:rFonts w:eastAsia="Times New Roman"/>
          <w:color w:val="24292E"/>
        </w:rPr>
        <w:t>** Don't forget to add a link to your research folder to the research tracker! </w:t>
      </w:r>
      <w:hyperlink r:id="rId23" w:history="1">
        <w:r w:rsidRPr="44F5AE00">
          <w:rPr>
            <w:rFonts w:eastAsia="Times New Roman"/>
            <w:color w:val="0000FF"/>
            <w:u w:val="single"/>
          </w:rPr>
          <w:t>https://github.com/department-of-veterans-affairs/va.gov-team/blob/master/platform/research/research-history.md</w:t>
        </w:r>
      </w:hyperlink>
    </w:p>
    <w:p w14:paraId="56CDDD86" w14:textId="77777777" w:rsidR="000A40DD" w:rsidRDefault="000A40DD"/>
    <w:sectPr w:rsidR="000A40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ucy, Nathan [USA]" w:date="2021-07-29T08:47:00Z" w:initials="L[">
    <w:p w14:paraId="60D68A62" w14:textId="0E639282" w:rsidR="333C9698" w:rsidRDefault="333C9698">
      <w:pPr>
        <w:pStyle w:val="CommentText"/>
      </w:pPr>
      <w:r>
        <w:fldChar w:fldCharType="begin"/>
      </w:r>
      <w:r>
        <w:instrText xml:space="preserve"> HYPERLINK "mailto:607962@bah.com"</w:instrText>
      </w:r>
      <w:bookmarkStart w:id="1" w:name="_@_5D37D3EEE7C34270B0FF6AC2096A309EZ"/>
      <w:r>
        <w:fldChar w:fldCharType="separate"/>
      </w:r>
      <w:bookmarkEnd w:id="1"/>
      <w:r w:rsidRPr="333C9698">
        <w:rPr>
          <w:rStyle w:val="Mention"/>
          <w:noProof/>
        </w:rPr>
        <w:t>@Mantrala, Vidya [USA]</w:t>
      </w:r>
      <w:r>
        <w:fldChar w:fldCharType="end"/>
      </w:r>
      <w:r>
        <w:t xml:space="preserve"> see this section for tipis on converting some of the background qs and screening qs into a format that Perigean can ask in advance</w:t>
      </w:r>
      <w:r>
        <w:rPr>
          <w:rStyle w:val="CommentReference"/>
        </w:rPr>
        <w:annotationRef/>
      </w:r>
    </w:p>
  </w:comment>
  <w:comment w:id="2" w:author="Mantrala, Vidya [USA]" w:date="2021-07-21T10:53:00Z" w:initials="M[">
    <w:p w14:paraId="0AA6C072" w14:textId="5540C0AB" w:rsidR="34125E23" w:rsidRDefault="34125E23">
      <w:r>
        <w:t>Link to testing boards, when built</w:t>
      </w:r>
      <w:r>
        <w:annotationRef/>
      </w:r>
    </w:p>
    <w:p w14:paraId="282A0AA6" w14:textId="0AFFE78E" w:rsidR="34125E23" w:rsidRDefault="34125E23"/>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0D68A62" w15:done="0"/>
  <w15:commentEx w15:paraId="282A0AA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FB1C3BA" w16cex:dateUtc="2021-07-29T15:47:00Z"/>
  <w16cex:commentExtensible w16cex:durableId="46347948" w16cex:dateUtc="2021-07-21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D68A62" w16cid:durableId="2FB1C3BA"/>
  <w16cid:commentId w16cid:paraId="282A0AA6" w16cid:durableId="463479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lT3rdFTsutqH+1" id="Ais8vyZj"/>
  </int:Manifest>
  <int:Observations>
    <int:Content id="Ais8vyZ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569F7"/>
    <w:multiLevelType w:val="multilevel"/>
    <w:tmpl w:val="F70071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72A"/>
    <w:multiLevelType w:val="multilevel"/>
    <w:tmpl w:val="400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E6CFC"/>
    <w:multiLevelType w:val="multilevel"/>
    <w:tmpl w:val="7F50B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C1B01"/>
    <w:multiLevelType w:val="multilevel"/>
    <w:tmpl w:val="78249264"/>
    <w:lvl w:ilvl="0">
      <w:start w:val="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75A14EC"/>
    <w:multiLevelType w:val="hybridMultilevel"/>
    <w:tmpl w:val="8C623172"/>
    <w:lvl w:ilvl="0" w:tplc="DAC44A74">
      <w:start w:val="2"/>
      <w:numFmt w:val="decimal"/>
      <w:lvlText w:val="%1."/>
      <w:lvlJc w:val="left"/>
      <w:pPr>
        <w:tabs>
          <w:tab w:val="num" w:pos="360"/>
        </w:tabs>
        <w:ind w:left="360" w:hanging="360"/>
      </w:pPr>
    </w:lvl>
    <w:lvl w:ilvl="1" w:tplc="94807E0A">
      <w:start w:val="1"/>
      <w:numFmt w:val="bullet"/>
      <w:lvlText w:val=""/>
      <w:lvlJc w:val="left"/>
      <w:pPr>
        <w:tabs>
          <w:tab w:val="num" w:pos="1080"/>
        </w:tabs>
        <w:ind w:left="1080" w:hanging="360"/>
      </w:pPr>
    </w:lvl>
    <w:lvl w:ilvl="2" w:tplc="D1B234FA" w:tentative="1">
      <w:start w:val="1"/>
      <w:numFmt w:val="decimal"/>
      <w:lvlText w:val="%3."/>
      <w:lvlJc w:val="left"/>
      <w:pPr>
        <w:tabs>
          <w:tab w:val="num" w:pos="1800"/>
        </w:tabs>
        <w:ind w:left="1800" w:hanging="360"/>
      </w:pPr>
    </w:lvl>
    <w:lvl w:ilvl="3" w:tplc="B42C9F70" w:tentative="1">
      <w:start w:val="1"/>
      <w:numFmt w:val="decimal"/>
      <w:lvlText w:val="%4."/>
      <w:lvlJc w:val="left"/>
      <w:pPr>
        <w:tabs>
          <w:tab w:val="num" w:pos="2520"/>
        </w:tabs>
        <w:ind w:left="2520" w:hanging="360"/>
      </w:pPr>
    </w:lvl>
    <w:lvl w:ilvl="4" w:tplc="31F29088" w:tentative="1">
      <w:start w:val="1"/>
      <w:numFmt w:val="decimal"/>
      <w:lvlText w:val="%5."/>
      <w:lvlJc w:val="left"/>
      <w:pPr>
        <w:tabs>
          <w:tab w:val="num" w:pos="3240"/>
        </w:tabs>
        <w:ind w:left="3240" w:hanging="360"/>
      </w:pPr>
    </w:lvl>
    <w:lvl w:ilvl="5" w:tplc="4CCA6B60" w:tentative="1">
      <w:start w:val="1"/>
      <w:numFmt w:val="decimal"/>
      <w:lvlText w:val="%6."/>
      <w:lvlJc w:val="left"/>
      <w:pPr>
        <w:tabs>
          <w:tab w:val="num" w:pos="3960"/>
        </w:tabs>
        <w:ind w:left="3960" w:hanging="360"/>
      </w:pPr>
    </w:lvl>
    <w:lvl w:ilvl="6" w:tplc="98603280" w:tentative="1">
      <w:start w:val="1"/>
      <w:numFmt w:val="decimal"/>
      <w:lvlText w:val="%7."/>
      <w:lvlJc w:val="left"/>
      <w:pPr>
        <w:tabs>
          <w:tab w:val="num" w:pos="4680"/>
        </w:tabs>
        <w:ind w:left="4680" w:hanging="360"/>
      </w:pPr>
    </w:lvl>
    <w:lvl w:ilvl="7" w:tplc="D8BC380A" w:tentative="1">
      <w:start w:val="1"/>
      <w:numFmt w:val="decimal"/>
      <w:lvlText w:val="%8."/>
      <w:lvlJc w:val="left"/>
      <w:pPr>
        <w:tabs>
          <w:tab w:val="num" w:pos="5400"/>
        </w:tabs>
        <w:ind w:left="5400" w:hanging="360"/>
      </w:pPr>
    </w:lvl>
    <w:lvl w:ilvl="8" w:tplc="36EA0DF0" w:tentative="1">
      <w:start w:val="1"/>
      <w:numFmt w:val="decimal"/>
      <w:lvlText w:val="%9."/>
      <w:lvlJc w:val="left"/>
      <w:pPr>
        <w:tabs>
          <w:tab w:val="num" w:pos="6120"/>
        </w:tabs>
        <w:ind w:left="6120" w:hanging="360"/>
      </w:pPr>
    </w:lvl>
  </w:abstractNum>
  <w:abstractNum w:abstractNumId="5" w15:restartNumberingAfterBreak="0">
    <w:nsid w:val="1C337FB4"/>
    <w:multiLevelType w:val="hybridMultilevel"/>
    <w:tmpl w:val="E9AC06CC"/>
    <w:lvl w:ilvl="0" w:tplc="84AEA826">
      <w:start w:val="1"/>
      <w:numFmt w:val="bullet"/>
      <w:lvlText w:val=""/>
      <w:lvlJc w:val="left"/>
      <w:pPr>
        <w:tabs>
          <w:tab w:val="num" w:pos="2160"/>
        </w:tabs>
        <w:ind w:left="216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D0B3D"/>
    <w:multiLevelType w:val="multilevel"/>
    <w:tmpl w:val="85E07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E2EBE"/>
    <w:multiLevelType w:val="hybridMultilevel"/>
    <w:tmpl w:val="6004F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71374"/>
    <w:multiLevelType w:val="multilevel"/>
    <w:tmpl w:val="E73C6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A41B7"/>
    <w:multiLevelType w:val="multilevel"/>
    <w:tmpl w:val="93E09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9668C"/>
    <w:multiLevelType w:val="hybridMultilevel"/>
    <w:tmpl w:val="8CCE4254"/>
    <w:lvl w:ilvl="0" w:tplc="4CAA78E6">
      <w:start w:val="1"/>
      <w:numFmt w:val="decimal"/>
      <w:lvlText w:val="%1."/>
      <w:lvlJc w:val="left"/>
      <w:pPr>
        <w:tabs>
          <w:tab w:val="num" w:pos="720"/>
        </w:tabs>
        <w:ind w:left="720" w:hanging="360"/>
      </w:pPr>
    </w:lvl>
    <w:lvl w:ilvl="1" w:tplc="795C3E4E">
      <w:start w:val="1"/>
      <w:numFmt w:val="decimal"/>
      <w:lvlText w:val="%2."/>
      <w:lvlJc w:val="left"/>
      <w:pPr>
        <w:tabs>
          <w:tab w:val="num" w:pos="1440"/>
        </w:tabs>
        <w:ind w:left="1440" w:hanging="360"/>
      </w:pPr>
    </w:lvl>
    <w:lvl w:ilvl="2" w:tplc="84AEA826">
      <w:start w:val="1"/>
      <w:numFmt w:val="bullet"/>
      <w:lvlText w:val=""/>
      <w:lvlJc w:val="left"/>
      <w:pPr>
        <w:tabs>
          <w:tab w:val="num" w:pos="2160"/>
        </w:tabs>
        <w:ind w:left="2160" w:hanging="360"/>
      </w:pPr>
    </w:lvl>
    <w:lvl w:ilvl="3" w:tplc="4BA8EA14" w:tentative="1">
      <w:start w:val="1"/>
      <w:numFmt w:val="decimal"/>
      <w:lvlText w:val="%4."/>
      <w:lvlJc w:val="left"/>
      <w:pPr>
        <w:tabs>
          <w:tab w:val="num" w:pos="2880"/>
        </w:tabs>
        <w:ind w:left="2880" w:hanging="360"/>
      </w:pPr>
    </w:lvl>
    <w:lvl w:ilvl="4" w:tplc="A32C8180" w:tentative="1">
      <w:start w:val="1"/>
      <w:numFmt w:val="decimal"/>
      <w:lvlText w:val="%5."/>
      <w:lvlJc w:val="left"/>
      <w:pPr>
        <w:tabs>
          <w:tab w:val="num" w:pos="3600"/>
        </w:tabs>
        <w:ind w:left="3600" w:hanging="360"/>
      </w:pPr>
    </w:lvl>
    <w:lvl w:ilvl="5" w:tplc="9288F358" w:tentative="1">
      <w:start w:val="1"/>
      <w:numFmt w:val="decimal"/>
      <w:lvlText w:val="%6."/>
      <w:lvlJc w:val="left"/>
      <w:pPr>
        <w:tabs>
          <w:tab w:val="num" w:pos="4320"/>
        </w:tabs>
        <w:ind w:left="4320" w:hanging="360"/>
      </w:pPr>
    </w:lvl>
    <w:lvl w:ilvl="6" w:tplc="24DA24A8" w:tentative="1">
      <w:start w:val="1"/>
      <w:numFmt w:val="decimal"/>
      <w:lvlText w:val="%7."/>
      <w:lvlJc w:val="left"/>
      <w:pPr>
        <w:tabs>
          <w:tab w:val="num" w:pos="5040"/>
        </w:tabs>
        <w:ind w:left="5040" w:hanging="360"/>
      </w:pPr>
    </w:lvl>
    <w:lvl w:ilvl="7" w:tplc="ADD0A5FE" w:tentative="1">
      <w:start w:val="1"/>
      <w:numFmt w:val="decimal"/>
      <w:lvlText w:val="%8."/>
      <w:lvlJc w:val="left"/>
      <w:pPr>
        <w:tabs>
          <w:tab w:val="num" w:pos="5760"/>
        </w:tabs>
        <w:ind w:left="5760" w:hanging="360"/>
      </w:pPr>
    </w:lvl>
    <w:lvl w:ilvl="8" w:tplc="B0C03192" w:tentative="1">
      <w:start w:val="1"/>
      <w:numFmt w:val="decimal"/>
      <w:lvlText w:val="%9."/>
      <w:lvlJc w:val="left"/>
      <w:pPr>
        <w:tabs>
          <w:tab w:val="num" w:pos="6480"/>
        </w:tabs>
        <w:ind w:left="6480" w:hanging="360"/>
      </w:pPr>
    </w:lvl>
  </w:abstractNum>
  <w:abstractNum w:abstractNumId="11" w15:restartNumberingAfterBreak="0">
    <w:nsid w:val="6122262B"/>
    <w:multiLevelType w:val="multilevel"/>
    <w:tmpl w:val="08108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80385"/>
    <w:multiLevelType w:val="multilevel"/>
    <w:tmpl w:val="593A6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
  </w:num>
  <w:num w:numId="4">
    <w:abstractNumId w:val="3"/>
  </w:num>
  <w:num w:numId="5">
    <w:abstractNumId w:val="9"/>
  </w:num>
  <w:num w:numId="6">
    <w:abstractNumId w:val="10"/>
  </w:num>
  <w:num w:numId="7">
    <w:abstractNumId w:val="1"/>
  </w:num>
  <w:num w:numId="8">
    <w:abstractNumId w:val="4"/>
  </w:num>
  <w:num w:numId="9">
    <w:abstractNumId w:val="6"/>
  </w:num>
  <w:num w:numId="10">
    <w:abstractNumId w:val="11"/>
  </w:num>
  <w:num w:numId="11">
    <w:abstractNumId w:val="12"/>
  </w:num>
  <w:num w:numId="12">
    <w:abstractNumId w:val="7"/>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ucy, Nathan [USA]">
    <w15:presenceInfo w15:providerId="AD" w15:userId="S::594771@bah.com::1bf90750-b52d-4c79-a1e8-0431309cf7da"/>
  </w15:person>
  <w15:person w15:author="Mantrala, Vidya [USA]">
    <w15:presenceInfo w15:providerId="AD" w15:userId="S::607962@bah.com::e719865d-c11a-4cdf-98ad-2cb7dfa3fa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24"/>
    <w:rsid w:val="00025362"/>
    <w:rsid w:val="00046748"/>
    <w:rsid w:val="00074E43"/>
    <w:rsid w:val="000A40DD"/>
    <w:rsid w:val="000B0D7B"/>
    <w:rsid w:val="001370B4"/>
    <w:rsid w:val="00175017"/>
    <w:rsid w:val="00185715"/>
    <w:rsid w:val="001F2F16"/>
    <w:rsid w:val="002022F4"/>
    <w:rsid w:val="0021579E"/>
    <w:rsid w:val="0022F07E"/>
    <w:rsid w:val="00234833"/>
    <w:rsid w:val="002C0F96"/>
    <w:rsid w:val="002F19B6"/>
    <w:rsid w:val="003257C2"/>
    <w:rsid w:val="0035176F"/>
    <w:rsid w:val="00353D00"/>
    <w:rsid w:val="00362979"/>
    <w:rsid w:val="00365148"/>
    <w:rsid w:val="0038480C"/>
    <w:rsid w:val="003A1141"/>
    <w:rsid w:val="003A4F8C"/>
    <w:rsid w:val="003A744B"/>
    <w:rsid w:val="00422FF2"/>
    <w:rsid w:val="00425127"/>
    <w:rsid w:val="00433D48"/>
    <w:rsid w:val="00462B6E"/>
    <w:rsid w:val="004705AF"/>
    <w:rsid w:val="00495C0C"/>
    <w:rsid w:val="004A024B"/>
    <w:rsid w:val="004A3E88"/>
    <w:rsid w:val="004B3B73"/>
    <w:rsid w:val="004D15DC"/>
    <w:rsid w:val="004D4019"/>
    <w:rsid w:val="004D5B58"/>
    <w:rsid w:val="004F08F9"/>
    <w:rsid w:val="00505EE1"/>
    <w:rsid w:val="0053623B"/>
    <w:rsid w:val="00544F2F"/>
    <w:rsid w:val="00562C07"/>
    <w:rsid w:val="00563051"/>
    <w:rsid w:val="005971D6"/>
    <w:rsid w:val="005C5E24"/>
    <w:rsid w:val="005D34D8"/>
    <w:rsid w:val="005E0B23"/>
    <w:rsid w:val="005F4EAC"/>
    <w:rsid w:val="00633988"/>
    <w:rsid w:val="00653E19"/>
    <w:rsid w:val="00656DF6"/>
    <w:rsid w:val="006B15E1"/>
    <w:rsid w:val="006C4B0C"/>
    <w:rsid w:val="006E70D6"/>
    <w:rsid w:val="0072408D"/>
    <w:rsid w:val="00735690"/>
    <w:rsid w:val="00737F89"/>
    <w:rsid w:val="00755DFE"/>
    <w:rsid w:val="0076657C"/>
    <w:rsid w:val="00770E4D"/>
    <w:rsid w:val="007A741C"/>
    <w:rsid w:val="007B77C0"/>
    <w:rsid w:val="007C1CBB"/>
    <w:rsid w:val="007F0B40"/>
    <w:rsid w:val="007F1861"/>
    <w:rsid w:val="007F3BCC"/>
    <w:rsid w:val="008323D5"/>
    <w:rsid w:val="008811DA"/>
    <w:rsid w:val="008A370B"/>
    <w:rsid w:val="008C5696"/>
    <w:rsid w:val="008D485F"/>
    <w:rsid w:val="008F7C59"/>
    <w:rsid w:val="00930BA1"/>
    <w:rsid w:val="0093213F"/>
    <w:rsid w:val="009323CC"/>
    <w:rsid w:val="00992682"/>
    <w:rsid w:val="009C67B1"/>
    <w:rsid w:val="009D247E"/>
    <w:rsid w:val="009D28F4"/>
    <w:rsid w:val="009D58B0"/>
    <w:rsid w:val="00A24731"/>
    <w:rsid w:val="00A2E298"/>
    <w:rsid w:val="00A32E2C"/>
    <w:rsid w:val="00A53B1C"/>
    <w:rsid w:val="00A70BDA"/>
    <w:rsid w:val="00A775D5"/>
    <w:rsid w:val="00A80F65"/>
    <w:rsid w:val="00AB49CD"/>
    <w:rsid w:val="00B20BC3"/>
    <w:rsid w:val="00B21A2C"/>
    <w:rsid w:val="00B278D8"/>
    <w:rsid w:val="00B3557B"/>
    <w:rsid w:val="00B475E4"/>
    <w:rsid w:val="00B50345"/>
    <w:rsid w:val="00B628ED"/>
    <w:rsid w:val="00B750A4"/>
    <w:rsid w:val="00B90CFF"/>
    <w:rsid w:val="00B95BAB"/>
    <w:rsid w:val="00BD1D9E"/>
    <w:rsid w:val="00BE3DDC"/>
    <w:rsid w:val="00BE4D3E"/>
    <w:rsid w:val="00BE66D8"/>
    <w:rsid w:val="00BE7F48"/>
    <w:rsid w:val="00C1214B"/>
    <w:rsid w:val="00C21412"/>
    <w:rsid w:val="00C34C24"/>
    <w:rsid w:val="00C51F8B"/>
    <w:rsid w:val="00CA7E44"/>
    <w:rsid w:val="00CD211C"/>
    <w:rsid w:val="00D32E9B"/>
    <w:rsid w:val="00E1530D"/>
    <w:rsid w:val="00E36058"/>
    <w:rsid w:val="00E43393"/>
    <w:rsid w:val="00E46A9F"/>
    <w:rsid w:val="00E8194A"/>
    <w:rsid w:val="00E96E2A"/>
    <w:rsid w:val="00EA0B29"/>
    <w:rsid w:val="00EE16B9"/>
    <w:rsid w:val="00EF01A0"/>
    <w:rsid w:val="00EF0CDA"/>
    <w:rsid w:val="00F00EA1"/>
    <w:rsid w:val="00F62305"/>
    <w:rsid w:val="00F7495E"/>
    <w:rsid w:val="00F76EF6"/>
    <w:rsid w:val="00F84CDC"/>
    <w:rsid w:val="00FA3EBE"/>
    <w:rsid w:val="00FA4E9F"/>
    <w:rsid w:val="00FA64B6"/>
    <w:rsid w:val="00FB00E8"/>
    <w:rsid w:val="00FB22C4"/>
    <w:rsid w:val="00FB507F"/>
    <w:rsid w:val="00FC614D"/>
    <w:rsid w:val="00FE48F5"/>
    <w:rsid w:val="01457660"/>
    <w:rsid w:val="016B1ECF"/>
    <w:rsid w:val="0195FB6B"/>
    <w:rsid w:val="01C80F2B"/>
    <w:rsid w:val="01DCE06F"/>
    <w:rsid w:val="01F9D20A"/>
    <w:rsid w:val="0211CB77"/>
    <w:rsid w:val="023E9628"/>
    <w:rsid w:val="02E146C1"/>
    <w:rsid w:val="02F23DB4"/>
    <w:rsid w:val="02FD3C3D"/>
    <w:rsid w:val="03D3A8EE"/>
    <w:rsid w:val="0400A670"/>
    <w:rsid w:val="04F0FF17"/>
    <w:rsid w:val="05079359"/>
    <w:rsid w:val="0518E1E7"/>
    <w:rsid w:val="05AA57A9"/>
    <w:rsid w:val="05C25116"/>
    <w:rsid w:val="0647EAD8"/>
    <w:rsid w:val="06C5BB49"/>
    <w:rsid w:val="06DABF5E"/>
    <w:rsid w:val="07E1F1AF"/>
    <w:rsid w:val="093B44C5"/>
    <w:rsid w:val="09860AC5"/>
    <w:rsid w:val="099FD437"/>
    <w:rsid w:val="09C3D92C"/>
    <w:rsid w:val="09CFF9E2"/>
    <w:rsid w:val="09E7C07E"/>
    <w:rsid w:val="0A447E09"/>
    <w:rsid w:val="0AB688F6"/>
    <w:rsid w:val="0AC300E5"/>
    <w:rsid w:val="0B79AB1B"/>
    <w:rsid w:val="0B9171B7"/>
    <w:rsid w:val="0BA99DF5"/>
    <w:rsid w:val="0C551039"/>
    <w:rsid w:val="0C72E587"/>
    <w:rsid w:val="0CD9A008"/>
    <w:rsid w:val="0D369064"/>
    <w:rsid w:val="0D6B489B"/>
    <w:rsid w:val="0DB06841"/>
    <w:rsid w:val="0DBAFC31"/>
    <w:rsid w:val="0E2BE6EE"/>
    <w:rsid w:val="0E6BBD76"/>
    <w:rsid w:val="0E8DA941"/>
    <w:rsid w:val="0F915DEC"/>
    <w:rsid w:val="1028A2BF"/>
    <w:rsid w:val="10725F0B"/>
    <w:rsid w:val="118DC2AB"/>
    <w:rsid w:val="1290FA0D"/>
    <w:rsid w:val="12912CDE"/>
    <w:rsid w:val="12D23553"/>
    <w:rsid w:val="13104F04"/>
    <w:rsid w:val="14A74C5A"/>
    <w:rsid w:val="14F48BFE"/>
    <w:rsid w:val="161B2A19"/>
    <w:rsid w:val="1647EFC6"/>
    <w:rsid w:val="1659DEBB"/>
    <w:rsid w:val="171C5DFF"/>
    <w:rsid w:val="17451CB0"/>
    <w:rsid w:val="1753A7A0"/>
    <w:rsid w:val="1798A66D"/>
    <w:rsid w:val="17DBD2A1"/>
    <w:rsid w:val="18308D76"/>
    <w:rsid w:val="1876B557"/>
    <w:rsid w:val="18A5119D"/>
    <w:rsid w:val="1906C756"/>
    <w:rsid w:val="1906CA53"/>
    <w:rsid w:val="1926B04B"/>
    <w:rsid w:val="1936BA30"/>
    <w:rsid w:val="194EB39D"/>
    <w:rsid w:val="1AE09E3A"/>
    <w:rsid w:val="1B5BA091"/>
    <w:rsid w:val="1B8AC39A"/>
    <w:rsid w:val="1BB41593"/>
    <w:rsid w:val="1BCC0F00"/>
    <w:rsid w:val="1C6D90A9"/>
    <w:rsid w:val="1CD53DAC"/>
    <w:rsid w:val="1CE772A0"/>
    <w:rsid w:val="1DA5E5E4"/>
    <w:rsid w:val="1E7F1FEC"/>
    <w:rsid w:val="1F41F193"/>
    <w:rsid w:val="1FD9522A"/>
    <w:rsid w:val="203FF71F"/>
    <w:rsid w:val="205FA780"/>
    <w:rsid w:val="207FFED2"/>
    <w:rsid w:val="20AFF1AC"/>
    <w:rsid w:val="210CAF37"/>
    <w:rsid w:val="219B6272"/>
    <w:rsid w:val="21C85FF4"/>
    <w:rsid w:val="2271CF23"/>
    <w:rsid w:val="22A35F31"/>
    <w:rsid w:val="22B8717B"/>
    <w:rsid w:val="22E856E1"/>
    <w:rsid w:val="232672CE"/>
    <w:rsid w:val="233F1980"/>
    <w:rsid w:val="238CFFF2"/>
    <w:rsid w:val="23E6FAF6"/>
    <w:rsid w:val="23E8DF95"/>
    <w:rsid w:val="244138DE"/>
    <w:rsid w:val="247870B8"/>
    <w:rsid w:val="2488F40D"/>
    <w:rsid w:val="2495AA54"/>
    <w:rsid w:val="24BD67A7"/>
    <w:rsid w:val="24C22D04"/>
    <w:rsid w:val="254BE811"/>
    <w:rsid w:val="2590AC2F"/>
    <w:rsid w:val="26509F16"/>
    <w:rsid w:val="26A2ED5C"/>
    <w:rsid w:val="2725BEF5"/>
    <w:rsid w:val="273F29AA"/>
    <w:rsid w:val="2752BC77"/>
    <w:rsid w:val="27F9E3F1"/>
    <w:rsid w:val="28BA58AF"/>
    <w:rsid w:val="29A31D55"/>
    <w:rsid w:val="2A5CC83F"/>
    <w:rsid w:val="2A87EB52"/>
    <w:rsid w:val="2AC880A7"/>
    <w:rsid w:val="2AEE3E01"/>
    <w:rsid w:val="2B98666F"/>
    <w:rsid w:val="2BC4CEF3"/>
    <w:rsid w:val="2BE68754"/>
    <w:rsid w:val="2BFF5808"/>
    <w:rsid w:val="2CDABE17"/>
    <w:rsid w:val="2D21DD18"/>
    <w:rsid w:val="2E692575"/>
    <w:rsid w:val="2E768E78"/>
    <w:rsid w:val="2E8FEF26"/>
    <w:rsid w:val="2EFC6FB5"/>
    <w:rsid w:val="2F2E51B5"/>
    <w:rsid w:val="2F3EED00"/>
    <w:rsid w:val="2F6D42CB"/>
    <w:rsid w:val="2FBD454F"/>
    <w:rsid w:val="2FC151C2"/>
    <w:rsid w:val="2FF730A9"/>
    <w:rsid w:val="30125ED9"/>
    <w:rsid w:val="30142244"/>
    <w:rsid w:val="3088A66B"/>
    <w:rsid w:val="30BD5EA2"/>
    <w:rsid w:val="30D09A82"/>
    <w:rsid w:val="30D262B7"/>
    <w:rsid w:val="3116C52B"/>
    <w:rsid w:val="319DD68A"/>
    <w:rsid w:val="31BDD37D"/>
    <w:rsid w:val="3298ADCE"/>
    <w:rsid w:val="32F1308A"/>
    <w:rsid w:val="330601CE"/>
    <w:rsid w:val="333A3088"/>
    <w:rsid w:val="333C9698"/>
    <w:rsid w:val="333E3ECF"/>
    <w:rsid w:val="338C9AF9"/>
    <w:rsid w:val="339C88DB"/>
    <w:rsid w:val="33BFEF20"/>
    <w:rsid w:val="34125E23"/>
    <w:rsid w:val="3490B672"/>
    <w:rsid w:val="34DFA5E1"/>
    <w:rsid w:val="34DFD8B2"/>
    <w:rsid w:val="3599D932"/>
    <w:rsid w:val="35E31014"/>
    <w:rsid w:val="35E375B6"/>
    <w:rsid w:val="35FD7E7F"/>
    <w:rsid w:val="362AFC5B"/>
    <w:rsid w:val="36B9AF96"/>
    <w:rsid w:val="36DF7C46"/>
    <w:rsid w:val="378606AF"/>
    <w:rsid w:val="37FD0AF5"/>
    <w:rsid w:val="383DBB14"/>
    <w:rsid w:val="3846A205"/>
    <w:rsid w:val="386393A0"/>
    <w:rsid w:val="38661A37"/>
    <w:rsid w:val="38B3B41C"/>
    <w:rsid w:val="39051549"/>
    <w:rsid w:val="393C6CE1"/>
    <w:rsid w:val="394ED195"/>
    <w:rsid w:val="396FC66F"/>
    <w:rsid w:val="3996BDDC"/>
    <w:rsid w:val="39BD9688"/>
    <w:rsid w:val="3A526E99"/>
    <w:rsid w:val="3AA69E83"/>
    <w:rsid w:val="3B166F08"/>
    <w:rsid w:val="3B1D4549"/>
    <w:rsid w:val="3B55A5FB"/>
    <w:rsid w:val="3B69E9B9"/>
    <w:rsid w:val="3B82A37D"/>
    <w:rsid w:val="3B99994F"/>
    <w:rsid w:val="3B9A6A19"/>
    <w:rsid w:val="3C58DD5D"/>
    <w:rsid w:val="3CF9DA33"/>
    <w:rsid w:val="3D2F7CDF"/>
    <w:rsid w:val="3D5C7A61"/>
    <w:rsid w:val="3D8C3A6A"/>
    <w:rsid w:val="3DB9DBFE"/>
    <w:rsid w:val="3E209795"/>
    <w:rsid w:val="3E3068D4"/>
    <w:rsid w:val="3E74B5D8"/>
    <w:rsid w:val="3F062B9A"/>
    <w:rsid w:val="3F1E2507"/>
    <w:rsid w:val="3F3D98C3"/>
    <w:rsid w:val="3F4E17E1"/>
    <w:rsid w:val="3F8ABC44"/>
    <w:rsid w:val="3FBFA6B0"/>
    <w:rsid w:val="40166A3A"/>
    <w:rsid w:val="403988A7"/>
    <w:rsid w:val="4048D3BD"/>
    <w:rsid w:val="40B4F41B"/>
    <w:rsid w:val="40F68827"/>
    <w:rsid w:val="4151C41E"/>
    <w:rsid w:val="4165E12C"/>
    <w:rsid w:val="4208D029"/>
    <w:rsid w:val="4248D0F4"/>
    <w:rsid w:val="4258DBF8"/>
    <w:rsid w:val="42EA82D8"/>
    <w:rsid w:val="432927D5"/>
    <w:rsid w:val="432BCDD3"/>
    <w:rsid w:val="4395E448"/>
    <w:rsid w:val="43A051FA"/>
    <w:rsid w:val="43D214D9"/>
    <w:rsid w:val="43DC9417"/>
    <w:rsid w:val="4401D4E2"/>
    <w:rsid w:val="44D57F0C"/>
    <w:rsid w:val="44F5AE00"/>
    <w:rsid w:val="450571E6"/>
    <w:rsid w:val="452230B0"/>
    <w:rsid w:val="46C42734"/>
    <w:rsid w:val="46C71C8C"/>
    <w:rsid w:val="46DF15F9"/>
    <w:rsid w:val="4748456E"/>
    <w:rsid w:val="474EE52A"/>
    <w:rsid w:val="47DF8AD4"/>
    <w:rsid w:val="47F75170"/>
    <w:rsid w:val="489DFE18"/>
    <w:rsid w:val="48F41167"/>
    <w:rsid w:val="4957792E"/>
    <w:rsid w:val="495C967F"/>
    <w:rsid w:val="4AC31562"/>
    <w:rsid w:val="4AE9969C"/>
    <w:rsid w:val="4B7B3F2F"/>
    <w:rsid w:val="4BBD0DF5"/>
    <w:rsid w:val="4BC0034D"/>
    <w:rsid w:val="4BECCDFE"/>
    <w:rsid w:val="4C05A26F"/>
    <w:rsid w:val="4C667D24"/>
    <w:rsid w:val="4C7F4957"/>
    <w:rsid w:val="4C966FFE"/>
    <w:rsid w:val="4CDFA4D1"/>
    <w:rsid w:val="4DAE4B77"/>
    <w:rsid w:val="4E336ADE"/>
    <w:rsid w:val="4E55F197"/>
    <w:rsid w:val="4EB215A8"/>
    <w:rsid w:val="4EE60693"/>
    <w:rsid w:val="4FF6549D"/>
    <w:rsid w:val="502A36D3"/>
    <w:rsid w:val="502E1B18"/>
    <w:rsid w:val="5047DCBE"/>
    <w:rsid w:val="5073F31F"/>
    <w:rsid w:val="50A0F0A1"/>
    <w:rsid w:val="50E8AA17"/>
    <w:rsid w:val="5203AE3C"/>
    <w:rsid w:val="52047EF8"/>
    <w:rsid w:val="52AA878E"/>
    <w:rsid w:val="5343531F"/>
    <w:rsid w:val="5382C444"/>
    <w:rsid w:val="53D95DAE"/>
    <w:rsid w:val="5419CF61"/>
    <w:rsid w:val="557E703F"/>
    <w:rsid w:val="55C40D77"/>
    <w:rsid w:val="55C9649A"/>
    <w:rsid w:val="55D389C9"/>
    <w:rsid w:val="55EA47AC"/>
    <w:rsid w:val="5626D9C4"/>
    <w:rsid w:val="56BCFE34"/>
    <w:rsid w:val="56BD6EB9"/>
    <w:rsid w:val="56E9C068"/>
    <w:rsid w:val="5701B9D5"/>
    <w:rsid w:val="5715169C"/>
    <w:rsid w:val="58052408"/>
    <w:rsid w:val="5816514A"/>
    <w:rsid w:val="581EC5C9"/>
    <w:rsid w:val="5831EEB9"/>
    <w:rsid w:val="5873C07C"/>
    <w:rsid w:val="5904E784"/>
    <w:rsid w:val="59056612"/>
    <w:rsid w:val="5935261B"/>
    <w:rsid w:val="59358BBD"/>
    <w:rsid w:val="597D1262"/>
    <w:rsid w:val="5A0BC59D"/>
    <w:rsid w:val="5A2096E1"/>
    <w:rsid w:val="5A27415E"/>
    <w:rsid w:val="5A2E995E"/>
    <w:rsid w:val="5ADCD277"/>
    <w:rsid w:val="5B2BEE9A"/>
    <w:rsid w:val="5B516B76"/>
    <w:rsid w:val="5B844B6F"/>
    <w:rsid w:val="5C56F87F"/>
    <w:rsid w:val="5CA0E79C"/>
    <w:rsid w:val="5CD0DA76"/>
    <w:rsid w:val="5DA484A0"/>
    <w:rsid w:val="5E1908C7"/>
    <w:rsid w:val="5EA2C3D4"/>
    <w:rsid w:val="5EA7BC02"/>
    <w:rsid w:val="5ED2CF94"/>
    <w:rsid w:val="5ED4B984"/>
    <w:rsid w:val="5EE30200"/>
    <w:rsid w:val="5EEC8020"/>
    <w:rsid w:val="5F346C67"/>
    <w:rsid w:val="5FAAF364"/>
    <w:rsid w:val="6007B0EF"/>
    <w:rsid w:val="608192E6"/>
    <w:rsid w:val="6086BFE7"/>
    <w:rsid w:val="6096642A"/>
    <w:rsid w:val="616933F1"/>
    <w:rsid w:val="61B1C7CA"/>
    <w:rsid w:val="61BF884F"/>
    <w:rsid w:val="61C6CBDF"/>
    <w:rsid w:val="620483E6"/>
    <w:rsid w:val="625841A1"/>
    <w:rsid w:val="639866C1"/>
    <w:rsid w:val="63D7AC6A"/>
    <w:rsid w:val="64330F3B"/>
    <w:rsid w:val="644A11F2"/>
    <w:rsid w:val="645AE75E"/>
    <w:rsid w:val="655A310A"/>
    <w:rsid w:val="65E40EDB"/>
    <w:rsid w:val="6717B126"/>
    <w:rsid w:val="67242AE0"/>
    <w:rsid w:val="67346998"/>
    <w:rsid w:val="6740A3AB"/>
    <w:rsid w:val="67541DBA"/>
    <w:rsid w:val="675F3DE0"/>
    <w:rsid w:val="6796BA1C"/>
    <w:rsid w:val="67A77F64"/>
    <w:rsid w:val="681AE52D"/>
    <w:rsid w:val="6891D1CC"/>
    <w:rsid w:val="69B77CDA"/>
    <w:rsid w:val="6A163D3B"/>
    <w:rsid w:val="6A193293"/>
    <w:rsid w:val="6AB34A23"/>
    <w:rsid w:val="6AD6FC9B"/>
    <w:rsid w:val="6B19A76E"/>
    <w:rsid w:val="6B31A0DB"/>
    <w:rsid w:val="6B31D3AC"/>
    <w:rsid w:val="6B499A48"/>
    <w:rsid w:val="6B74B7CF"/>
    <w:rsid w:val="6B8F1B1A"/>
    <w:rsid w:val="6BF0141F"/>
    <w:rsid w:val="6C051834"/>
    <w:rsid w:val="6C34D83D"/>
    <w:rsid w:val="6CA6CCAE"/>
    <w:rsid w:val="6DEDAC67"/>
    <w:rsid w:val="6E0EAF21"/>
    <w:rsid w:val="6E3BACA3"/>
    <w:rsid w:val="6E828213"/>
    <w:rsid w:val="6ECD5536"/>
    <w:rsid w:val="6F00DADC"/>
    <w:rsid w:val="6F3EE405"/>
    <w:rsid w:val="6FB5B3FE"/>
    <w:rsid w:val="6FE88605"/>
    <w:rsid w:val="701FAFE2"/>
    <w:rsid w:val="7065AEF2"/>
    <w:rsid w:val="72017F53"/>
    <w:rsid w:val="737C4CDA"/>
    <w:rsid w:val="73E2C7F0"/>
    <w:rsid w:val="73F306A8"/>
    <w:rsid w:val="751CD503"/>
    <w:rsid w:val="75B4B14E"/>
    <w:rsid w:val="760195C3"/>
    <w:rsid w:val="76A02214"/>
    <w:rsid w:val="76EE18D3"/>
    <w:rsid w:val="770090A1"/>
    <w:rsid w:val="778E8832"/>
    <w:rsid w:val="77F38B6D"/>
    <w:rsid w:val="7861FF8B"/>
    <w:rsid w:val="788877F0"/>
    <w:rsid w:val="791B7AA1"/>
    <w:rsid w:val="79926740"/>
    <w:rsid w:val="7A0095D0"/>
    <w:rsid w:val="7A19FA3B"/>
    <w:rsid w:val="7A1ECE1F"/>
    <w:rsid w:val="7A5A5F00"/>
    <w:rsid w:val="7A809A8D"/>
    <w:rsid w:val="7AD634DB"/>
    <w:rsid w:val="7B4A518A"/>
    <w:rsid w:val="7B5E3A0D"/>
    <w:rsid w:val="7B6C0B53"/>
    <w:rsid w:val="7B8404C0"/>
    <w:rsid w:val="7B940AA8"/>
    <w:rsid w:val="7BA86199"/>
    <w:rsid w:val="7C577C19"/>
    <w:rsid w:val="7D0371DF"/>
    <w:rsid w:val="7D2DE8CA"/>
    <w:rsid w:val="7D30DE22"/>
    <w:rsid w:val="7D519AFD"/>
    <w:rsid w:val="7D5DDBA4"/>
    <w:rsid w:val="7DA6065B"/>
    <w:rsid w:val="7DBA992F"/>
    <w:rsid w:val="7DDF14B0"/>
    <w:rsid w:val="7E0DD59D"/>
    <w:rsid w:val="7E3152FD"/>
    <w:rsid w:val="7F37A22F"/>
    <w:rsid w:val="7F6187E1"/>
    <w:rsid w:val="7FBA9CF1"/>
    <w:rsid w:val="7FF2FD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5896"/>
  <w15:chartTrackingRefBased/>
  <w15:docId w15:val="{632BEAB6-9EC7-9F44-BE03-A86BE30A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4C2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34C2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34C2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34C2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34C24"/>
    <w:rPr>
      <w:color w:val="0000FF"/>
      <w:u w:val="single"/>
    </w:rPr>
  </w:style>
  <w:style w:type="character" w:styleId="Strong">
    <w:name w:val="Strong"/>
    <w:basedOn w:val="DefaultParagraphFont"/>
    <w:uiPriority w:val="22"/>
    <w:qFormat/>
    <w:rsid w:val="00C34C24"/>
    <w:rPr>
      <w:b/>
      <w:bCs/>
    </w:rPr>
  </w:style>
  <w:style w:type="character" w:customStyle="1" w:styleId="apple-converted-space">
    <w:name w:val="apple-converted-space"/>
    <w:basedOn w:val="DefaultParagraphFont"/>
    <w:rsid w:val="00C34C24"/>
  </w:style>
  <w:style w:type="character" w:styleId="Emphasis">
    <w:name w:val="Emphasis"/>
    <w:basedOn w:val="DefaultParagraphFont"/>
    <w:uiPriority w:val="20"/>
    <w:qFormat/>
    <w:rsid w:val="00C34C24"/>
    <w:rPr>
      <w:i/>
      <w:iCs/>
    </w:rPr>
  </w:style>
  <w:style w:type="character" w:styleId="UnresolvedMention">
    <w:name w:val="Unresolved Mention"/>
    <w:basedOn w:val="DefaultParagraphFont"/>
    <w:uiPriority w:val="99"/>
    <w:unhideWhenUsed/>
    <w:rsid w:val="00B95BAB"/>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33D48"/>
    <w:rPr>
      <w:b/>
      <w:bCs/>
    </w:rPr>
  </w:style>
  <w:style w:type="character" w:customStyle="1" w:styleId="CommentSubjectChar">
    <w:name w:val="Comment Subject Char"/>
    <w:basedOn w:val="CommentTextChar"/>
    <w:link w:val="CommentSubject"/>
    <w:uiPriority w:val="99"/>
    <w:semiHidden/>
    <w:rsid w:val="00433D48"/>
    <w:rPr>
      <w:b/>
      <w:bCs/>
      <w:sz w:val="20"/>
      <w:szCs w:val="20"/>
    </w:rPr>
  </w:style>
  <w:style w:type="paragraph" w:styleId="PlainText">
    <w:name w:val="Plain Text"/>
    <w:basedOn w:val="Normal"/>
    <w:link w:val="PlainTextChar"/>
    <w:uiPriority w:val="99"/>
    <w:unhideWhenUsed/>
    <w:rsid w:val="00F76EF6"/>
    <w:rPr>
      <w:rFonts w:ascii="Consolas" w:hAnsi="Consolas" w:cs="Consolas"/>
      <w:sz w:val="21"/>
      <w:szCs w:val="21"/>
    </w:rPr>
  </w:style>
  <w:style w:type="character" w:customStyle="1" w:styleId="PlainTextChar">
    <w:name w:val="Plain Text Char"/>
    <w:basedOn w:val="DefaultParagraphFont"/>
    <w:link w:val="PlainText"/>
    <w:uiPriority w:val="99"/>
    <w:rsid w:val="00F76EF6"/>
    <w:rPr>
      <w:rFonts w:ascii="Consolas" w:hAnsi="Consolas" w:cs="Consolas"/>
      <w:sz w:val="21"/>
      <w:szCs w:val="21"/>
    </w:rPr>
  </w:style>
  <w:style w:type="paragraph" w:styleId="Revision">
    <w:name w:val="Revision"/>
    <w:hidden/>
    <w:uiPriority w:val="99"/>
    <w:semiHidden/>
    <w:rsid w:val="00234833"/>
  </w:style>
  <w:style w:type="paragraph" w:styleId="ListParagraph">
    <w:name w:val="List Paragraph"/>
    <w:basedOn w:val="Normal"/>
    <w:uiPriority w:val="34"/>
    <w:qFormat/>
    <w:rsid w:val="00E43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89157">
      <w:bodyDiv w:val="1"/>
      <w:marLeft w:val="0"/>
      <w:marRight w:val="0"/>
      <w:marTop w:val="0"/>
      <w:marBottom w:val="0"/>
      <w:divBdr>
        <w:top w:val="none" w:sz="0" w:space="0" w:color="auto"/>
        <w:left w:val="none" w:sz="0" w:space="0" w:color="auto"/>
        <w:bottom w:val="none" w:sz="0" w:space="0" w:color="auto"/>
        <w:right w:val="none" w:sz="0" w:space="0" w:color="auto"/>
      </w:divBdr>
    </w:div>
    <w:div w:id="1317150375">
      <w:bodyDiv w:val="1"/>
      <w:marLeft w:val="0"/>
      <w:marRight w:val="0"/>
      <w:marTop w:val="0"/>
      <w:marBottom w:val="0"/>
      <w:divBdr>
        <w:top w:val="none" w:sz="0" w:space="0" w:color="auto"/>
        <w:left w:val="none" w:sz="0" w:space="0" w:color="auto"/>
        <w:bottom w:val="none" w:sz="0" w:space="0" w:color="auto"/>
        <w:right w:val="none" w:sz="0" w:space="0" w:color="auto"/>
      </w:divBdr>
      <w:divsChild>
        <w:div w:id="1841850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idya.mantrala@va.gov" TargetMode="External"/><Relationship Id="rId18" Type="http://schemas.openxmlformats.org/officeDocument/2006/relationships/hyperlink" Target="mailto:kevin.clawson@va.gov"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john.rocco@va.gov" TargetMode="Externa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mailto:Nathan.Lucy@va.gov" TargetMode="External"/><Relationship Id="rId25" Type="http://schemas.microsoft.com/office/2011/relationships/people" Target="people.xml"/><Relationship Id="R61ea3367b255416c"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mailto:tasmia.moulvi@va.gov" TargetMode="External"/><Relationship Id="rId20" Type="http://schemas.openxmlformats.org/officeDocument/2006/relationships/hyperlink" Target="mailto:laura.falender@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katherine.gregory@va.gov" TargetMode="External"/><Relationship Id="rId23" Type="http://schemas.openxmlformats.org/officeDocument/2006/relationships/hyperlink" Target="https://github.com/department-of-veterans-affairs/va.gov-team/blob/master/platform/research/research-history.md" TargetMode="External"/><Relationship Id="rId10" Type="http://schemas.microsoft.com/office/2011/relationships/commentsExtended" Target="commentsExtended.xml"/><Relationship Id="rId19" Type="http://schemas.openxmlformats.org/officeDocument/2006/relationships/hyperlink" Target="mailto:medha.kulkarni@va.gov" TargetMode="Externa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mailto:kateleigh.clark@va.gov" TargetMode="External"/><Relationship Id="rId22" Type="http://schemas.openxmlformats.org/officeDocument/2006/relationships/hyperlink" Target="https://teams.microsoft.com/l/file/9533087C-4FD2-4995-A5EC-DDDC5ACA6442?tenantId=e95f1b23-abaf-45ee-821d-b7ab251ab3bf&amp;fileType=pdf&amp;objectUrl=https%3A%2F%2Fdvagov.sharepoint.com%2Fsites%2FOmnichannelExperience%2FShared%20Documents%2FOmni%20Channel%20HCD%2F04%20Design%2FExperience%20Strategy%20Phase%20II%2FMCT%20OC%20Experience%20Strategy%20Project%20Charter%20Phase%202.pdf&amp;baseUrl=https%3A%2F%2Fdvagov.sharepoint.com%2Fsites%2FOmnichannelExperience&amp;serviceName=teams&amp;threadId=19:75a11abf78274b2bb1c5032000076acd@thread.skype&amp;groupId=575bb298-dac9-4256-82cc-2598f3298e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u41n xmlns="6d3df575-2165-4a64-b9c5-c9b4b817fbb1" xsi:nil="true"/>
    <Fidelity_x0020_Level xmlns="6d3df575-2165-4a64-b9c5-c9b4b817fbb1" xsi:nil="true"/>
    <_Flow_SignoffStatus xmlns="6d3df575-2165-4a64-b9c5-c9b4b817fbb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4E2CCF3888FA4B9001D3300637005A" ma:contentTypeVersion="16" ma:contentTypeDescription="Create a new document." ma:contentTypeScope="" ma:versionID="ab03e0b8cb012e91374aaa86d6a6419f">
  <xsd:schema xmlns:xsd="http://www.w3.org/2001/XMLSchema" xmlns:xs="http://www.w3.org/2001/XMLSchema" xmlns:p="http://schemas.microsoft.com/office/2006/metadata/properties" xmlns:ns2="6d3df575-2165-4a64-b9c5-c9b4b817fbb1" xmlns:ns3="309bf251-415b-4d6e-a0f8-921c7a21c569" targetNamespace="http://schemas.microsoft.com/office/2006/metadata/properties" ma:root="true" ma:fieldsID="27041116e6946917b7c806e9be7ea2bc" ns2:_="" ns3:_="">
    <xsd:import namespace="6d3df575-2165-4a64-b9c5-c9b4b817fbb1"/>
    <xsd:import namespace="309bf251-415b-4d6e-a0f8-921c7a21c5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Fidelity_x0020_Level" minOccurs="0"/>
                <xsd:element ref="ns2:u41n" minOccurs="0"/>
                <xsd:element ref="ns2:MediaServiceAutoKeyPoints" minOccurs="0"/>
                <xsd:element ref="ns2:MediaServiceKeyPoi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df575-2165-4a64-b9c5-c9b4b817fb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Fidelity_x0020_Level" ma:index="18" nillable="true" ma:displayName="Fidelity Level" ma:description="[Low, Med, High]" ma:internalName="Fidelity_x0020_Level">
      <xsd:simpleType>
        <xsd:restriction base="dms:Text">
          <xsd:maxLength value="255"/>
        </xsd:restriction>
      </xsd:simpleType>
    </xsd:element>
    <xsd:element name="u41n" ma:index="19" nillable="true" ma:displayName="Details" ma:internalName="u41n">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bf251-415b-4d6e-a0f8-921c7a21c5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24144-BF8D-478B-BC35-29A1D5D8B31D}">
  <ds:schemaRefs>
    <ds:schemaRef ds:uri="http://schemas.microsoft.com/sharepoint/v3/contenttype/forms"/>
  </ds:schemaRefs>
</ds:datastoreItem>
</file>

<file path=customXml/itemProps2.xml><?xml version="1.0" encoding="utf-8"?>
<ds:datastoreItem xmlns:ds="http://schemas.openxmlformats.org/officeDocument/2006/customXml" ds:itemID="{A0C5BD23-F48D-4CD1-AD7A-6793A4DFC2A3}">
  <ds:schemaRefs>
    <ds:schemaRef ds:uri="http://schemas.microsoft.com/office/2006/metadata/properties"/>
    <ds:schemaRef ds:uri="http://schemas.microsoft.com/office/infopath/2007/PartnerControls"/>
    <ds:schemaRef ds:uri="6d3df575-2165-4a64-b9c5-c9b4b817fbb1"/>
  </ds:schemaRefs>
</ds:datastoreItem>
</file>

<file path=customXml/itemProps3.xml><?xml version="1.0" encoding="utf-8"?>
<ds:datastoreItem xmlns:ds="http://schemas.openxmlformats.org/officeDocument/2006/customXml" ds:itemID="{912BBD79-F253-4E8C-82B1-A023A095FF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df575-2165-4a64-b9c5-c9b4b817fbb1"/>
    <ds:schemaRef ds:uri="309bf251-415b-4d6e-a0f8-921c7a21c5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658A90-797F-234E-A8BD-1EE9077F2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1642</Words>
  <Characters>9360</Characters>
  <Application>Microsoft Office Word</Application>
  <DocSecurity>4</DocSecurity>
  <Lines>78</Lines>
  <Paragraphs>21</Paragraphs>
  <ScaleCrop>false</ScaleCrop>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Mantrala, Vidya [USA]</dc:creator>
  <cp:keywords/>
  <dc:description/>
  <cp:lastModifiedBy>Mantrala, Vidya (BAH)</cp:lastModifiedBy>
  <cp:revision>2</cp:revision>
  <dcterms:created xsi:type="dcterms:W3CDTF">2021-07-30T19:25:00Z</dcterms:created>
  <dcterms:modified xsi:type="dcterms:W3CDTF">2021-07-30T19:25:00Z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0x0101005D4E2CCF3888FA4B9001D3300637005A</vt:lpwstr>
  </property>
</Properties>
</file>