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05397" w14:textId="136D4629" w:rsidR="00871161" w:rsidRPr="0017618C" w:rsidRDefault="006271FE">
      <w:pPr>
        <w:rPr>
          <w:b/>
          <w:sz w:val="28"/>
        </w:rPr>
      </w:pPr>
      <w:r w:rsidRPr="0017618C">
        <w:rPr>
          <w:b/>
          <w:sz w:val="28"/>
        </w:rPr>
        <w:t>New VA Medical Center</w:t>
      </w:r>
      <w:r w:rsidR="008E4E8C" w:rsidRPr="0017618C">
        <w:rPr>
          <w:b/>
          <w:sz w:val="28"/>
        </w:rPr>
        <w:t xml:space="preserve"> </w:t>
      </w:r>
      <w:r w:rsidR="00D24B13" w:rsidRPr="0017618C">
        <w:rPr>
          <w:b/>
          <w:sz w:val="28"/>
        </w:rPr>
        <w:t>Website</w:t>
      </w:r>
      <w:r w:rsidR="00ED260F" w:rsidRPr="0017618C">
        <w:rPr>
          <w:b/>
          <w:sz w:val="28"/>
        </w:rPr>
        <w:t xml:space="preserve"> - upgrade</w:t>
      </w:r>
    </w:p>
    <w:p w14:paraId="78C48D93" w14:textId="101F10AC" w:rsidR="00ED260F" w:rsidRPr="0017618C" w:rsidRDefault="00ED260F" w:rsidP="00ED260F">
      <w:pPr>
        <w:jc w:val="both"/>
        <w:rPr>
          <w:bCs/>
          <w:sz w:val="22"/>
        </w:rPr>
      </w:pPr>
      <w:r w:rsidRPr="0017618C">
        <w:rPr>
          <w:bCs/>
          <w:sz w:val="22"/>
        </w:rPr>
        <w:t xml:space="preserve">As </w:t>
      </w:r>
      <w:r w:rsidR="004C1350" w:rsidRPr="0017618C">
        <w:rPr>
          <w:bCs/>
          <w:sz w:val="22"/>
        </w:rPr>
        <w:t xml:space="preserve">the continuation </w:t>
      </w:r>
      <w:r w:rsidRPr="0017618C">
        <w:rPr>
          <w:bCs/>
          <w:sz w:val="22"/>
        </w:rPr>
        <w:t xml:space="preserve">of the VHA Digital Media’s project to </w:t>
      </w:r>
      <w:r w:rsidRPr="0017618C">
        <w:rPr>
          <w:bCs/>
          <w:sz w:val="22"/>
        </w:rPr>
        <w:t>build a better VA medical Center (VAMC) website that better meets the needs of the Veterans and their families and car</w:t>
      </w:r>
      <w:r w:rsidRPr="0017618C">
        <w:rPr>
          <w:bCs/>
          <w:sz w:val="22"/>
        </w:rPr>
        <w:t>e</w:t>
      </w:r>
      <w:r w:rsidRPr="0017618C">
        <w:rPr>
          <w:bCs/>
          <w:sz w:val="22"/>
        </w:rPr>
        <w:t>givers</w:t>
      </w:r>
      <w:r w:rsidR="004C1350" w:rsidRPr="0017618C">
        <w:rPr>
          <w:bCs/>
          <w:sz w:val="22"/>
        </w:rPr>
        <w:t xml:space="preserve">; </w:t>
      </w:r>
      <w:r w:rsidRPr="0017618C">
        <w:rPr>
          <w:bCs/>
          <w:sz w:val="22"/>
        </w:rPr>
        <w:t xml:space="preserve"> the VAMC team is taking the successful design of the Pittsburgh, PA pilot project and expanding it across all 19 V</w:t>
      </w:r>
      <w:r w:rsidR="004C1350" w:rsidRPr="0017618C">
        <w:rPr>
          <w:bCs/>
          <w:sz w:val="22"/>
        </w:rPr>
        <w:t>eterans Integrated Service Networks (VISN).</w:t>
      </w:r>
    </w:p>
    <w:p w14:paraId="65EB45BB" w14:textId="0DDF0741" w:rsidR="004C1350" w:rsidRPr="0017618C" w:rsidRDefault="004C1350" w:rsidP="00ED260F">
      <w:pPr>
        <w:jc w:val="both"/>
        <w:rPr>
          <w:bCs/>
          <w:sz w:val="22"/>
        </w:rPr>
      </w:pPr>
    </w:p>
    <w:p w14:paraId="59769508" w14:textId="70364C7C" w:rsidR="00ED260F" w:rsidRPr="0017618C" w:rsidRDefault="004C1350" w:rsidP="00ED260F">
      <w:pPr>
        <w:jc w:val="both"/>
        <w:rPr>
          <w:bCs/>
          <w:sz w:val="22"/>
        </w:rPr>
      </w:pPr>
      <w:r w:rsidRPr="0017618C">
        <w:rPr>
          <w:bCs/>
          <w:sz w:val="22"/>
        </w:rPr>
        <w:t>Through the pilot project’s research v</w:t>
      </w:r>
      <w:r w:rsidR="00ED260F" w:rsidRPr="0017618C">
        <w:rPr>
          <w:bCs/>
          <w:sz w:val="22"/>
        </w:rPr>
        <w:t>eterans told us VAMC websites are confusing to navigate, have outdated or missing information, and don’t match their VA health care journey. There were also pain points identified by the Veterans Experience Office’s research on the patient journey.</w:t>
      </w:r>
    </w:p>
    <w:p w14:paraId="46564808" w14:textId="2A4B710D" w:rsidR="00ED260F" w:rsidRPr="0017618C" w:rsidRDefault="00ED260F" w:rsidP="00ED260F">
      <w:pPr>
        <w:jc w:val="both"/>
        <w:rPr>
          <w:bCs/>
          <w:sz w:val="22"/>
        </w:rPr>
      </w:pPr>
    </w:p>
    <w:p w14:paraId="567F117C" w14:textId="275D9C06" w:rsidR="00ED260F" w:rsidRPr="00255AC8" w:rsidRDefault="00ED260F" w:rsidP="00ED260F">
      <w:pPr>
        <w:rPr>
          <w:bCs/>
        </w:rPr>
      </w:pPr>
      <w:r w:rsidRPr="0017618C">
        <w:rPr>
          <w:bCs/>
          <w:sz w:val="22"/>
        </w:rPr>
        <w:t>We kn</w:t>
      </w:r>
      <w:r w:rsidRPr="0017618C">
        <w:rPr>
          <w:bCs/>
          <w:sz w:val="22"/>
        </w:rPr>
        <w:t>o</w:t>
      </w:r>
      <w:r w:rsidRPr="0017618C">
        <w:rPr>
          <w:bCs/>
          <w:sz w:val="22"/>
        </w:rPr>
        <w:t xml:space="preserve">w we </w:t>
      </w:r>
      <w:r w:rsidRPr="0017618C">
        <w:rPr>
          <w:bCs/>
          <w:sz w:val="22"/>
        </w:rPr>
        <w:t xml:space="preserve">need </w:t>
      </w:r>
      <w:r w:rsidRPr="0017618C">
        <w:rPr>
          <w:bCs/>
          <w:sz w:val="22"/>
        </w:rPr>
        <w:t xml:space="preserve">to </w:t>
      </w:r>
      <w:r w:rsidR="004C1350" w:rsidRPr="0017618C">
        <w:rPr>
          <w:bCs/>
          <w:sz w:val="22"/>
        </w:rPr>
        <w:t xml:space="preserve">continue to </w:t>
      </w:r>
      <w:r w:rsidRPr="0017618C">
        <w:rPr>
          <w:bCs/>
          <w:sz w:val="22"/>
        </w:rPr>
        <w:t>do better for Veterans</w:t>
      </w:r>
      <w:r>
        <w:rPr>
          <w:bCs/>
        </w:rPr>
        <w:t>.</w:t>
      </w:r>
    </w:p>
    <w:p w14:paraId="74B23E23" w14:textId="2C0EF263" w:rsidR="006271FE" w:rsidRDefault="006271FE" w:rsidP="00ED260F">
      <w:pPr>
        <w:jc w:val="both"/>
        <w:rPr>
          <w:bCs/>
          <w:szCs w:val="21"/>
        </w:rPr>
      </w:pPr>
    </w:p>
    <w:p w14:paraId="35C2E3A3" w14:textId="77777777" w:rsidR="00ED260F" w:rsidRPr="004C1350" w:rsidRDefault="00ED260F" w:rsidP="00ED260F">
      <w:pPr>
        <w:rPr>
          <w:b/>
          <w:szCs w:val="21"/>
        </w:rPr>
      </w:pPr>
      <w:r w:rsidRPr="004C1350">
        <w:rPr>
          <w:b/>
          <w:szCs w:val="21"/>
        </w:rPr>
        <w:t>How we’re doing it</w:t>
      </w:r>
    </w:p>
    <w:p w14:paraId="2A49EED4" w14:textId="50FC889A" w:rsidR="00BE0791" w:rsidRPr="0017618C" w:rsidRDefault="004C1350" w:rsidP="008E4E8C">
      <w:pPr>
        <w:rPr>
          <w:sz w:val="22"/>
        </w:rPr>
      </w:pPr>
      <w:r w:rsidRPr="0017618C">
        <w:rPr>
          <w:bCs/>
          <w:sz w:val="22"/>
        </w:rPr>
        <w:t>Building and improving on a great start with the Pittsburg, PA pilot project.  The Pilot project was designed around a</w:t>
      </w:r>
      <w:r w:rsidR="00BE0791" w:rsidRPr="0017618C">
        <w:rPr>
          <w:bCs/>
          <w:sz w:val="22"/>
        </w:rPr>
        <w:t xml:space="preserve"> user experience </w:t>
      </w:r>
      <w:r w:rsidR="00255AC8" w:rsidRPr="0017618C">
        <w:rPr>
          <w:bCs/>
          <w:sz w:val="22"/>
        </w:rPr>
        <w:t xml:space="preserve">that provides solutions to key touch points in the </w:t>
      </w:r>
      <w:r w:rsidR="00E74C06" w:rsidRPr="0017618C">
        <w:rPr>
          <w:bCs/>
          <w:sz w:val="22"/>
        </w:rPr>
        <w:t xml:space="preserve">end-to-end </w:t>
      </w:r>
      <w:r w:rsidR="00923E91" w:rsidRPr="0017618C">
        <w:rPr>
          <w:sz w:val="22"/>
        </w:rPr>
        <w:t>Veteran</w:t>
      </w:r>
      <w:r w:rsidR="005D0713" w:rsidRPr="0017618C">
        <w:rPr>
          <w:sz w:val="22"/>
        </w:rPr>
        <w:t xml:space="preserve"> health care j</w:t>
      </w:r>
      <w:r w:rsidR="00255AC8" w:rsidRPr="0017618C">
        <w:rPr>
          <w:sz w:val="22"/>
        </w:rPr>
        <w:t>ourney.</w:t>
      </w:r>
      <w:r w:rsidRPr="0017618C">
        <w:rPr>
          <w:sz w:val="22"/>
        </w:rPr>
        <w:t xml:space="preserve">  </w:t>
      </w:r>
    </w:p>
    <w:p w14:paraId="4B1A916F" w14:textId="03632EDB" w:rsidR="004C1350" w:rsidRPr="0017618C" w:rsidRDefault="004C1350" w:rsidP="004C1350">
      <w:pPr>
        <w:rPr>
          <w:sz w:val="22"/>
        </w:rPr>
      </w:pPr>
      <w:r w:rsidRPr="0017618C">
        <w:rPr>
          <w:sz w:val="22"/>
        </w:rPr>
        <w:t xml:space="preserve">We </w:t>
      </w:r>
      <w:r w:rsidR="009104D6" w:rsidRPr="0017618C">
        <w:rPr>
          <w:sz w:val="22"/>
        </w:rPr>
        <w:t xml:space="preserve">will continue to </w:t>
      </w:r>
      <w:r w:rsidRPr="0017618C">
        <w:rPr>
          <w:sz w:val="22"/>
        </w:rPr>
        <w:t>use human-centered design, agile development, and DevOps practices that emphasize continuous integration/continuous delivery to iterate on the best solutions for users.</w:t>
      </w:r>
    </w:p>
    <w:p w14:paraId="17CCA7F0" w14:textId="77777777" w:rsidR="004C1350" w:rsidRPr="0017618C" w:rsidRDefault="004C1350" w:rsidP="004C1350">
      <w:pPr>
        <w:pStyle w:val="ListParagraph"/>
        <w:numPr>
          <w:ilvl w:val="0"/>
          <w:numId w:val="1"/>
        </w:numPr>
        <w:rPr>
          <w:i/>
          <w:sz w:val="20"/>
          <w:szCs w:val="20"/>
        </w:rPr>
      </w:pPr>
      <w:r w:rsidRPr="0017618C">
        <w:rPr>
          <w:i/>
          <w:sz w:val="20"/>
          <w:szCs w:val="20"/>
        </w:rPr>
        <w:t>Modern Tech Stack: Used the modern VA.gov technology stack and VA Enterprise Cloud for faster load times, better site reliability, automated testing, and advanced security</w:t>
      </w:r>
    </w:p>
    <w:p w14:paraId="21535DD5" w14:textId="77777777" w:rsidR="004C1350" w:rsidRPr="0017618C" w:rsidRDefault="004C1350" w:rsidP="004C1350">
      <w:pPr>
        <w:pStyle w:val="ListParagraph"/>
        <w:numPr>
          <w:ilvl w:val="0"/>
          <w:numId w:val="1"/>
        </w:numPr>
        <w:rPr>
          <w:i/>
          <w:sz w:val="20"/>
          <w:szCs w:val="20"/>
        </w:rPr>
      </w:pPr>
      <w:r w:rsidRPr="0017618C">
        <w:rPr>
          <w:i/>
          <w:sz w:val="20"/>
          <w:szCs w:val="20"/>
        </w:rPr>
        <w:t>APIs: Used the VA Facility API data as the single source-of-truth for facility information, including Access to Care data on appointment wait times and satisfaction scores</w:t>
      </w:r>
    </w:p>
    <w:p w14:paraId="16437E56" w14:textId="77777777" w:rsidR="004C1350" w:rsidRPr="0017618C" w:rsidRDefault="004C1350" w:rsidP="004C1350">
      <w:pPr>
        <w:pStyle w:val="ListParagraph"/>
        <w:numPr>
          <w:ilvl w:val="0"/>
          <w:numId w:val="1"/>
        </w:numPr>
        <w:rPr>
          <w:i/>
          <w:sz w:val="20"/>
          <w:szCs w:val="20"/>
        </w:rPr>
      </w:pPr>
      <w:r w:rsidRPr="0017618C">
        <w:rPr>
          <w:i/>
          <w:sz w:val="20"/>
          <w:szCs w:val="20"/>
        </w:rPr>
        <w:t xml:space="preserve">VA.gov Design System: Used the VA.gov Design System and Content Style Guide to create a ‘one VA, one voice’ consistent brand experience, in line with VA Web Brand Consolidation </w:t>
      </w:r>
    </w:p>
    <w:p w14:paraId="3652676F" w14:textId="77777777" w:rsidR="004C1350" w:rsidRPr="0017618C" w:rsidRDefault="004C1350" w:rsidP="004C1350">
      <w:pPr>
        <w:pStyle w:val="ListParagraph"/>
        <w:numPr>
          <w:ilvl w:val="0"/>
          <w:numId w:val="1"/>
        </w:numPr>
        <w:rPr>
          <w:i/>
          <w:sz w:val="20"/>
          <w:szCs w:val="20"/>
        </w:rPr>
      </w:pPr>
      <w:r w:rsidRPr="0017618C">
        <w:rPr>
          <w:i/>
          <w:sz w:val="20"/>
          <w:szCs w:val="20"/>
        </w:rPr>
        <w:t>Global Content Strategy and Governance: Designed and differentiated website content for different levels of governance—VHA (national), VAMC system (regional), and VAMC facility (local)—so users don’t get duplicative or redundant content</w:t>
      </w:r>
    </w:p>
    <w:p w14:paraId="1256DE06" w14:textId="77777777" w:rsidR="004C1350" w:rsidRPr="0017618C" w:rsidRDefault="004C1350" w:rsidP="004C1350">
      <w:pPr>
        <w:pStyle w:val="ListParagraph"/>
        <w:numPr>
          <w:ilvl w:val="0"/>
          <w:numId w:val="1"/>
        </w:numPr>
        <w:rPr>
          <w:i/>
          <w:sz w:val="20"/>
          <w:szCs w:val="20"/>
        </w:rPr>
      </w:pPr>
      <w:r w:rsidRPr="0017618C">
        <w:rPr>
          <w:i/>
          <w:sz w:val="20"/>
          <w:szCs w:val="20"/>
        </w:rPr>
        <w:t>New CMS: Built custom Drupal content management system to power dynamic cross-publishing of content and to streamline content management for VA web content managers</w:t>
      </w:r>
    </w:p>
    <w:p w14:paraId="031155F0" w14:textId="613EE6F7" w:rsidR="004C1350" w:rsidRDefault="004C1350" w:rsidP="008E4E8C">
      <w:pPr>
        <w:rPr>
          <w:bCs/>
        </w:rPr>
      </w:pPr>
    </w:p>
    <w:p w14:paraId="452F8725" w14:textId="6E3666F0" w:rsidR="0017618C" w:rsidRPr="0017618C" w:rsidRDefault="0017618C" w:rsidP="008E4E8C">
      <w:pPr>
        <w:rPr>
          <w:b/>
          <w:bCs/>
        </w:rPr>
      </w:pPr>
      <w:r w:rsidRPr="0017618C">
        <w:rPr>
          <w:b/>
          <w:bCs/>
        </w:rPr>
        <w:t>What we’ve accomplished, what we’re working on</w:t>
      </w:r>
    </w:p>
    <w:p w14:paraId="722CEEAF" w14:textId="4EF2D95A" w:rsidR="0017618C" w:rsidRPr="0017618C" w:rsidRDefault="0017618C" w:rsidP="0017618C">
      <w:pPr>
        <w:rPr>
          <w:sz w:val="22"/>
        </w:rPr>
      </w:pPr>
      <w:r w:rsidRPr="0017618C">
        <w:rPr>
          <w:bCs/>
          <w:sz w:val="22"/>
          <w:szCs w:val="21"/>
        </w:rPr>
        <w:t>The VAMC – upgrade project will leverage the Drupal 8 CMS platform to create the remaining sites starting with VISN 4</w:t>
      </w:r>
      <w:r w:rsidR="00B26654">
        <w:rPr>
          <w:bCs/>
          <w:sz w:val="22"/>
          <w:szCs w:val="21"/>
        </w:rPr>
        <w:t xml:space="preserve"> and </w:t>
      </w:r>
      <w:r w:rsidRPr="0017618C">
        <w:rPr>
          <w:bCs/>
          <w:sz w:val="22"/>
          <w:szCs w:val="21"/>
        </w:rPr>
        <w:t>test</w:t>
      </w:r>
      <w:r w:rsidR="00B26654">
        <w:rPr>
          <w:bCs/>
          <w:sz w:val="22"/>
          <w:szCs w:val="21"/>
        </w:rPr>
        <w:t>ing</w:t>
      </w:r>
      <w:r w:rsidRPr="0017618C">
        <w:rPr>
          <w:bCs/>
          <w:sz w:val="22"/>
          <w:szCs w:val="21"/>
        </w:rPr>
        <w:t>, creat</w:t>
      </w:r>
      <w:r w:rsidR="00B26654">
        <w:rPr>
          <w:bCs/>
          <w:sz w:val="22"/>
          <w:szCs w:val="21"/>
        </w:rPr>
        <w:t>ing</w:t>
      </w:r>
      <w:r w:rsidRPr="0017618C">
        <w:rPr>
          <w:bCs/>
          <w:sz w:val="22"/>
          <w:szCs w:val="21"/>
        </w:rPr>
        <w:t>, and document</w:t>
      </w:r>
      <w:r w:rsidR="00B26654">
        <w:rPr>
          <w:bCs/>
          <w:sz w:val="22"/>
          <w:szCs w:val="21"/>
        </w:rPr>
        <w:t>ing</w:t>
      </w:r>
      <w:r w:rsidRPr="0017618C">
        <w:rPr>
          <w:bCs/>
          <w:sz w:val="22"/>
          <w:szCs w:val="21"/>
        </w:rPr>
        <w:t xml:space="preserve"> </w:t>
      </w:r>
      <w:r w:rsidRPr="0017618C">
        <w:rPr>
          <w:sz w:val="22"/>
        </w:rPr>
        <w:t xml:space="preserve">a repeatable process to </w:t>
      </w:r>
      <w:r w:rsidRPr="0017618C">
        <w:rPr>
          <w:sz w:val="22"/>
          <w:u w:val="single"/>
        </w:rPr>
        <w:t>scale and upgrade all 144 VAMC websites</w:t>
      </w:r>
      <w:r w:rsidR="00B26654">
        <w:rPr>
          <w:sz w:val="22"/>
          <w:u w:val="single"/>
        </w:rPr>
        <w:t>.</w:t>
      </w:r>
      <w:r w:rsidR="00B26654">
        <w:rPr>
          <w:sz w:val="22"/>
        </w:rPr>
        <w:t xml:space="preserve">  We are also</w:t>
      </w:r>
      <w:r w:rsidRPr="0017618C">
        <w:rPr>
          <w:sz w:val="22"/>
        </w:rPr>
        <w:t xml:space="preserve"> verify</w:t>
      </w:r>
      <w:r w:rsidR="00B26654">
        <w:rPr>
          <w:sz w:val="22"/>
        </w:rPr>
        <w:t>ing</w:t>
      </w:r>
      <w:r w:rsidRPr="0017618C">
        <w:rPr>
          <w:sz w:val="22"/>
        </w:rPr>
        <w:t xml:space="preserve"> the velocity required to complete the remaining sites at the highest quality and valuable content possible. </w:t>
      </w:r>
      <w:r w:rsidRPr="0017618C">
        <w:rPr>
          <w:sz w:val="22"/>
        </w:rPr>
        <w:t xml:space="preserve"> Content writing is underway, and we expect to baseline the </w:t>
      </w:r>
      <w:r w:rsidR="00B26654">
        <w:rPr>
          <w:sz w:val="22"/>
        </w:rPr>
        <w:t xml:space="preserve">velocity using the </w:t>
      </w:r>
      <w:r w:rsidRPr="0017618C">
        <w:rPr>
          <w:sz w:val="22"/>
        </w:rPr>
        <w:t xml:space="preserve">Lebanon, PA medical </w:t>
      </w:r>
      <w:r w:rsidR="00B26654">
        <w:rPr>
          <w:sz w:val="22"/>
        </w:rPr>
        <w:t>s</w:t>
      </w:r>
      <w:r w:rsidRPr="0017618C">
        <w:rPr>
          <w:sz w:val="22"/>
        </w:rPr>
        <w:t>ystem and then move on to completing multiple sites in a scalable process.</w:t>
      </w:r>
    </w:p>
    <w:p w14:paraId="4F48FC0F" w14:textId="005FB0C0" w:rsidR="002C6569" w:rsidRPr="0017618C" w:rsidRDefault="002C6569" w:rsidP="0017618C">
      <w:pPr>
        <w:rPr>
          <w:sz w:val="22"/>
        </w:rPr>
      </w:pPr>
    </w:p>
    <w:p w14:paraId="720C69AC" w14:textId="3A9D7D79" w:rsidR="0017618C" w:rsidRPr="0017618C" w:rsidRDefault="0017618C" w:rsidP="0017618C">
      <w:pPr>
        <w:rPr>
          <w:sz w:val="32"/>
        </w:rPr>
      </w:pPr>
      <w:r w:rsidRPr="0017618C">
        <w:rPr>
          <w:b/>
          <w:szCs w:val="21"/>
        </w:rPr>
        <w:t>Our promise to you</w:t>
      </w:r>
    </w:p>
    <w:p w14:paraId="15FEDF85" w14:textId="7139EE87" w:rsidR="0017618C" w:rsidRPr="0017618C" w:rsidRDefault="0017618C" w:rsidP="0017618C">
      <w:pPr>
        <w:rPr>
          <w:bCs/>
          <w:sz w:val="22"/>
        </w:rPr>
      </w:pPr>
      <w:r>
        <w:rPr>
          <w:bCs/>
          <w:sz w:val="22"/>
        </w:rPr>
        <w:t xml:space="preserve">The VAMC – upgrade team is focused on repeating the successes and improving on the </w:t>
      </w:r>
      <w:r w:rsidR="00B26654">
        <w:rPr>
          <w:bCs/>
          <w:sz w:val="22"/>
        </w:rPr>
        <w:t xml:space="preserve">road blocks of the </w:t>
      </w:r>
      <w:r>
        <w:rPr>
          <w:bCs/>
          <w:sz w:val="22"/>
        </w:rPr>
        <w:t xml:space="preserve">pilot project and assuring quality, security, and accessibility in </w:t>
      </w:r>
      <w:r w:rsidR="00B26654">
        <w:rPr>
          <w:bCs/>
          <w:sz w:val="22"/>
        </w:rPr>
        <w:t>all</w:t>
      </w:r>
      <w:r>
        <w:rPr>
          <w:bCs/>
          <w:sz w:val="22"/>
        </w:rPr>
        <w:t xml:space="preserve"> the new medical center web pages. </w:t>
      </w:r>
    </w:p>
    <w:p w14:paraId="6DD1BBB8" w14:textId="59AD4432" w:rsidR="0017618C" w:rsidRDefault="0017618C" w:rsidP="0017618C">
      <w:pPr>
        <w:rPr>
          <w:bCs/>
          <w:sz w:val="22"/>
        </w:rPr>
      </w:pPr>
    </w:p>
    <w:p w14:paraId="671E069B" w14:textId="1EDC2334" w:rsidR="00B26654" w:rsidRPr="0017618C" w:rsidRDefault="00B26654" w:rsidP="0017618C">
      <w:pPr>
        <w:rPr>
          <w:bCs/>
          <w:sz w:val="22"/>
        </w:rPr>
      </w:pPr>
      <w:r>
        <w:rPr>
          <w:bCs/>
          <w:sz w:val="22"/>
        </w:rPr>
        <w:t xml:space="preserve">We will continue to strive to meet the highest level of communication and cooperation with the stakeholders, local PAOs, and VISNs to improve the veteran’s website journey.  </w:t>
      </w:r>
      <w:bookmarkStart w:id="0" w:name="_GoBack"/>
      <w:bookmarkEnd w:id="0"/>
    </w:p>
    <w:sectPr w:rsidR="00B26654" w:rsidRPr="0017618C" w:rsidSect="00C76C7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EE532" w14:textId="77777777" w:rsidR="004C0493" w:rsidRDefault="004C0493" w:rsidP="00D338A9">
      <w:r>
        <w:separator/>
      </w:r>
    </w:p>
  </w:endnote>
  <w:endnote w:type="continuationSeparator" w:id="0">
    <w:p w14:paraId="5D76AD75" w14:textId="77777777" w:rsidR="004C0493" w:rsidRDefault="004C0493" w:rsidP="00D3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8663" w14:textId="77777777" w:rsidR="006E6413" w:rsidRDefault="006E6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7A40A" w14:textId="77777777" w:rsidR="006E6413" w:rsidRDefault="006E6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87730" w14:textId="77777777" w:rsidR="006E6413" w:rsidRDefault="006E6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FCD1F" w14:textId="77777777" w:rsidR="004C0493" w:rsidRDefault="004C0493" w:rsidP="00D338A9">
      <w:r>
        <w:separator/>
      </w:r>
    </w:p>
  </w:footnote>
  <w:footnote w:type="continuationSeparator" w:id="0">
    <w:p w14:paraId="7260F02A" w14:textId="77777777" w:rsidR="004C0493" w:rsidRDefault="004C0493" w:rsidP="00D33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A9163" w14:textId="3CAF3710" w:rsidR="006E6413" w:rsidRDefault="004C0493">
    <w:pPr>
      <w:pStyle w:val="Header"/>
    </w:pPr>
    <w:r>
      <w:rPr>
        <w:noProof/>
      </w:rPr>
      <w:pict w14:anchorId="28E028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728282"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142D" w14:textId="346CB3F4" w:rsidR="006E6413" w:rsidRDefault="004C0493">
    <w:pPr>
      <w:pStyle w:val="Header"/>
    </w:pPr>
    <w:r>
      <w:rPr>
        <w:noProof/>
      </w:rPr>
      <w:pict w14:anchorId="49406B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728283"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50249" w14:textId="3096A64D" w:rsidR="006E6413" w:rsidRDefault="004C0493">
    <w:pPr>
      <w:pStyle w:val="Header"/>
    </w:pPr>
    <w:r>
      <w:rPr>
        <w:noProof/>
      </w:rPr>
      <w:pict w14:anchorId="1E76AF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728281"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B17"/>
    <w:multiLevelType w:val="hybridMultilevel"/>
    <w:tmpl w:val="CE76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B01B7"/>
    <w:multiLevelType w:val="hybridMultilevel"/>
    <w:tmpl w:val="DF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6054A"/>
    <w:multiLevelType w:val="hybridMultilevel"/>
    <w:tmpl w:val="1750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65281"/>
    <w:multiLevelType w:val="hybridMultilevel"/>
    <w:tmpl w:val="C07A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3300E"/>
    <w:multiLevelType w:val="multilevel"/>
    <w:tmpl w:val="938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C6897"/>
    <w:multiLevelType w:val="hybridMultilevel"/>
    <w:tmpl w:val="77E8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D568A"/>
    <w:multiLevelType w:val="hybridMultilevel"/>
    <w:tmpl w:val="7B78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72A42"/>
    <w:multiLevelType w:val="hybridMultilevel"/>
    <w:tmpl w:val="C678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97731"/>
    <w:multiLevelType w:val="hybridMultilevel"/>
    <w:tmpl w:val="A350C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044B2"/>
    <w:multiLevelType w:val="hybridMultilevel"/>
    <w:tmpl w:val="33D6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0"/>
  </w:num>
  <w:num w:numId="6">
    <w:abstractNumId w:val="6"/>
  </w:num>
  <w:num w:numId="7">
    <w:abstractNumId w:val="9"/>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61"/>
    <w:rsid w:val="0000447D"/>
    <w:rsid w:val="00024EC0"/>
    <w:rsid w:val="00045628"/>
    <w:rsid w:val="00065E6A"/>
    <w:rsid w:val="00076937"/>
    <w:rsid w:val="000C3937"/>
    <w:rsid w:val="000E4366"/>
    <w:rsid w:val="000F7BC5"/>
    <w:rsid w:val="00111251"/>
    <w:rsid w:val="00147C91"/>
    <w:rsid w:val="00174E32"/>
    <w:rsid w:val="0017618C"/>
    <w:rsid w:val="00187694"/>
    <w:rsid w:val="001961AE"/>
    <w:rsid w:val="001C5BC2"/>
    <w:rsid w:val="00221574"/>
    <w:rsid w:val="00231F8D"/>
    <w:rsid w:val="00255AC8"/>
    <w:rsid w:val="002C48DA"/>
    <w:rsid w:val="002C6569"/>
    <w:rsid w:val="003657F3"/>
    <w:rsid w:val="00365C6B"/>
    <w:rsid w:val="003A64D6"/>
    <w:rsid w:val="003E0E92"/>
    <w:rsid w:val="003E3E32"/>
    <w:rsid w:val="00433762"/>
    <w:rsid w:val="00467F56"/>
    <w:rsid w:val="004C0493"/>
    <w:rsid w:val="004C1350"/>
    <w:rsid w:val="00525A0B"/>
    <w:rsid w:val="005535F2"/>
    <w:rsid w:val="00572999"/>
    <w:rsid w:val="005D0713"/>
    <w:rsid w:val="006271FE"/>
    <w:rsid w:val="00657C03"/>
    <w:rsid w:val="006826D0"/>
    <w:rsid w:val="006C4B45"/>
    <w:rsid w:val="006E6413"/>
    <w:rsid w:val="00701DE2"/>
    <w:rsid w:val="00717520"/>
    <w:rsid w:val="00740248"/>
    <w:rsid w:val="007570E1"/>
    <w:rsid w:val="00773D5E"/>
    <w:rsid w:val="00777916"/>
    <w:rsid w:val="00784B9D"/>
    <w:rsid w:val="00871161"/>
    <w:rsid w:val="00874937"/>
    <w:rsid w:val="008A4FA6"/>
    <w:rsid w:val="008C01B6"/>
    <w:rsid w:val="008E4E8C"/>
    <w:rsid w:val="009015E9"/>
    <w:rsid w:val="009104D6"/>
    <w:rsid w:val="00923E91"/>
    <w:rsid w:val="00966936"/>
    <w:rsid w:val="00970DF9"/>
    <w:rsid w:val="00A32FC8"/>
    <w:rsid w:val="00AA40EB"/>
    <w:rsid w:val="00AD4E89"/>
    <w:rsid w:val="00AE15A6"/>
    <w:rsid w:val="00AE2E1E"/>
    <w:rsid w:val="00B043B9"/>
    <w:rsid w:val="00B26654"/>
    <w:rsid w:val="00B26FA1"/>
    <w:rsid w:val="00B46E85"/>
    <w:rsid w:val="00BE0791"/>
    <w:rsid w:val="00BF1D62"/>
    <w:rsid w:val="00C76C71"/>
    <w:rsid w:val="00CA5601"/>
    <w:rsid w:val="00D24B13"/>
    <w:rsid w:val="00D338A9"/>
    <w:rsid w:val="00DB189A"/>
    <w:rsid w:val="00E12F49"/>
    <w:rsid w:val="00E31B34"/>
    <w:rsid w:val="00E74C06"/>
    <w:rsid w:val="00E84A24"/>
    <w:rsid w:val="00E87DBF"/>
    <w:rsid w:val="00EA0B84"/>
    <w:rsid w:val="00ED260F"/>
    <w:rsid w:val="00F435BE"/>
    <w:rsid w:val="00F6566A"/>
    <w:rsid w:val="00FA4D4A"/>
    <w:rsid w:val="00FA6645"/>
    <w:rsid w:val="00FB1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75BC498"/>
  <w15:docId w15:val="{1915E4D8-F0CD-494F-97F8-0AB4B230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161"/>
    <w:pPr>
      <w:ind w:left="720"/>
      <w:contextualSpacing/>
    </w:pPr>
  </w:style>
  <w:style w:type="paragraph" w:styleId="BalloonText">
    <w:name w:val="Balloon Text"/>
    <w:basedOn w:val="Normal"/>
    <w:link w:val="BalloonTextChar"/>
    <w:uiPriority w:val="99"/>
    <w:semiHidden/>
    <w:unhideWhenUsed/>
    <w:rsid w:val="007570E1"/>
    <w:rPr>
      <w:rFonts w:ascii="Lucida Grande" w:hAnsi="Lucida Grande"/>
      <w:sz w:val="18"/>
      <w:szCs w:val="18"/>
    </w:rPr>
  </w:style>
  <w:style w:type="character" w:customStyle="1" w:styleId="BalloonTextChar">
    <w:name w:val="Balloon Text Char"/>
    <w:basedOn w:val="DefaultParagraphFont"/>
    <w:link w:val="BalloonText"/>
    <w:uiPriority w:val="99"/>
    <w:semiHidden/>
    <w:rsid w:val="007570E1"/>
    <w:rPr>
      <w:rFonts w:ascii="Lucida Grande" w:hAnsi="Lucida Grande"/>
      <w:sz w:val="18"/>
      <w:szCs w:val="18"/>
    </w:rPr>
  </w:style>
  <w:style w:type="character" w:styleId="Hyperlink">
    <w:name w:val="Hyperlink"/>
    <w:basedOn w:val="DefaultParagraphFont"/>
    <w:uiPriority w:val="99"/>
    <w:unhideWhenUsed/>
    <w:rsid w:val="007570E1"/>
    <w:rPr>
      <w:color w:val="0563C1" w:themeColor="hyperlink"/>
      <w:u w:val="single"/>
    </w:rPr>
  </w:style>
  <w:style w:type="character" w:styleId="FollowedHyperlink">
    <w:name w:val="FollowedHyperlink"/>
    <w:basedOn w:val="DefaultParagraphFont"/>
    <w:uiPriority w:val="99"/>
    <w:semiHidden/>
    <w:unhideWhenUsed/>
    <w:rsid w:val="00DB189A"/>
    <w:rPr>
      <w:color w:val="954F72" w:themeColor="followedHyperlink"/>
      <w:u w:val="single"/>
    </w:rPr>
  </w:style>
  <w:style w:type="character" w:styleId="CommentReference">
    <w:name w:val="annotation reference"/>
    <w:basedOn w:val="DefaultParagraphFont"/>
    <w:uiPriority w:val="99"/>
    <w:semiHidden/>
    <w:unhideWhenUsed/>
    <w:rsid w:val="00DB189A"/>
    <w:rPr>
      <w:sz w:val="18"/>
      <w:szCs w:val="18"/>
    </w:rPr>
  </w:style>
  <w:style w:type="paragraph" w:styleId="CommentText">
    <w:name w:val="annotation text"/>
    <w:basedOn w:val="Normal"/>
    <w:link w:val="CommentTextChar"/>
    <w:uiPriority w:val="99"/>
    <w:semiHidden/>
    <w:unhideWhenUsed/>
    <w:rsid w:val="00DB189A"/>
  </w:style>
  <w:style w:type="character" w:customStyle="1" w:styleId="CommentTextChar">
    <w:name w:val="Comment Text Char"/>
    <w:basedOn w:val="DefaultParagraphFont"/>
    <w:link w:val="CommentText"/>
    <w:uiPriority w:val="99"/>
    <w:semiHidden/>
    <w:rsid w:val="00DB189A"/>
  </w:style>
  <w:style w:type="paragraph" w:styleId="CommentSubject">
    <w:name w:val="annotation subject"/>
    <w:basedOn w:val="CommentText"/>
    <w:next w:val="CommentText"/>
    <w:link w:val="CommentSubjectChar"/>
    <w:uiPriority w:val="99"/>
    <w:semiHidden/>
    <w:unhideWhenUsed/>
    <w:rsid w:val="00DB189A"/>
    <w:rPr>
      <w:b/>
      <w:bCs/>
      <w:sz w:val="20"/>
      <w:szCs w:val="20"/>
    </w:rPr>
  </w:style>
  <w:style w:type="character" w:customStyle="1" w:styleId="CommentSubjectChar">
    <w:name w:val="Comment Subject Char"/>
    <w:basedOn w:val="CommentTextChar"/>
    <w:link w:val="CommentSubject"/>
    <w:uiPriority w:val="99"/>
    <w:semiHidden/>
    <w:rsid w:val="00DB189A"/>
    <w:rPr>
      <w:b/>
      <w:bCs/>
      <w:sz w:val="20"/>
      <w:szCs w:val="20"/>
    </w:rPr>
  </w:style>
  <w:style w:type="paragraph" w:styleId="Header">
    <w:name w:val="header"/>
    <w:basedOn w:val="Normal"/>
    <w:link w:val="HeaderChar"/>
    <w:uiPriority w:val="99"/>
    <w:unhideWhenUsed/>
    <w:rsid w:val="00D338A9"/>
    <w:pPr>
      <w:tabs>
        <w:tab w:val="center" w:pos="4680"/>
        <w:tab w:val="right" w:pos="9360"/>
      </w:tabs>
    </w:pPr>
  </w:style>
  <w:style w:type="character" w:customStyle="1" w:styleId="HeaderChar">
    <w:name w:val="Header Char"/>
    <w:basedOn w:val="DefaultParagraphFont"/>
    <w:link w:val="Header"/>
    <w:uiPriority w:val="99"/>
    <w:rsid w:val="00D338A9"/>
  </w:style>
  <w:style w:type="paragraph" w:styleId="Footer">
    <w:name w:val="footer"/>
    <w:basedOn w:val="Normal"/>
    <w:link w:val="FooterChar"/>
    <w:uiPriority w:val="99"/>
    <w:unhideWhenUsed/>
    <w:rsid w:val="00D338A9"/>
    <w:pPr>
      <w:tabs>
        <w:tab w:val="center" w:pos="4680"/>
        <w:tab w:val="right" w:pos="9360"/>
      </w:tabs>
    </w:pPr>
  </w:style>
  <w:style w:type="character" w:customStyle="1" w:styleId="FooterChar">
    <w:name w:val="Footer Char"/>
    <w:basedOn w:val="DefaultParagraphFont"/>
    <w:link w:val="Footer"/>
    <w:uiPriority w:val="99"/>
    <w:rsid w:val="00D33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482">
      <w:bodyDiv w:val="1"/>
      <w:marLeft w:val="0"/>
      <w:marRight w:val="0"/>
      <w:marTop w:val="0"/>
      <w:marBottom w:val="0"/>
      <w:divBdr>
        <w:top w:val="none" w:sz="0" w:space="0" w:color="auto"/>
        <w:left w:val="none" w:sz="0" w:space="0" w:color="auto"/>
        <w:bottom w:val="none" w:sz="0" w:space="0" w:color="auto"/>
        <w:right w:val="none" w:sz="0" w:space="0" w:color="auto"/>
      </w:divBdr>
    </w:div>
    <w:div w:id="732970533">
      <w:bodyDiv w:val="1"/>
      <w:marLeft w:val="0"/>
      <w:marRight w:val="0"/>
      <w:marTop w:val="0"/>
      <w:marBottom w:val="0"/>
      <w:divBdr>
        <w:top w:val="none" w:sz="0" w:space="0" w:color="auto"/>
        <w:left w:val="none" w:sz="0" w:space="0" w:color="auto"/>
        <w:bottom w:val="none" w:sz="0" w:space="0" w:color="auto"/>
        <w:right w:val="none" w:sz="0" w:space="0" w:color="auto"/>
      </w:divBdr>
    </w:div>
    <w:div w:id="1380788177">
      <w:bodyDiv w:val="1"/>
      <w:marLeft w:val="0"/>
      <w:marRight w:val="0"/>
      <w:marTop w:val="0"/>
      <w:marBottom w:val="0"/>
      <w:divBdr>
        <w:top w:val="none" w:sz="0" w:space="0" w:color="auto"/>
        <w:left w:val="none" w:sz="0" w:space="0" w:color="auto"/>
        <w:bottom w:val="none" w:sz="0" w:space="0" w:color="auto"/>
        <w:right w:val="none" w:sz="0" w:space="0" w:color="auto"/>
      </w:divBdr>
    </w:div>
    <w:div w:id="20935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Andrew (Andy)</dc:creator>
  <cp:keywords/>
  <dc:description/>
  <cp:lastModifiedBy>Stan Gardner</cp:lastModifiedBy>
  <cp:revision>3</cp:revision>
  <cp:lastPrinted>2019-10-03T17:15:00Z</cp:lastPrinted>
  <dcterms:created xsi:type="dcterms:W3CDTF">2019-12-13T06:39:00Z</dcterms:created>
  <dcterms:modified xsi:type="dcterms:W3CDTF">2019-12-13T06:55:00Z</dcterms:modified>
</cp:coreProperties>
</file>