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C9E0" w14:textId="44AABBF4" w:rsidR="00A16A22" w:rsidRDefault="00000000">
      <w:hyperlink r:id="rId4" w:history="1">
        <w:r w:rsidR="00823DE2" w:rsidRPr="003314B3">
          <w:rPr>
            <w:rStyle w:val="Hyperlink"/>
          </w:rPr>
          <w:t>https://www.va.gov/resources/the-pact-act-and-your-va-benefits/</w:t>
        </w:r>
      </w:hyperlink>
    </w:p>
    <w:p w14:paraId="73DA63D0" w14:textId="77777777" w:rsidR="00823DE2" w:rsidRDefault="00823DE2"/>
    <w:p w14:paraId="1542CB73" w14:textId="6447D583" w:rsidR="00823DE2" w:rsidRDefault="00823DE2" w:rsidP="00823DE2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323A45"/>
          <w:kern w:val="0"/>
          <w:sz w:val="27"/>
          <w:szCs w:val="27"/>
          <w:lang w:val="en-US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323A45"/>
          <w:kern w:val="0"/>
          <w:sz w:val="27"/>
          <w:szCs w:val="27"/>
          <w:lang w:val="en-US"/>
          <w14:ligatures w14:val="none"/>
        </w:rPr>
        <w:t xml:space="preserve">Word count: </w:t>
      </w:r>
      <w:r w:rsidR="00B85668">
        <w:rPr>
          <w:rFonts w:ascii="Source Sans Pro" w:eastAsia="Times New Roman" w:hAnsi="Source Sans Pro" w:cs="Times New Roman"/>
          <w:b/>
          <w:bCs/>
          <w:color w:val="323A45"/>
          <w:kern w:val="0"/>
          <w:sz w:val="27"/>
          <w:szCs w:val="27"/>
          <w:lang w:val="en-US"/>
          <w14:ligatures w14:val="none"/>
        </w:rPr>
        <w:t>71</w:t>
      </w:r>
    </w:p>
    <w:p w14:paraId="5E6FF1E2" w14:textId="77777777" w:rsidR="00823DE2" w:rsidRDefault="00823DE2" w:rsidP="00823DE2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323A45"/>
          <w:kern w:val="0"/>
          <w:sz w:val="27"/>
          <w:szCs w:val="27"/>
          <w:lang w:val="en-US"/>
          <w14:ligatures w14:val="none"/>
        </w:rPr>
      </w:pPr>
    </w:p>
    <w:p w14:paraId="328CC89B" w14:textId="3E83B97E" w:rsidR="00823DE2" w:rsidRPr="00823DE2" w:rsidRDefault="00823DE2" w:rsidP="00823DE2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323A45"/>
          <w:kern w:val="0"/>
          <w:sz w:val="27"/>
          <w:szCs w:val="27"/>
          <w:highlight w:val="yellow"/>
          <w:lang w:val="en-US"/>
          <w14:ligatures w14:val="none"/>
        </w:rPr>
      </w:pPr>
      <w:r w:rsidRPr="00823DE2">
        <w:rPr>
          <w:rFonts w:ascii="Source Sans Pro" w:eastAsia="Times New Roman" w:hAnsi="Source Sans Pro" w:cs="Times New Roman"/>
          <w:b/>
          <w:bCs/>
          <w:color w:val="323A45"/>
          <w:kern w:val="0"/>
          <w:sz w:val="27"/>
          <w:szCs w:val="27"/>
          <w:highlight w:val="yellow"/>
          <w:lang w:val="en-US"/>
          <w14:ligatures w14:val="none"/>
        </w:rPr>
        <w:t>What if I was discharged or released before October 1, 2013?</w:t>
      </w:r>
    </w:p>
    <w:p w14:paraId="5DF8BD32" w14:textId="77777777" w:rsidR="00823DE2" w:rsidRPr="00823DE2" w:rsidRDefault="00823DE2" w:rsidP="00823DE2">
      <w:pPr>
        <w:spacing w:before="240" w:after="240"/>
        <w:rPr>
          <w:rFonts w:ascii="Source Sans Pro" w:eastAsia="Times New Roman" w:hAnsi="Source Sans Pro" w:cs="Times New Roman"/>
          <w:color w:val="323A45"/>
          <w:kern w:val="0"/>
          <w:highlight w:val="yellow"/>
          <w:lang w:val="en-US"/>
          <w14:ligatures w14:val="none"/>
        </w:rPr>
      </w:pPr>
      <w:r w:rsidRPr="00823DE2">
        <w:rPr>
          <w:rFonts w:ascii="Source Sans Pro" w:eastAsia="Times New Roman" w:hAnsi="Source Sans Pro" w:cs="Times New Roman"/>
          <w:color w:val="323A45"/>
          <w:kern w:val="0"/>
          <w:highlight w:val="yellow"/>
          <w:lang w:val="en-US"/>
          <w14:ligatures w14:val="none"/>
        </w:rPr>
        <w:t>We’ll share information about more opportunities to enroll in VA health care under the PACT Act soon.</w:t>
      </w:r>
    </w:p>
    <w:p w14:paraId="2A7F0DAB" w14:textId="77777777" w:rsidR="00823DE2" w:rsidRPr="00823DE2" w:rsidRDefault="00823DE2" w:rsidP="00823DE2">
      <w:pPr>
        <w:spacing w:before="240" w:after="240"/>
        <w:rPr>
          <w:rFonts w:ascii="Source Sans Pro" w:eastAsia="Times New Roman" w:hAnsi="Source Sans Pro" w:cs="Times New Roman"/>
          <w:color w:val="323A45"/>
          <w:kern w:val="0"/>
          <w:lang w:val="en-US"/>
          <w14:ligatures w14:val="none"/>
        </w:rPr>
      </w:pPr>
      <w:r w:rsidRPr="00823DE2">
        <w:rPr>
          <w:rFonts w:ascii="Source Sans Pro" w:eastAsia="Times New Roman" w:hAnsi="Source Sans Pro" w:cs="Times New Roman"/>
          <w:color w:val="323A45"/>
          <w:kern w:val="0"/>
          <w:highlight w:val="yellow"/>
          <w:lang w:val="en-US"/>
          <w14:ligatures w14:val="none"/>
        </w:rPr>
        <w:t>Other factors, such as your financial circumstances or having a service-connected disability, may also make you eligible for care. There are many paths to VA health care eligibility. Applying is the best way to find out if you’re eligible.</w:t>
      </w:r>
      <w:r w:rsidRPr="00823DE2">
        <w:rPr>
          <w:rFonts w:ascii="Source Sans Pro" w:eastAsia="Times New Roman" w:hAnsi="Source Sans Pro" w:cs="Times New Roman"/>
          <w:color w:val="323A45"/>
          <w:kern w:val="0"/>
          <w:lang w:val="en-US"/>
          <w14:ligatures w14:val="none"/>
        </w:rPr>
        <w:t> </w:t>
      </w:r>
    </w:p>
    <w:p w14:paraId="65EA1EA8" w14:textId="77777777" w:rsidR="00823DE2" w:rsidRDefault="00823DE2"/>
    <w:sectPr w:rsidR="0082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78"/>
    <w:rsid w:val="00823DE2"/>
    <w:rsid w:val="00A16A22"/>
    <w:rsid w:val="00B85668"/>
    <w:rsid w:val="00D51178"/>
    <w:rsid w:val="00D8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0507"/>
  <w15:chartTrackingRefBased/>
  <w15:docId w15:val="{61ABA0AB-B47D-1A4A-8E06-8FE488E4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3">
    <w:name w:val="heading 3"/>
    <w:basedOn w:val="Normal"/>
    <w:link w:val="Heading3Char"/>
    <w:uiPriority w:val="9"/>
    <w:qFormat/>
    <w:rsid w:val="00823D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DE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23D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er-text">
    <w:name w:val="header-text"/>
    <w:basedOn w:val="DefaultParagraphFont"/>
    <w:rsid w:val="00823DE2"/>
  </w:style>
  <w:style w:type="paragraph" w:styleId="NormalWeb">
    <w:name w:val="Normal (Web)"/>
    <w:basedOn w:val="Normal"/>
    <w:uiPriority w:val="99"/>
    <w:semiHidden/>
    <w:unhideWhenUsed/>
    <w:rsid w:val="00823D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0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a.gov/resources/the-pact-act-and-your-va-benef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abeltran@thesocompany.com</dc:creator>
  <cp:keywords/>
  <dc:description/>
  <cp:lastModifiedBy>Hecht, Randi L. (liberty It Solutions, Llc)</cp:lastModifiedBy>
  <cp:revision>4</cp:revision>
  <dcterms:created xsi:type="dcterms:W3CDTF">2023-10-02T16:23:00Z</dcterms:created>
  <dcterms:modified xsi:type="dcterms:W3CDTF">2023-10-02T17:24:00Z</dcterms:modified>
</cp:coreProperties>
</file>