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" descr="De Paseo en Fincas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DE PASEO EN FINCAS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Asistente Virtual de Atención al Cliente</w:t>
      </w:r>
    </w:p>
    <w:p>
      <w:pPr>
        <w:spacing w:after="0" w:before="200"/>
      </w:pPr>
    </w:p>
    <w:p>
      <w:pPr>
        <w:pBdr>
          <w:bottom w:val="single" w:color="2E7D32" w:sz="2"/>
        </w:pBdr>
        <w:jc w:val="center"/>
      </w:pP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Guía de acceso, servicios y métodos de pago</w:t>
      </w: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Septiembre 2026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Documento CONFIDENCIAL: contiene contraseñas (secciones 1 y 3.4). No reenviar.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Acceso: la cuenta de Google de De Paseo en Fincas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Todas las herramientas del asistente se abren con una sola cuenta de Google (Gmail). Con ella se entra a Google Cloud y AI Studio (la inteligencia artificial), a Google Sheets y Drive (el inventario de fincas y las fotos), y a las demás plataformas con el botón "Continuar con Google" o usando este mismo correo como usuario. Guarde estos datos en un lugar seguro y no los comparta.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Correo (usuario)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🔐 Cuide esta cuenta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la verificación en dos pasos en accounts.google.com → Seguridad, y guarde los códigos de respaldo junto con esta página. Quien tenga esta cuenta tiene acceso a todo el sistema.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Servicios que usa el asistente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Estos son los servicios que hacen funcionar al asistente. Cuatro de ellos cobran y necesitan un método de pago vigente de De Paseo en Fincas (sección 3). El asistente ya está conectado a las cuentas de Gemini y OpenAI de la empresa: hasta que tengan facturación y saldo, el asistente permanece en espera y no responde a los clientes.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300"/>
        <w:gridCol w:w="1100"/>
        <w:gridCol w:w="12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entra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pago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aproximado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Meta · WhatsApp Business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línea con la que el asistente atiende a los clientes: hoy +1 201-701-8810, que pasará a +57 310 5639334 (sección 4)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business.facebook.com, con el correo de la cuenta de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 (sección 3.1)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1.000 conversaciones gratis al mes; después centavos de dólar por conversación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Cloud · Gemini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 inteligencia artificial que redacta cada respuesta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console.cloud.google.com, con la cuenta de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 (sección 3.2)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US$10 a 30 al mes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OpenAI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Convierte las notas de voz de los clientes en texto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platform.openai.com, con la cuenta de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 (sección 3.3)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Menos de US$5 al mes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Hetzner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servidor donde corren la automatización (n8n) y la bandeja de WhatsApp (Chatwoot)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accounts.hetzner.com, con el usuario y la contraseña de la sección 3.4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Sí (sección 3.4)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US$10 al mes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Kapso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Plataforma por la que está registrada la línea de WhatsApp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app.kapso.ai → Continuar con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Panel de administración del asistente y documento de confirmación de reserva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vercel.com → Continuar con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de datos: conversaciones, mensajes y configuración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supabase.com → Continuar con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Sheets y Drive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Inventario de fincas y fotos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 la cuenta de Google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n8n y Chatwoot</w:t>
            </w:r>
          </w:p>
        </w:tc>
        <w:tc>
          <w:tcPr>
            <w:tcW w:type="dxa" w:w="2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Automatización y bandeja de mensajes, instalados en el servidor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chat.depaseoenfincas.raaamp.co (Chatwoot)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Incluido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Paso a paso para poner los métodos de pago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Haga los pasos en este orden.</w:t>
      </w:r>
    </w:p>
    <w:p>
      <w:pPr>
        <w:pStyle w:val="Heading2"/>
      </w:pPr>
      <w:r>
        <w:t xml:space="preserve">3.1 Meta · WhatsApp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Qué está pasando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WhatsApp Manager muestra "Se requiere un método de pago válido: tu método de pago caducó o no es válido" en la cuenta "De Paseo En Fincas raaamp". Meta regala 1.000 conversaciones al mes; al agotarse, bloquea el envío y el asistente deja de responder. Los mensajes con plantilla (seguimientos y avisos al asesor) se cobran y no salen sin un método de pago válido.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Entre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business.facebook.com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con el correo de la cuenta de Google.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Abra el menú (☰) → Todas las herramientas →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WhatsApp Manager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 "Cuentas de WhatsApp" elija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De Paseo En Fincas raaamp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y haga clic 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Ir a configuración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dentro de la alerta amarilla.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Configuración de pagos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haga clic 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Agregar método de pago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: método de pago vigente a nombre de la empresa (tarjeta de crédito o débito), moneda y datos de facturación. Guarde.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Vuelva a "Información general" y compruebe que la alerta amarilla desapareció.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 día siguiente, escriba "hola" a la línea del asistente (hoy +1 201-701-8810) y confirme que responde.</w:t>
      </w:r>
    </w:p>
    <w:p>
      <w:pPr>
        <w:pStyle w:val="Heading2"/>
      </w:pPr>
      <w:r>
        <w:t xml:space="preserve">3.2 Google Cloud · facturación para Gemini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clave de Gemini ya está creada con la cuenta de Google de la empresa (proyecto 193383790061, "Gemini API Key - Support Agent") y ya está instalada en el asistente. Falta activar la facturación del proyecto; sin ella Google limita las respuestas y el asistente no puede atender.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Entre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console.cloud.google.com/billing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con la cuenta de Google. Si pide aceptar los términos de Google Cloud, acéptelos.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Haga clic 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Crear cuenta de facturación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. País: Colombia. Tipo de cuenta: Empresa. Complete nombre, dirección y el método de pago. Guarde.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 la misma pantalla abra la pestaña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Mis proyectos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. En la fila del proyecto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193383790061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abra el menú ⋮ →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Cambiar facturación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→ elija la cuenta que acaba de crear → Establecer cuenta.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Entre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aistudio.google.com/apikey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y confirme que el proyecto de la clave muestra "Pago por uso" en lugar de "Gratis".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console.cloud.google.com/billing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→ Presupuestos y alertas, cree un presupuesto de US$50 mensuales con aviso por correo.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Si al crear la cuenta de facturación aparece "Se produjo un error inesperado. Inténtelo de nuevo más tarde. [OR-CBAT-14]"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 un rechazo del perfil de pagos de Google. Haga esto, en orden: (1) Entre a pay.google.com con la misma cuenta, abra Configuración y compruebe que el país sea Colombia y que no haya avisos de verificación pendiente; agregue ahí el método de pago en "Formas de pago". (2) Vuelva a console.cloud.google.com/billing y repita la creación de la cuenta de facturación en una ventana de incógnito, con solo esta cuenta de Google abierta. (3) Si vuelve a fallar, use otro método de pago: una tarjeta de crédito habilitada para compras internacionales por internet (pídale al banco que la habilite si hace falta). (4) Si persiste, espere 24 horas y repita; si aun así falla, abra un caso en "Soporte" dentro de la consola de Google Cloud citando el código OR-CBAT-14.</w:t>
            </w:r>
          </w:p>
        </w:tc>
      </w:tr>
    </w:tbl>
    <w:p>
      <w:pPr>
        <w:pStyle w:val="Heading2"/>
      </w:pPr>
      <w:r>
        <w:t xml:space="preserve">3.3 OpenAI · saldo para las notas de voz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clave de OpenAI ya está instalada en el asistente. La cuenta no tiene saldo, así que los audios de los clientes no se transcriben hasta que lo cargue.</w:t>
      </w:r>
    </w:p>
    <w:p>
      <w:pPr>
        <w:spacing w:after="0" w:before="8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Entre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platform.openai.com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con la cuenta de Google.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Vaya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Settings → Billing → Payment methods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y agregue el método de pago.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Billing → Add to credit balance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cargue US$10.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Active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Auto recharge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(recarga automática) con US$10 cuando el saldo baje de US$5, para que nunca se agote.</w:t>
      </w:r>
    </w:p>
    <w:p>
      <w:pPr>
        <w:pStyle w:val="Heading2"/>
      </w:pPr>
      <w:r>
        <w:t xml:space="preserve">3.4 Hetzner · el servidor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servidor donde corren n8n y Chatwoot está en la cuenta de Hetzner de De Paseo en Fincas. Hoy esa cuenta tiene registrada la tarjeta de raaamp; hay que reemplazarla por el método de pago de la empresa (US$10 al mes).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Usuario (accounts.hetzner.com)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________________________________________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________________________________________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Entre 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accounts.hetzner.com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con el usuario y la contraseña de arriba.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Abra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Payment methods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(Métodos de pago) y haga clic en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Add payment method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para agregar el método de pago de la empresa.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Marque el nuevo método como </w:t>
      </w: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predeterminado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 y elimine la tarjeta anterior (la de raaamp).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Desde ese momento la factura mensual de Hetzner se cobra al método de pago de la empresa.</w:t>
      </w:r>
    </w:p>
    <w:p>
      <w:r>
        <w:br w:type="page"/>
      </w:r>
    </w:p>
    <w:p>
      <w:pPr>
        <w:pStyle w:val="Heading1"/>
      </w:pPr>
      <w:r>
        <w:t xml:space="preserve">4. Cambio de la línea de WhatsApp del asistente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📱 Número confirmado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El asistente pasará a atender a los clientes desde la línea colombiana de De Paseo en Fincas: +57 310 5639334. Hoy atiende desde +1 201-701-8810. Ambas líneas están en la misma cuenta de WhatsApp Business (De Paseo En Fincas raaamp), así que el método de pago de Meta de la sección 3.1 cubre las dos.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+1 201-701-8810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Operando hoy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Línea con la que el asistente atiende mientras se hace el cambio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+57 310 5639334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Confirmada como línea definitiva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Línea desde la que atenderá el asistente una vez se haga el cambio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Cómo se hace el cambio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cambio se realiza cuando De Paseo en Fincas confirme la fecha. Toma unas horas y no requiere nada del lado de la empresa.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Una vez hecho el cambio, De Paseo en Fincas publica el número +57 310 5639334 en su página, redes e Instagram como línea de atención.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línea +1 201-701-8810 se mantiene respondiendo unas semanas más para los clientes que la tengan guardada, y luego se retira.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Importante: la línea +57 310 5639334 quedará dedicada al asistente en la plataforma de WhatsApp Business; no debe usarse al mismo tiempo en la aplicación WhatsApp de un celular.</w:t>
      </w:r>
    </w:p>
    <w:p>
      <w:pPr>
        <w:spacing w:after="0" w:before="120"/>
      </w:pPr>
    </w:p>
    <w:p>
      <w:pPr>
        <w:pStyle w:val="Heading2"/>
      </w:pPr>
      <w:r>
        <w:t xml:space="preserve">Lista de verificación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Método de pago agregado en Meta y alerta amarilla desaparecida.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Cuenta de facturación de Google Cloud creada y vinculada al proyecto 193383790061; la clave muestra "Pago por uso".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Saldo cargado en OpenAI con recarga automática.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Método de pago de Hetzner reemplazado por el de la empresa.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Verificación en dos pasos activa en la cuenta de Google.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Página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E9E9E" w:sz="1"/>
      </w:pBdr>
      <w:spacing w:after="100"/>
    </w:pPr>
    <w:r>
      <w:rPr>
        <w:rFonts w:ascii="Arial" w:cs="Arial" w:eastAsia="Arial" w:hAnsi="Arial"/>
        <w:b/>
        <w:bCs/>
        <w:color w:val="2E7D32"/>
        <w:sz w:val="16"/>
        <w:szCs w:val="16"/>
      </w:rPr>
      <w:t xml:space="preserve">De Paseo en Fincas </w:t>
    </w:r>
    <w:r>
      <w:rPr>
        <w:rFonts w:ascii="Arial" w:cs="Arial" w:eastAsia="Arial" w:hAnsi="Arial"/>
        <w:color w:val="9E9E9E"/>
        <w:sz w:val="16"/>
        <w:szCs w:val="16"/>
      </w:rPr>
      <w:t xml:space="preserve">• Guía de acceso, servicios y métodos de pago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8cfc757aab9aa81013164d967cc54874e34e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2026-09-10T03:06:09.614Z</dcterms:created>
  <dcterms:modified xsi:type="dcterms:W3CDTF">2026-09-10T03:06:09.614Z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