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1F4A" w14:textId="5CA94D65" w:rsidR="00D01712" w:rsidRDefault="00D01712" w:rsidP="00BF6C3E">
      <w:pPr>
        <w:rPr>
          <w:b/>
          <w:bCs/>
          <w:sz w:val="28"/>
          <w:szCs w:val="28"/>
        </w:rPr>
      </w:pPr>
      <w:r>
        <w:rPr>
          <w:b/>
          <w:bCs/>
          <w:sz w:val="28"/>
          <w:szCs w:val="28"/>
        </w:rPr>
        <w:t xml:space="preserve">                                                </w:t>
      </w:r>
      <w:r>
        <w:rPr>
          <w:noProof/>
        </w:rPr>
        <w:drawing>
          <wp:inline distT="0" distB="0" distL="0" distR="0" wp14:anchorId="5D273DC4" wp14:editId="660AF4C7">
            <wp:extent cx="2131408" cy="3232823"/>
            <wp:effectExtent l="0" t="0" r="2540" b="5715"/>
            <wp:docPr id="2131806630" name="Imagen 1" descr="Una persona sentado frente a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06630" name="Imagen 1" descr="Una persona sentado frente a una computador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761" cy="3265211"/>
                    </a:xfrm>
                    <a:prstGeom prst="rect">
                      <a:avLst/>
                    </a:prstGeom>
                    <a:noFill/>
                    <a:ln>
                      <a:noFill/>
                    </a:ln>
                  </pic:spPr>
                </pic:pic>
              </a:graphicData>
            </a:graphic>
          </wp:inline>
        </w:drawing>
      </w:r>
    </w:p>
    <w:p w14:paraId="592034E0" w14:textId="24D68948" w:rsidR="00BF6C3E" w:rsidRPr="00BF6C3E" w:rsidRDefault="00D01712" w:rsidP="00BF6C3E">
      <w:pPr>
        <w:rPr>
          <w:b/>
          <w:bCs/>
          <w:sz w:val="28"/>
          <w:szCs w:val="28"/>
        </w:rPr>
      </w:pPr>
      <w:r>
        <w:rPr>
          <w:b/>
          <w:bCs/>
          <w:sz w:val="28"/>
          <w:szCs w:val="28"/>
        </w:rPr>
        <w:t xml:space="preserve">                           </w:t>
      </w:r>
      <w:r w:rsidR="00BF6C3E" w:rsidRPr="00BF6C3E">
        <w:rPr>
          <w:b/>
          <w:bCs/>
          <w:sz w:val="28"/>
          <w:szCs w:val="28"/>
        </w:rPr>
        <w:t>Colección Destacada: Pantallas y Vínculo</w:t>
      </w:r>
    </w:p>
    <w:p w14:paraId="43995030" w14:textId="77777777" w:rsidR="00BF6C3E" w:rsidRPr="0055230A" w:rsidRDefault="00BF6C3E" w:rsidP="00BF6C3E">
      <w:r w:rsidRPr="0055230A">
        <w:rPr>
          <w:b/>
          <w:bCs/>
        </w:rPr>
        <w:t>Acompañar el uso saludable de dispositivos desde el respeto, el vínculo y el equilibrio.</w:t>
      </w:r>
    </w:p>
    <w:p w14:paraId="547028E4" w14:textId="77777777" w:rsidR="00BF6C3E" w:rsidRDefault="00BF6C3E" w:rsidP="00BF6C3E"/>
    <w:p w14:paraId="5F4BBAA2" w14:textId="6DDD889E" w:rsidR="00BF6C3E" w:rsidRPr="0055230A" w:rsidRDefault="00BF6C3E" w:rsidP="00BF6C3E">
      <w:pPr>
        <w:rPr>
          <w:b/>
          <w:bCs/>
        </w:rPr>
      </w:pPr>
      <w:r w:rsidRPr="0055230A">
        <w:rPr>
          <w:b/>
          <w:bCs/>
        </w:rPr>
        <w:t xml:space="preserve"> Cuentos terapéuticos para niños/as</w:t>
      </w:r>
      <w:r>
        <w:rPr>
          <w:b/>
          <w:bCs/>
        </w:rPr>
        <w:t>:</w:t>
      </w:r>
    </w:p>
    <w:p w14:paraId="7743D275" w14:textId="4F0BE983" w:rsidR="00BF6C3E" w:rsidRPr="00D01712" w:rsidRDefault="00BF6C3E" w:rsidP="00BF6C3E">
      <w:pPr>
        <w:rPr>
          <w:b/>
          <w:bCs/>
        </w:rPr>
      </w:pPr>
      <w:r w:rsidRPr="00D01712">
        <w:rPr>
          <w:rFonts w:cs="Segoe UI Emoji"/>
          <w:b/>
          <w:bCs/>
        </w:rPr>
        <w:t xml:space="preserve">Cuento: </w:t>
      </w:r>
      <w:r w:rsidRPr="00D01712">
        <w:rPr>
          <w:b/>
          <w:bCs/>
        </w:rPr>
        <w:t>El niño que olvidó parpadear</w:t>
      </w:r>
    </w:p>
    <w:p w14:paraId="7FEDCB23" w14:textId="77777777" w:rsidR="00BF6C3E" w:rsidRPr="0055230A" w:rsidRDefault="00BF6C3E" w:rsidP="00BF6C3E">
      <w:r w:rsidRPr="0055230A">
        <w:rPr>
          <w:b/>
          <w:bCs/>
        </w:rPr>
        <w:t>Tema:</w:t>
      </w:r>
      <w:r w:rsidRPr="0055230A">
        <w:t xml:space="preserve"> Exceso de pantallas y desconexión de lo real</w:t>
      </w:r>
    </w:p>
    <w:p w14:paraId="6096E8A3" w14:textId="77777777" w:rsidR="00BF6C3E" w:rsidRPr="0055230A" w:rsidRDefault="00BF6C3E" w:rsidP="00BF6C3E">
      <w:r w:rsidRPr="0055230A">
        <w:rPr>
          <w:i/>
          <w:iCs/>
        </w:rPr>
        <w:t xml:space="preserve">Max jugaba con su </w:t>
      </w:r>
      <w:proofErr w:type="spellStart"/>
      <w:r w:rsidRPr="0055230A">
        <w:rPr>
          <w:i/>
          <w:iCs/>
        </w:rPr>
        <w:t>tablet</w:t>
      </w:r>
      <w:proofErr w:type="spellEnd"/>
      <w:r w:rsidRPr="0055230A">
        <w:rPr>
          <w:i/>
          <w:iCs/>
        </w:rPr>
        <w:t xml:space="preserve"> desde que se despertaba. Cada día, sus ojos estaban más abiertos… pero veía menos. Olvidó cómo se olía la lluvia, cómo suenan los árboles o cómo se ríe su perro. Un día, su abuela le dijo: “Cuando parpadeas, ves de verdad”. Juntos salieron al parque y él, por primera vez en mucho tiempo, parpadeó. Y volvió a ver.</w:t>
      </w:r>
    </w:p>
    <w:p w14:paraId="186796D9" w14:textId="170A28AC" w:rsidR="00BF6C3E" w:rsidRPr="0055230A" w:rsidRDefault="00BF6C3E" w:rsidP="00BF6C3E">
      <w:r w:rsidRPr="0055230A">
        <w:t xml:space="preserve"> </w:t>
      </w:r>
      <w:r w:rsidRPr="0055230A">
        <w:rPr>
          <w:b/>
          <w:bCs/>
        </w:rPr>
        <w:t>Preguntas para niños/as:</w:t>
      </w:r>
    </w:p>
    <w:p w14:paraId="5912D04F" w14:textId="77777777" w:rsidR="00BF6C3E" w:rsidRPr="0055230A" w:rsidRDefault="00BF6C3E" w:rsidP="00BF6C3E">
      <w:pPr>
        <w:numPr>
          <w:ilvl w:val="0"/>
          <w:numId w:val="1"/>
        </w:numPr>
      </w:pPr>
      <w:r w:rsidRPr="0055230A">
        <w:t xml:space="preserve">¿Te ha pasado que juegas tanto con la </w:t>
      </w:r>
      <w:proofErr w:type="spellStart"/>
      <w:r w:rsidRPr="0055230A">
        <w:t>tablet</w:t>
      </w:r>
      <w:proofErr w:type="spellEnd"/>
      <w:r w:rsidRPr="0055230A">
        <w:t xml:space="preserve"> que te olvidas de lo demás?</w:t>
      </w:r>
    </w:p>
    <w:p w14:paraId="41CE397F" w14:textId="77777777" w:rsidR="00BF6C3E" w:rsidRPr="0055230A" w:rsidRDefault="00BF6C3E" w:rsidP="00BF6C3E">
      <w:pPr>
        <w:numPr>
          <w:ilvl w:val="0"/>
          <w:numId w:val="1"/>
        </w:numPr>
      </w:pPr>
      <w:r w:rsidRPr="0055230A">
        <w:t>¿Qué cosas bonitas te gusta hacer sin pantallas?</w:t>
      </w:r>
    </w:p>
    <w:p w14:paraId="1F808BF7" w14:textId="77777777" w:rsidR="00BF6C3E" w:rsidRPr="0055230A" w:rsidRDefault="00BF6C3E" w:rsidP="00BF6C3E">
      <w:pPr>
        <w:numPr>
          <w:ilvl w:val="0"/>
          <w:numId w:val="1"/>
        </w:numPr>
      </w:pPr>
      <w:r w:rsidRPr="0055230A">
        <w:t>¿Qué podrías hacer para recordar “parpadear”?</w:t>
      </w:r>
    </w:p>
    <w:p w14:paraId="21863981" w14:textId="210CB937" w:rsidR="00BF6C3E" w:rsidRPr="0055230A" w:rsidRDefault="00BF6C3E" w:rsidP="00BF6C3E">
      <w:r w:rsidRPr="0055230A">
        <w:rPr>
          <w:b/>
          <w:bCs/>
        </w:rPr>
        <w:t>Preguntas para madres/padres:</w:t>
      </w:r>
    </w:p>
    <w:p w14:paraId="3558DB3D" w14:textId="77777777" w:rsidR="00BF6C3E" w:rsidRPr="0055230A" w:rsidRDefault="00BF6C3E" w:rsidP="00BF6C3E">
      <w:pPr>
        <w:numPr>
          <w:ilvl w:val="0"/>
          <w:numId w:val="2"/>
        </w:numPr>
      </w:pPr>
      <w:r w:rsidRPr="0055230A">
        <w:t>¿Cuándo notas que tu hijo/a se desconecta del entorno por el uso de pantallas?</w:t>
      </w:r>
    </w:p>
    <w:p w14:paraId="2CDF70AE" w14:textId="77777777" w:rsidR="00BF6C3E" w:rsidRPr="0055230A" w:rsidRDefault="00BF6C3E" w:rsidP="00BF6C3E">
      <w:pPr>
        <w:numPr>
          <w:ilvl w:val="0"/>
          <w:numId w:val="2"/>
        </w:numPr>
      </w:pPr>
      <w:r w:rsidRPr="0055230A">
        <w:t>¿Puedes proponer momentos sin pantallas para reconectar en familia?</w:t>
      </w:r>
    </w:p>
    <w:p w14:paraId="12F27B8F" w14:textId="77777777" w:rsidR="00BF6C3E" w:rsidRPr="0055230A" w:rsidRDefault="00BF6C3E" w:rsidP="00BF6C3E">
      <w:pPr>
        <w:numPr>
          <w:ilvl w:val="0"/>
          <w:numId w:val="2"/>
        </w:numPr>
      </w:pPr>
      <w:r w:rsidRPr="0055230A">
        <w:t>¿Qué cosas se han dejado de hacer en casa desde que aumentó el uso de dispositivos?</w:t>
      </w:r>
    </w:p>
    <w:p w14:paraId="7B7AE733" w14:textId="77777777" w:rsidR="00BF6C3E" w:rsidRPr="0055230A" w:rsidRDefault="00BF6C3E" w:rsidP="00BF6C3E"/>
    <w:p w14:paraId="35048FF5" w14:textId="55C1DEA6" w:rsidR="00BF6C3E" w:rsidRPr="0055230A" w:rsidRDefault="00BF6C3E" w:rsidP="00BF6C3E">
      <w:pPr>
        <w:rPr>
          <w:b/>
          <w:bCs/>
        </w:rPr>
      </w:pPr>
      <w:r>
        <w:rPr>
          <w:rFonts w:ascii="Segoe UI Emoji" w:hAnsi="Segoe UI Emoji" w:cs="Segoe UI Emoji"/>
          <w:b/>
          <w:bCs/>
        </w:rPr>
        <w:lastRenderedPageBreak/>
        <w:t xml:space="preserve">Cuento: </w:t>
      </w:r>
      <w:r w:rsidRPr="0055230A">
        <w:rPr>
          <w:b/>
          <w:bCs/>
        </w:rPr>
        <w:t xml:space="preserve"> </w:t>
      </w:r>
      <w:r w:rsidRPr="0055230A">
        <w:rPr>
          <w:b/>
          <w:bCs/>
          <w:i/>
          <w:iCs/>
        </w:rPr>
        <w:t>El botón mágico que no se apagaba</w:t>
      </w:r>
    </w:p>
    <w:p w14:paraId="0B136A5F" w14:textId="77777777" w:rsidR="00BF6C3E" w:rsidRPr="0055230A" w:rsidRDefault="00BF6C3E" w:rsidP="00BF6C3E">
      <w:r w:rsidRPr="0055230A">
        <w:rPr>
          <w:b/>
          <w:bCs/>
        </w:rPr>
        <w:t>Tema:</w:t>
      </w:r>
      <w:r w:rsidRPr="0055230A">
        <w:t xml:space="preserve"> Dificultad para dejar las pantallas y frustración</w:t>
      </w:r>
    </w:p>
    <w:p w14:paraId="02E4731E" w14:textId="77777777" w:rsidR="00BF6C3E" w:rsidRPr="0055230A" w:rsidRDefault="00BF6C3E" w:rsidP="00BF6C3E">
      <w:r w:rsidRPr="0055230A">
        <w:rPr>
          <w:i/>
          <w:iCs/>
        </w:rPr>
        <w:t>Nico tenía un mando imaginario que encendía sus juegos favoritos, pero no podía apagarlo. Cuando mamá decía “ya basta”, algo en él se encendía aún más. Hasta que un día, entre los dos, inventaron un botón de pausa con forma de abrazo. No era fácil… pero con cada pausa, Nico se hacía más fuerte.</w:t>
      </w:r>
    </w:p>
    <w:p w14:paraId="1120E6A5" w14:textId="09877820" w:rsidR="00BF6C3E" w:rsidRPr="0055230A" w:rsidRDefault="00BF6C3E" w:rsidP="00BF6C3E">
      <w:r w:rsidRPr="0055230A">
        <w:t xml:space="preserve"> </w:t>
      </w:r>
      <w:r w:rsidRPr="0055230A">
        <w:rPr>
          <w:b/>
          <w:bCs/>
        </w:rPr>
        <w:t>Preguntas para niños/as:</w:t>
      </w:r>
    </w:p>
    <w:p w14:paraId="363D09E2" w14:textId="77777777" w:rsidR="00BF6C3E" w:rsidRPr="0055230A" w:rsidRDefault="00BF6C3E" w:rsidP="00BF6C3E">
      <w:pPr>
        <w:numPr>
          <w:ilvl w:val="0"/>
          <w:numId w:val="3"/>
        </w:numPr>
      </w:pPr>
      <w:r w:rsidRPr="0055230A">
        <w:t xml:space="preserve">¿Te cuesta parar cuando estás con la </w:t>
      </w:r>
      <w:proofErr w:type="spellStart"/>
      <w:r w:rsidRPr="0055230A">
        <w:t>tablet</w:t>
      </w:r>
      <w:proofErr w:type="spellEnd"/>
      <w:r w:rsidRPr="0055230A">
        <w:t xml:space="preserve"> o el móvil?</w:t>
      </w:r>
    </w:p>
    <w:p w14:paraId="5EB0E796" w14:textId="77777777" w:rsidR="00BF6C3E" w:rsidRPr="0055230A" w:rsidRDefault="00BF6C3E" w:rsidP="00BF6C3E">
      <w:pPr>
        <w:numPr>
          <w:ilvl w:val="0"/>
          <w:numId w:val="3"/>
        </w:numPr>
      </w:pPr>
      <w:r w:rsidRPr="0055230A">
        <w:t>¿Qué sientes cuando alguien te pide que pares?</w:t>
      </w:r>
    </w:p>
    <w:p w14:paraId="43B14015" w14:textId="77777777" w:rsidR="00BF6C3E" w:rsidRPr="0055230A" w:rsidRDefault="00BF6C3E" w:rsidP="00BF6C3E">
      <w:pPr>
        <w:numPr>
          <w:ilvl w:val="0"/>
          <w:numId w:val="3"/>
        </w:numPr>
      </w:pPr>
      <w:r w:rsidRPr="0055230A">
        <w:t>¿Qué tipo de “botón de pausa” podrías inventar tú?</w:t>
      </w:r>
    </w:p>
    <w:p w14:paraId="01F43043" w14:textId="2D1813BB" w:rsidR="00BF6C3E" w:rsidRPr="0055230A" w:rsidRDefault="00BF6C3E" w:rsidP="00BF6C3E">
      <w:r w:rsidRPr="0055230A">
        <w:t xml:space="preserve"> </w:t>
      </w:r>
      <w:r w:rsidRPr="0055230A">
        <w:rPr>
          <w:b/>
          <w:bCs/>
        </w:rPr>
        <w:t>Preguntas para madres/padres:</w:t>
      </w:r>
    </w:p>
    <w:p w14:paraId="0FEC2A86" w14:textId="77777777" w:rsidR="00BF6C3E" w:rsidRPr="0055230A" w:rsidRDefault="00BF6C3E" w:rsidP="00BF6C3E">
      <w:pPr>
        <w:numPr>
          <w:ilvl w:val="0"/>
          <w:numId w:val="4"/>
        </w:numPr>
      </w:pPr>
      <w:r w:rsidRPr="0055230A">
        <w:t>¿Qué emociones surgen cuando le retiras un dispositivo?</w:t>
      </w:r>
    </w:p>
    <w:p w14:paraId="7228024A" w14:textId="77777777" w:rsidR="00BF6C3E" w:rsidRPr="0055230A" w:rsidRDefault="00BF6C3E" w:rsidP="00BF6C3E">
      <w:pPr>
        <w:numPr>
          <w:ilvl w:val="0"/>
          <w:numId w:val="4"/>
        </w:numPr>
      </w:pPr>
      <w:r w:rsidRPr="0055230A">
        <w:t>¿Qué rutinas puedes establecer para que no sea una lucha diaria?</w:t>
      </w:r>
    </w:p>
    <w:p w14:paraId="03ECB6CA" w14:textId="77777777" w:rsidR="00BF6C3E" w:rsidRPr="0055230A" w:rsidRDefault="00BF6C3E" w:rsidP="00BF6C3E">
      <w:pPr>
        <w:numPr>
          <w:ilvl w:val="0"/>
          <w:numId w:val="4"/>
        </w:numPr>
      </w:pPr>
      <w:r w:rsidRPr="0055230A">
        <w:t>¿Cómo puedes enseñar que “pausar” también es autocuidado?</w:t>
      </w:r>
    </w:p>
    <w:p w14:paraId="2B2D180F" w14:textId="77777777" w:rsidR="00BF6C3E" w:rsidRPr="0055230A" w:rsidRDefault="00BF6C3E" w:rsidP="00BF6C3E"/>
    <w:p w14:paraId="7C00C585" w14:textId="62D24535" w:rsidR="00BF6C3E" w:rsidRPr="0055230A" w:rsidRDefault="00BF6C3E" w:rsidP="00BF6C3E">
      <w:pPr>
        <w:rPr>
          <w:b/>
          <w:bCs/>
        </w:rPr>
      </w:pPr>
      <w:r w:rsidRPr="0055230A">
        <w:rPr>
          <w:b/>
          <w:bCs/>
        </w:rPr>
        <w:t>Guía para madres y padres</w:t>
      </w:r>
    </w:p>
    <w:p w14:paraId="44A689DC" w14:textId="5844C552" w:rsidR="00BF6C3E" w:rsidRPr="0055230A" w:rsidRDefault="00BF6C3E" w:rsidP="00BF6C3E">
      <w:r w:rsidRPr="0055230A">
        <w:rPr>
          <w:b/>
          <w:bCs/>
        </w:rPr>
        <w:t>Acompañar el uso saludable de pantallas en la infancia</w:t>
      </w:r>
    </w:p>
    <w:p w14:paraId="44039137" w14:textId="77777777" w:rsidR="00BF6C3E" w:rsidRPr="0055230A" w:rsidRDefault="00BF6C3E" w:rsidP="00BF6C3E">
      <w:r w:rsidRPr="0055230A">
        <w:rPr>
          <w:b/>
          <w:bCs/>
        </w:rPr>
        <w:t>1. Entiende antes de prohibir:</w:t>
      </w:r>
      <w:r w:rsidRPr="0055230A">
        <w:br/>
        <w:t xml:space="preserve">El uso excesivo de pantallas suele esconder </w:t>
      </w:r>
      <w:r w:rsidRPr="0055230A">
        <w:rPr>
          <w:b/>
          <w:bCs/>
        </w:rPr>
        <w:t>aburrimiento emocional, necesidad de conexión o escape del malestar</w:t>
      </w:r>
      <w:r w:rsidRPr="0055230A">
        <w:t>. No es solo una adicción: es una señal.</w:t>
      </w:r>
    </w:p>
    <w:p w14:paraId="57E6D215" w14:textId="77777777" w:rsidR="00BF6C3E" w:rsidRPr="0055230A" w:rsidRDefault="00BF6C3E" w:rsidP="00BF6C3E">
      <w:r w:rsidRPr="0055230A">
        <w:rPr>
          <w:b/>
          <w:bCs/>
        </w:rPr>
        <w:t>2. Qué puedes hacer en casa:</w:t>
      </w:r>
    </w:p>
    <w:p w14:paraId="4D164712" w14:textId="77777777" w:rsidR="00BF6C3E" w:rsidRPr="0055230A" w:rsidRDefault="00BF6C3E" w:rsidP="00BF6C3E">
      <w:pPr>
        <w:numPr>
          <w:ilvl w:val="0"/>
          <w:numId w:val="5"/>
        </w:numPr>
      </w:pPr>
      <w:r w:rsidRPr="0055230A">
        <w:t>Establece horarios claros y anticipados (</w:t>
      </w:r>
      <w:proofErr w:type="spellStart"/>
      <w:r w:rsidRPr="0055230A">
        <w:t>ej</w:t>
      </w:r>
      <w:proofErr w:type="spellEnd"/>
      <w:r w:rsidRPr="0055230A">
        <w:t>: “Después de merendar 30 minutos, no más”)</w:t>
      </w:r>
    </w:p>
    <w:p w14:paraId="6AB15667" w14:textId="77777777" w:rsidR="00BF6C3E" w:rsidRPr="0055230A" w:rsidRDefault="00BF6C3E" w:rsidP="00BF6C3E">
      <w:pPr>
        <w:numPr>
          <w:ilvl w:val="0"/>
          <w:numId w:val="5"/>
        </w:numPr>
      </w:pPr>
      <w:r w:rsidRPr="0055230A">
        <w:t xml:space="preserve">Usa </w:t>
      </w:r>
      <w:r w:rsidRPr="0055230A">
        <w:rPr>
          <w:b/>
          <w:bCs/>
        </w:rPr>
        <w:t>lenguaje que no confronte</w:t>
      </w:r>
      <w:r w:rsidRPr="0055230A">
        <w:t>, sino que conecte: “¿Quieres que te avise 5 minutos antes de apagar?”</w:t>
      </w:r>
    </w:p>
    <w:p w14:paraId="304C9798" w14:textId="77777777" w:rsidR="00BF6C3E" w:rsidRPr="0055230A" w:rsidRDefault="00BF6C3E" w:rsidP="00BF6C3E">
      <w:pPr>
        <w:numPr>
          <w:ilvl w:val="0"/>
          <w:numId w:val="5"/>
        </w:numPr>
      </w:pPr>
      <w:r w:rsidRPr="0055230A">
        <w:t xml:space="preserve">Crea </w:t>
      </w:r>
      <w:r w:rsidRPr="0055230A">
        <w:rPr>
          <w:b/>
          <w:bCs/>
        </w:rPr>
        <w:t>espacios sin pantallas</w:t>
      </w:r>
      <w:r w:rsidRPr="0055230A">
        <w:t xml:space="preserve"> (comidas, coche, antes de dormir)</w:t>
      </w:r>
    </w:p>
    <w:p w14:paraId="05606476" w14:textId="77777777" w:rsidR="00BF6C3E" w:rsidRPr="0055230A" w:rsidRDefault="00BF6C3E" w:rsidP="00BF6C3E">
      <w:pPr>
        <w:numPr>
          <w:ilvl w:val="0"/>
          <w:numId w:val="5"/>
        </w:numPr>
      </w:pPr>
      <w:r w:rsidRPr="0055230A">
        <w:t>Modela con tu propio uso: el ejemplo tiene más fuerza que mil normas</w:t>
      </w:r>
    </w:p>
    <w:p w14:paraId="5DFAA5DB" w14:textId="77777777" w:rsidR="00BF6C3E" w:rsidRPr="0055230A" w:rsidRDefault="00BF6C3E" w:rsidP="00BF6C3E">
      <w:r w:rsidRPr="0055230A">
        <w:rPr>
          <w:b/>
          <w:bCs/>
        </w:rPr>
        <w:t>3. Frases útiles:</w:t>
      </w:r>
    </w:p>
    <w:p w14:paraId="73B9BC17" w14:textId="77777777" w:rsidR="00BF6C3E" w:rsidRPr="0055230A" w:rsidRDefault="00BF6C3E" w:rsidP="00BF6C3E">
      <w:pPr>
        <w:numPr>
          <w:ilvl w:val="0"/>
          <w:numId w:val="6"/>
        </w:numPr>
      </w:pPr>
      <w:r w:rsidRPr="0055230A">
        <w:t>“Las pantallas se apagan, pero tú sigues siendo divertido/a”</w:t>
      </w:r>
    </w:p>
    <w:p w14:paraId="3771B006" w14:textId="77777777" w:rsidR="00BF6C3E" w:rsidRPr="0055230A" w:rsidRDefault="00BF6C3E" w:rsidP="00BF6C3E">
      <w:pPr>
        <w:numPr>
          <w:ilvl w:val="0"/>
          <w:numId w:val="6"/>
        </w:numPr>
      </w:pPr>
      <w:r w:rsidRPr="0055230A">
        <w:t xml:space="preserve">“Vamos a buscar una actividad que también te guste fuera de la </w:t>
      </w:r>
      <w:proofErr w:type="spellStart"/>
      <w:r w:rsidRPr="0055230A">
        <w:t>tablet</w:t>
      </w:r>
      <w:proofErr w:type="spellEnd"/>
      <w:r w:rsidRPr="0055230A">
        <w:t>”</w:t>
      </w:r>
    </w:p>
    <w:p w14:paraId="1F7A9ECA" w14:textId="77777777" w:rsidR="00BF6C3E" w:rsidRPr="0055230A" w:rsidRDefault="00BF6C3E" w:rsidP="00BF6C3E">
      <w:pPr>
        <w:numPr>
          <w:ilvl w:val="0"/>
          <w:numId w:val="6"/>
        </w:numPr>
      </w:pPr>
      <w:r w:rsidRPr="0055230A">
        <w:t>“No te estoy quitando algo… te estoy ayudando a cuidar tus ojos, tu cuerpo y tu calma”</w:t>
      </w:r>
    </w:p>
    <w:p w14:paraId="3E2A5F3C" w14:textId="77777777" w:rsidR="00BF6C3E" w:rsidRPr="0055230A" w:rsidRDefault="00BF6C3E" w:rsidP="00BF6C3E">
      <w:pPr>
        <w:numPr>
          <w:ilvl w:val="0"/>
          <w:numId w:val="6"/>
        </w:numPr>
      </w:pPr>
      <w:r w:rsidRPr="0055230A">
        <w:t>“Apagar puede ser difícil. Estoy aquí contigo mientras lo haces”</w:t>
      </w:r>
    </w:p>
    <w:p w14:paraId="7A944EF2" w14:textId="77777777" w:rsidR="00BF6C3E" w:rsidRPr="0055230A" w:rsidRDefault="00BF6C3E" w:rsidP="00BF6C3E"/>
    <w:p w14:paraId="26A58510" w14:textId="3BCEA2D6" w:rsidR="00BF6C3E" w:rsidRPr="0055230A" w:rsidRDefault="00BF6C3E" w:rsidP="00BF6C3E">
      <w:pPr>
        <w:rPr>
          <w:b/>
          <w:bCs/>
        </w:rPr>
      </w:pPr>
      <w:r w:rsidRPr="0055230A">
        <w:rPr>
          <w:b/>
          <w:bCs/>
        </w:rPr>
        <w:lastRenderedPageBreak/>
        <w:t>Ejercicios para niños/as</w:t>
      </w:r>
    </w:p>
    <w:p w14:paraId="36EE8710" w14:textId="77777777" w:rsidR="00BF6C3E" w:rsidRPr="0055230A" w:rsidRDefault="00BF6C3E" w:rsidP="00BF6C3E"/>
    <w:p w14:paraId="77C038E4" w14:textId="0364D6E1" w:rsidR="00BF6C3E" w:rsidRPr="0055230A" w:rsidRDefault="00BF6C3E" w:rsidP="00BF6C3E">
      <w:pPr>
        <w:rPr>
          <w:b/>
          <w:bCs/>
        </w:rPr>
      </w:pPr>
      <w:r w:rsidRPr="0055230A">
        <w:rPr>
          <w:b/>
          <w:bCs/>
        </w:rPr>
        <w:t>1. El calendario del equilibrio</w:t>
      </w:r>
    </w:p>
    <w:p w14:paraId="245378FE" w14:textId="22DBD8B9" w:rsidR="00BF6C3E" w:rsidRPr="0055230A" w:rsidRDefault="00BF6C3E" w:rsidP="00BF6C3E">
      <w:r w:rsidRPr="0055230A">
        <w:rPr>
          <w:b/>
          <w:bCs/>
        </w:rPr>
        <w:t>Materiales:</w:t>
      </w:r>
      <w:r w:rsidRPr="0055230A">
        <w:t xml:space="preserve"> </w:t>
      </w:r>
      <w:r>
        <w:t>H</w:t>
      </w:r>
      <w:r w:rsidRPr="0055230A">
        <w:t>oja con dibujo de una semana</w:t>
      </w:r>
      <w:r w:rsidRPr="0055230A">
        <w:br/>
        <w:t>Cada día, el niño/a colorea:</w:t>
      </w:r>
      <w:r w:rsidRPr="0055230A">
        <w:br/>
      </w:r>
      <w:r w:rsidRPr="0055230A">
        <w:rPr>
          <w:rFonts w:ascii="Segoe UI Emoji" w:hAnsi="Segoe UI Emoji" w:cs="Segoe UI Emoji"/>
        </w:rPr>
        <w:t>🟢</w:t>
      </w:r>
      <w:r w:rsidRPr="0055230A">
        <w:t xml:space="preserve"> Si tuvo tiempo de juego sin pantallas</w:t>
      </w:r>
      <w:r w:rsidRPr="0055230A">
        <w:br/>
      </w:r>
      <w:r w:rsidRPr="0055230A">
        <w:rPr>
          <w:rFonts w:ascii="Segoe UI Emoji" w:hAnsi="Segoe UI Emoji" w:cs="Segoe UI Emoji"/>
        </w:rPr>
        <w:t>🟡</w:t>
      </w:r>
      <w:r w:rsidRPr="0055230A">
        <w:t xml:space="preserve"> Si le costó </w:t>
      </w:r>
      <w:proofErr w:type="gramStart"/>
      <w:r w:rsidRPr="0055230A">
        <w:t>parar</w:t>
      </w:r>
      <w:proofErr w:type="gramEnd"/>
      <w:r w:rsidRPr="0055230A">
        <w:t xml:space="preserve"> pero lo logró</w:t>
      </w:r>
      <w:r w:rsidRPr="0055230A">
        <w:br/>
      </w:r>
      <w:r w:rsidRPr="0055230A">
        <w:rPr>
          <w:rFonts w:ascii="Segoe UI Emoji" w:hAnsi="Segoe UI Emoji" w:cs="Segoe UI Emoji"/>
        </w:rPr>
        <w:t>🔴</w:t>
      </w:r>
      <w:r w:rsidRPr="0055230A">
        <w:t xml:space="preserve"> Si usó la pantalla más de lo acordado</w:t>
      </w:r>
      <w:r w:rsidRPr="0055230A">
        <w:br/>
      </w:r>
      <w:r w:rsidRPr="0055230A">
        <w:rPr>
          <w:b/>
          <w:bCs/>
        </w:rPr>
        <w:t>Reflexión:</w:t>
      </w:r>
      <w:r w:rsidRPr="0055230A">
        <w:t xml:space="preserve"> ¿Qué días te sentiste mejor contigo mismo/a?</w:t>
      </w:r>
    </w:p>
    <w:p w14:paraId="31556CFC" w14:textId="77777777" w:rsidR="00BF6C3E" w:rsidRPr="0055230A" w:rsidRDefault="00BF6C3E" w:rsidP="00BF6C3E"/>
    <w:p w14:paraId="3542C8AE" w14:textId="514B78B5" w:rsidR="00BF6C3E" w:rsidRPr="0055230A" w:rsidRDefault="00BF6C3E" w:rsidP="00BF6C3E">
      <w:pPr>
        <w:rPr>
          <w:b/>
          <w:bCs/>
        </w:rPr>
      </w:pPr>
      <w:r w:rsidRPr="0055230A">
        <w:rPr>
          <w:b/>
          <w:bCs/>
        </w:rPr>
        <w:t>2. Mi “botón de pausa” personal</w:t>
      </w:r>
    </w:p>
    <w:p w14:paraId="5E19797A" w14:textId="77777777" w:rsidR="00BF6C3E" w:rsidRPr="0055230A" w:rsidRDefault="00BF6C3E" w:rsidP="00BF6C3E">
      <w:r w:rsidRPr="0055230A">
        <w:rPr>
          <w:b/>
          <w:bCs/>
        </w:rPr>
        <w:t>Cómo se hace:</w:t>
      </w:r>
      <w:r w:rsidRPr="0055230A">
        <w:br/>
        <w:t xml:space="preserve">Dibujan un botón y lo decoran. Es un símbolo personal para recordarse que </w:t>
      </w:r>
      <w:r w:rsidRPr="0055230A">
        <w:rPr>
          <w:b/>
          <w:bCs/>
        </w:rPr>
        <w:t>pueden parar sin enfadarse</w:t>
      </w:r>
      <w:r w:rsidRPr="0055230A">
        <w:t xml:space="preserve">. Se puede pegar en la </w:t>
      </w:r>
      <w:proofErr w:type="spellStart"/>
      <w:r w:rsidRPr="0055230A">
        <w:t>tablet</w:t>
      </w:r>
      <w:proofErr w:type="spellEnd"/>
      <w:r w:rsidRPr="0055230A">
        <w:t xml:space="preserve"> o en un rincón de calma.</w:t>
      </w:r>
    </w:p>
    <w:p w14:paraId="125614FD" w14:textId="77777777" w:rsidR="00BF6C3E" w:rsidRPr="0055230A" w:rsidRDefault="00BF6C3E" w:rsidP="00BF6C3E"/>
    <w:p w14:paraId="0B6FF552" w14:textId="576290B1" w:rsidR="00BF6C3E" w:rsidRPr="0055230A" w:rsidRDefault="00BF6C3E" w:rsidP="00BF6C3E">
      <w:pPr>
        <w:rPr>
          <w:b/>
          <w:bCs/>
        </w:rPr>
      </w:pPr>
      <w:r w:rsidRPr="0055230A">
        <w:rPr>
          <w:b/>
          <w:bCs/>
        </w:rPr>
        <w:t xml:space="preserve"> 3. El juego de ver sin pantallas</w:t>
      </w:r>
    </w:p>
    <w:p w14:paraId="6123023C" w14:textId="77777777" w:rsidR="00BF6C3E" w:rsidRPr="0055230A" w:rsidRDefault="00BF6C3E" w:rsidP="00BF6C3E">
      <w:r w:rsidRPr="0055230A">
        <w:t>Pedir al niño/a que nombre 5 cosas que ve, 4 que escucha, 3 que puede tocar, 2 que huele, 1 que saborea.</w:t>
      </w:r>
      <w:r w:rsidRPr="0055230A">
        <w:br/>
      </w:r>
      <w:r w:rsidRPr="0055230A">
        <w:rPr>
          <w:b/>
          <w:bCs/>
        </w:rPr>
        <w:t>Ideal como transición tras apagar una pantalla</w:t>
      </w:r>
      <w:r w:rsidRPr="0055230A">
        <w:t xml:space="preserve"> o para reconectar con el presente.</w:t>
      </w:r>
    </w:p>
    <w:p w14:paraId="0F3B960A" w14:textId="77777777" w:rsidR="00763B1A" w:rsidRPr="00BF6C3E" w:rsidRDefault="00763B1A" w:rsidP="00BF6C3E"/>
    <w:sectPr w:rsidR="00763B1A" w:rsidRPr="00BF6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7558C"/>
    <w:multiLevelType w:val="multilevel"/>
    <w:tmpl w:val="21B4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752CF"/>
    <w:multiLevelType w:val="multilevel"/>
    <w:tmpl w:val="1786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001E7"/>
    <w:multiLevelType w:val="multilevel"/>
    <w:tmpl w:val="39C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376C7"/>
    <w:multiLevelType w:val="multilevel"/>
    <w:tmpl w:val="07BA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04433"/>
    <w:multiLevelType w:val="multilevel"/>
    <w:tmpl w:val="1DC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C5B32"/>
    <w:multiLevelType w:val="multilevel"/>
    <w:tmpl w:val="B942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829614">
    <w:abstractNumId w:val="1"/>
  </w:num>
  <w:num w:numId="2" w16cid:durableId="547958557">
    <w:abstractNumId w:val="3"/>
  </w:num>
  <w:num w:numId="3" w16cid:durableId="816189655">
    <w:abstractNumId w:val="4"/>
  </w:num>
  <w:num w:numId="4" w16cid:durableId="551620946">
    <w:abstractNumId w:val="2"/>
  </w:num>
  <w:num w:numId="5" w16cid:durableId="1126463118">
    <w:abstractNumId w:val="0"/>
  </w:num>
  <w:num w:numId="6" w16cid:durableId="1920751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54"/>
    <w:rsid w:val="003B262A"/>
    <w:rsid w:val="00763B1A"/>
    <w:rsid w:val="00831658"/>
    <w:rsid w:val="009A4B41"/>
    <w:rsid w:val="00BF6C3E"/>
    <w:rsid w:val="00D01712"/>
    <w:rsid w:val="00E01193"/>
    <w:rsid w:val="00F667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F1D4"/>
  <w15:chartTrackingRefBased/>
  <w15:docId w15:val="{A408AA94-3262-42BD-9508-02DCC316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C3E"/>
  </w:style>
  <w:style w:type="paragraph" w:styleId="Ttulo1">
    <w:name w:val="heading 1"/>
    <w:basedOn w:val="Normal"/>
    <w:next w:val="Normal"/>
    <w:link w:val="Ttulo1Car"/>
    <w:uiPriority w:val="9"/>
    <w:qFormat/>
    <w:rsid w:val="00F6675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F6675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F66754"/>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F66754"/>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F66754"/>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F667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67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67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67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754"/>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F6675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F66754"/>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F66754"/>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F66754"/>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F667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67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67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6754"/>
    <w:rPr>
      <w:rFonts w:eastAsiaTheme="majorEastAsia" w:cstheme="majorBidi"/>
      <w:color w:val="272727" w:themeColor="text1" w:themeTint="D8"/>
    </w:rPr>
  </w:style>
  <w:style w:type="paragraph" w:styleId="Ttulo">
    <w:name w:val="Title"/>
    <w:basedOn w:val="Normal"/>
    <w:next w:val="Normal"/>
    <w:link w:val="TtuloCar"/>
    <w:uiPriority w:val="10"/>
    <w:qFormat/>
    <w:rsid w:val="00F66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67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67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67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6754"/>
    <w:pPr>
      <w:spacing w:before="160"/>
      <w:jc w:val="center"/>
    </w:pPr>
    <w:rPr>
      <w:i/>
      <w:iCs/>
      <w:color w:val="404040" w:themeColor="text1" w:themeTint="BF"/>
    </w:rPr>
  </w:style>
  <w:style w:type="character" w:customStyle="1" w:styleId="CitaCar">
    <w:name w:val="Cita Car"/>
    <w:basedOn w:val="Fuentedeprrafopredeter"/>
    <w:link w:val="Cita"/>
    <w:uiPriority w:val="29"/>
    <w:rsid w:val="00F66754"/>
    <w:rPr>
      <w:i/>
      <w:iCs/>
      <w:color w:val="404040" w:themeColor="text1" w:themeTint="BF"/>
    </w:rPr>
  </w:style>
  <w:style w:type="paragraph" w:styleId="Prrafodelista">
    <w:name w:val="List Paragraph"/>
    <w:basedOn w:val="Normal"/>
    <w:uiPriority w:val="34"/>
    <w:qFormat/>
    <w:rsid w:val="00F66754"/>
    <w:pPr>
      <w:ind w:left="720"/>
      <w:contextualSpacing/>
    </w:pPr>
  </w:style>
  <w:style w:type="character" w:styleId="nfasisintenso">
    <w:name w:val="Intense Emphasis"/>
    <w:basedOn w:val="Fuentedeprrafopredeter"/>
    <w:uiPriority w:val="21"/>
    <w:qFormat/>
    <w:rsid w:val="00F66754"/>
    <w:rPr>
      <w:i/>
      <w:iCs/>
      <w:color w:val="2E74B5" w:themeColor="accent1" w:themeShade="BF"/>
    </w:rPr>
  </w:style>
  <w:style w:type="paragraph" w:styleId="Citadestacada">
    <w:name w:val="Intense Quote"/>
    <w:basedOn w:val="Normal"/>
    <w:next w:val="Normal"/>
    <w:link w:val="CitadestacadaCar"/>
    <w:uiPriority w:val="30"/>
    <w:qFormat/>
    <w:rsid w:val="00F6675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F66754"/>
    <w:rPr>
      <w:i/>
      <w:iCs/>
      <w:color w:val="2E74B5" w:themeColor="accent1" w:themeShade="BF"/>
    </w:rPr>
  </w:style>
  <w:style w:type="character" w:styleId="Referenciaintensa">
    <w:name w:val="Intense Reference"/>
    <w:basedOn w:val="Fuentedeprrafopredeter"/>
    <w:uiPriority w:val="32"/>
    <w:qFormat/>
    <w:rsid w:val="00F6675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627097">
      <w:bodyDiv w:val="1"/>
      <w:marLeft w:val="0"/>
      <w:marRight w:val="0"/>
      <w:marTop w:val="0"/>
      <w:marBottom w:val="0"/>
      <w:divBdr>
        <w:top w:val="none" w:sz="0" w:space="0" w:color="auto"/>
        <w:left w:val="none" w:sz="0" w:space="0" w:color="auto"/>
        <w:bottom w:val="none" w:sz="0" w:space="0" w:color="auto"/>
        <w:right w:val="none" w:sz="0" w:space="0" w:color="auto"/>
      </w:divBdr>
    </w:div>
    <w:div w:id="15840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547</Words>
  <Characters>3009</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 Daniel Perdomo Monteagudo</dc:creator>
  <cp:keywords/>
  <dc:description/>
  <cp:lastModifiedBy>Deivi Daniel Perdomo Monteagudo</cp:lastModifiedBy>
  <cp:revision>3</cp:revision>
  <dcterms:created xsi:type="dcterms:W3CDTF">2025-07-03T16:27:00Z</dcterms:created>
  <dcterms:modified xsi:type="dcterms:W3CDTF">2025-07-04T17:50:00Z</dcterms:modified>
</cp:coreProperties>
</file>