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A5865" w14:textId="3A3112BC" w:rsidR="00EA6882" w:rsidRPr="00EA6882" w:rsidRDefault="00EA6882" w:rsidP="00EA6882">
      <w:pPr>
        <w:rPr>
          <w:b/>
          <w:bCs/>
          <w:sz w:val="28"/>
          <w:szCs w:val="28"/>
        </w:rPr>
      </w:pPr>
      <w:r w:rsidRPr="00EA6882">
        <w:rPr>
          <w:b/>
          <w:bCs/>
          <w:sz w:val="28"/>
          <w:szCs w:val="28"/>
        </w:rPr>
        <w:drawing>
          <wp:inline distT="0" distB="0" distL="0" distR="0" wp14:anchorId="0A0E75D0" wp14:editId="638AD719">
            <wp:extent cx="5400040" cy="3600450"/>
            <wp:effectExtent l="0" t="0" r="0" b="0"/>
            <wp:docPr id="2135667441" name="Imagen 2" descr="Un par de personas sentadas en un sofá&#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67441" name="Imagen 2" descr="Un par de personas sentadas en un sofá&#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600450"/>
                    </a:xfrm>
                    <a:prstGeom prst="rect">
                      <a:avLst/>
                    </a:prstGeom>
                    <a:noFill/>
                    <a:ln>
                      <a:noFill/>
                    </a:ln>
                  </pic:spPr>
                </pic:pic>
              </a:graphicData>
            </a:graphic>
          </wp:inline>
        </w:drawing>
      </w:r>
    </w:p>
    <w:p w14:paraId="62F61990" w14:textId="77777777" w:rsidR="00EA6882" w:rsidRDefault="00EA6882" w:rsidP="00D72503">
      <w:pPr>
        <w:rPr>
          <w:b/>
          <w:bCs/>
          <w:sz w:val="28"/>
          <w:szCs w:val="28"/>
        </w:rPr>
      </w:pPr>
    </w:p>
    <w:p w14:paraId="637ADF74" w14:textId="7F14FB35" w:rsidR="00D72503" w:rsidRPr="00D72503" w:rsidRDefault="00D72503" w:rsidP="00D72503">
      <w:pPr>
        <w:rPr>
          <w:b/>
          <w:bCs/>
          <w:sz w:val="28"/>
          <w:szCs w:val="28"/>
        </w:rPr>
      </w:pPr>
      <w:r w:rsidRPr="00D72503">
        <w:rPr>
          <w:b/>
          <w:bCs/>
          <w:sz w:val="28"/>
          <w:szCs w:val="28"/>
        </w:rPr>
        <w:t>Colección: Separación y Divorcio</w:t>
      </w:r>
    </w:p>
    <w:p w14:paraId="7BDB3E14" w14:textId="77777777" w:rsidR="00D72503" w:rsidRPr="00D72503" w:rsidRDefault="00D72503" w:rsidP="00D72503">
      <w:r w:rsidRPr="00D72503">
        <w:rPr>
          <w:b/>
          <w:bCs/>
        </w:rPr>
        <w:t>Acompañar con amor y presencia cuando la familia cambia de forma.</w:t>
      </w:r>
    </w:p>
    <w:p w14:paraId="24E97669" w14:textId="59AFDE36" w:rsidR="00D72503" w:rsidRPr="00D72503" w:rsidRDefault="00D72503" w:rsidP="00D72503">
      <w:pPr>
        <w:rPr>
          <w:b/>
          <w:bCs/>
        </w:rPr>
      </w:pPr>
      <w:r w:rsidRPr="00D72503">
        <w:rPr>
          <w:b/>
          <w:bCs/>
        </w:rPr>
        <w:t>Cuentos terapéuticos para niños/as</w:t>
      </w:r>
      <w:r>
        <w:rPr>
          <w:b/>
          <w:bCs/>
        </w:rPr>
        <w:t>:</w:t>
      </w:r>
    </w:p>
    <w:p w14:paraId="2B705869" w14:textId="092CA1D0" w:rsidR="00D72503" w:rsidRPr="00D72503" w:rsidRDefault="00D72503" w:rsidP="00D72503">
      <w:pPr>
        <w:rPr>
          <w:b/>
          <w:bCs/>
        </w:rPr>
      </w:pPr>
      <w:r>
        <w:rPr>
          <w:b/>
          <w:bCs/>
          <w:i/>
          <w:iCs/>
        </w:rPr>
        <w:t xml:space="preserve">Cuento: </w:t>
      </w:r>
      <w:r w:rsidRPr="00D72503">
        <w:rPr>
          <w:b/>
          <w:bCs/>
          <w:i/>
          <w:iCs/>
        </w:rPr>
        <w:t>Dos nidos y un cielo</w:t>
      </w:r>
    </w:p>
    <w:p w14:paraId="0FFC8BD0" w14:textId="77777777" w:rsidR="00D72503" w:rsidRPr="00D72503" w:rsidRDefault="00D72503" w:rsidP="00D72503">
      <w:r w:rsidRPr="00D72503">
        <w:rPr>
          <w:b/>
          <w:bCs/>
        </w:rPr>
        <w:t>Tema:</w:t>
      </w:r>
      <w:r w:rsidRPr="00D72503">
        <w:t xml:space="preserve"> Adaptarse a dos hogares</w:t>
      </w:r>
    </w:p>
    <w:p w14:paraId="668C71F8" w14:textId="77777777" w:rsidR="00D72503" w:rsidRPr="00D72503" w:rsidRDefault="00D72503" w:rsidP="00D72503">
      <w:r w:rsidRPr="00D72503">
        <w:rPr>
          <w:i/>
          <w:iCs/>
        </w:rPr>
        <w:t>Luna vivía en dos casas. En una, los cuentos eran con voz baja. En la otra, con muchas risas. Al principio pensaba que tenía que elegir una. Pero una noche, al mirar el cielo, se dio cuenta: el cielo era uno solo, aunque tuviera dos nidos para dormir. Su corazón también era uno solo. Y cabía todo.</w:t>
      </w:r>
    </w:p>
    <w:p w14:paraId="34FD14E8" w14:textId="3B6EC19C" w:rsidR="00D72503" w:rsidRPr="00D72503" w:rsidRDefault="00D72503" w:rsidP="00D72503">
      <w:r w:rsidRPr="00D72503">
        <w:rPr>
          <w:b/>
          <w:bCs/>
        </w:rPr>
        <w:t>Preguntas para niños/as:</w:t>
      </w:r>
    </w:p>
    <w:p w14:paraId="6C17CBA4" w14:textId="77777777" w:rsidR="00D72503" w:rsidRPr="00D72503" w:rsidRDefault="00D72503" w:rsidP="00D72503">
      <w:pPr>
        <w:numPr>
          <w:ilvl w:val="0"/>
          <w:numId w:val="1"/>
        </w:numPr>
      </w:pPr>
      <w:r w:rsidRPr="00D72503">
        <w:t>¿Cómo te sientes tú cuando estás en cada casa?</w:t>
      </w:r>
    </w:p>
    <w:p w14:paraId="67EC37BB" w14:textId="77777777" w:rsidR="00D72503" w:rsidRPr="00D72503" w:rsidRDefault="00D72503" w:rsidP="00D72503">
      <w:pPr>
        <w:numPr>
          <w:ilvl w:val="0"/>
          <w:numId w:val="1"/>
        </w:numPr>
      </w:pPr>
      <w:r w:rsidRPr="00D72503">
        <w:t>¿Qué cosas te gustan de cada lugar?</w:t>
      </w:r>
    </w:p>
    <w:p w14:paraId="6C22E32A" w14:textId="77777777" w:rsidR="00D72503" w:rsidRPr="00D72503" w:rsidRDefault="00D72503" w:rsidP="00D72503">
      <w:pPr>
        <w:numPr>
          <w:ilvl w:val="0"/>
          <w:numId w:val="1"/>
        </w:numPr>
      </w:pPr>
      <w:r w:rsidRPr="00D72503">
        <w:t>¿Qué podrías llevar contigo para sentirte igual en ambos hogares?</w:t>
      </w:r>
    </w:p>
    <w:p w14:paraId="1171A11F" w14:textId="23063EF0" w:rsidR="00D72503" w:rsidRPr="00D72503" w:rsidRDefault="00D72503" w:rsidP="00D72503">
      <w:r w:rsidRPr="00D72503">
        <w:t xml:space="preserve"> </w:t>
      </w:r>
      <w:r w:rsidRPr="00D72503">
        <w:rPr>
          <w:b/>
          <w:bCs/>
        </w:rPr>
        <w:t>Preguntas para madres/padres:</w:t>
      </w:r>
    </w:p>
    <w:p w14:paraId="4F3ED43D" w14:textId="77777777" w:rsidR="00D72503" w:rsidRPr="00D72503" w:rsidRDefault="00D72503" w:rsidP="00D72503">
      <w:pPr>
        <w:numPr>
          <w:ilvl w:val="0"/>
          <w:numId w:val="2"/>
        </w:numPr>
      </w:pPr>
      <w:r w:rsidRPr="00D72503">
        <w:t>¿Cómo puedes recordarle que no tiene que elegir entre mamá y papá?</w:t>
      </w:r>
    </w:p>
    <w:p w14:paraId="386107EB" w14:textId="77777777" w:rsidR="00D72503" w:rsidRPr="00D72503" w:rsidRDefault="00D72503" w:rsidP="00D72503">
      <w:pPr>
        <w:numPr>
          <w:ilvl w:val="0"/>
          <w:numId w:val="2"/>
        </w:numPr>
      </w:pPr>
      <w:r w:rsidRPr="00D72503">
        <w:t>¿Qué “cielo común” pueden conservar (rutinas, canciones, objetos compartidos)?</w:t>
      </w:r>
    </w:p>
    <w:p w14:paraId="7D79A174" w14:textId="77777777" w:rsidR="00D72503" w:rsidRPr="00D72503" w:rsidRDefault="00D72503" w:rsidP="00D72503">
      <w:pPr>
        <w:numPr>
          <w:ilvl w:val="0"/>
          <w:numId w:val="2"/>
        </w:numPr>
      </w:pPr>
      <w:r w:rsidRPr="00D72503">
        <w:t>¿Le das permiso emocional para disfrutar de la otra casa?</w:t>
      </w:r>
    </w:p>
    <w:p w14:paraId="3E33CC3D" w14:textId="77777777" w:rsidR="00D72503" w:rsidRPr="00D72503" w:rsidRDefault="00D72503" w:rsidP="00D72503"/>
    <w:p w14:paraId="642F059E" w14:textId="227A22F4" w:rsidR="00D72503" w:rsidRPr="00D72503" w:rsidRDefault="00D72503" w:rsidP="00D72503">
      <w:pPr>
        <w:rPr>
          <w:b/>
          <w:bCs/>
        </w:rPr>
      </w:pPr>
      <w:r w:rsidRPr="00D72503">
        <w:rPr>
          <w:rFonts w:cs="Segoe UI Emoji"/>
          <w:b/>
          <w:bCs/>
        </w:rPr>
        <w:lastRenderedPageBreak/>
        <w:t xml:space="preserve">Cuento: </w:t>
      </w:r>
      <w:r w:rsidRPr="00D72503">
        <w:rPr>
          <w:b/>
          <w:bCs/>
          <w:i/>
          <w:iCs/>
        </w:rPr>
        <w:t>La carta que no se ve</w:t>
      </w:r>
    </w:p>
    <w:p w14:paraId="7AF766D8" w14:textId="77777777" w:rsidR="00D72503" w:rsidRPr="00D72503" w:rsidRDefault="00D72503" w:rsidP="00D72503">
      <w:r w:rsidRPr="00D72503">
        <w:rPr>
          <w:b/>
          <w:bCs/>
        </w:rPr>
        <w:t>Tema:</w:t>
      </w:r>
      <w:r w:rsidRPr="00D72503">
        <w:t xml:space="preserve"> Miedo a perder al otro progenitor / sentimiento de abandono</w:t>
      </w:r>
    </w:p>
    <w:p w14:paraId="223F06C2" w14:textId="77777777" w:rsidR="00D72503" w:rsidRPr="00D72503" w:rsidRDefault="00D72503" w:rsidP="00D72503">
      <w:r w:rsidRPr="00D72503">
        <w:rPr>
          <w:i/>
          <w:iCs/>
        </w:rPr>
        <w:t>Leo se sentía pequeño cuando su papá no estaba. Un día escribió una carta invisible: “Te quiero, aunque no estés aquí”. La dejó debajo de su almohada. Cada vez que extrañaba, leía esa carta en su cabeza. Y aprendió que amar también es esperar, aunque duela.</w:t>
      </w:r>
    </w:p>
    <w:p w14:paraId="04538687" w14:textId="5CB837BC" w:rsidR="00D72503" w:rsidRPr="00D72503" w:rsidRDefault="00D72503" w:rsidP="00D72503">
      <w:r w:rsidRPr="00D72503">
        <w:rPr>
          <w:b/>
          <w:bCs/>
        </w:rPr>
        <w:t>Preguntas para niños/as:</w:t>
      </w:r>
    </w:p>
    <w:p w14:paraId="135C9435" w14:textId="77777777" w:rsidR="00D72503" w:rsidRPr="00D72503" w:rsidRDefault="00D72503" w:rsidP="00D72503">
      <w:pPr>
        <w:numPr>
          <w:ilvl w:val="0"/>
          <w:numId w:val="3"/>
        </w:numPr>
      </w:pPr>
      <w:r w:rsidRPr="00D72503">
        <w:t>¿Alguna vez has echado de menos a alguien?</w:t>
      </w:r>
    </w:p>
    <w:p w14:paraId="61AE68B7" w14:textId="77777777" w:rsidR="00D72503" w:rsidRPr="00D72503" w:rsidRDefault="00D72503" w:rsidP="00D72503">
      <w:pPr>
        <w:numPr>
          <w:ilvl w:val="0"/>
          <w:numId w:val="3"/>
        </w:numPr>
      </w:pPr>
      <w:r w:rsidRPr="00D72503">
        <w:t>¿Qué te gustaría decirle cuando no está?</w:t>
      </w:r>
    </w:p>
    <w:p w14:paraId="7AF4159F" w14:textId="77777777" w:rsidR="00D72503" w:rsidRPr="00D72503" w:rsidRDefault="00D72503" w:rsidP="00D72503">
      <w:pPr>
        <w:numPr>
          <w:ilvl w:val="0"/>
          <w:numId w:val="3"/>
        </w:numPr>
      </w:pPr>
      <w:r w:rsidRPr="00D72503">
        <w:t>¿Quieres hacer tu propia “carta invisible”?</w:t>
      </w:r>
    </w:p>
    <w:p w14:paraId="00EE74E5" w14:textId="66F303AF" w:rsidR="00D72503" w:rsidRPr="00D72503" w:rsidRDefault="00D72503" w:rsidP="00D72503">
      <w:r w:rsidRPr="00D72503">
        <w:t xml:space="preserve"> </w:t>
      </w:r>
      <w:r w:rsidRPr="00D72503">
        <w:rPr>
          <w:b/>
          <w:bCs/>
        </w:rPr>
        <w:t>Frases útiles para madres/padres:</w:t>
      </w:r>
    </w:p>
    <w:p w14:paraId="570719AE" w14:textId="77777777" w:rsidR="00D72503" w:rsidRPr="00D72503" w:rsidRDefault="00D72503" w:rsidP="00D72503">
      <w:pPr>
        <w:numPr>
          <w:ilvl w:val="0"/>
          <w:numId w:val="4"/>
        </w:numPr>
      </w:pPr>
      <w:r w:rsidRPr="00D72503">
        <w:t>“Aunque papá/mamá no esté aquí ahora, te sigue queriendo.”</w:t>
      </w:r>
    </w:p>
    <w:p w14:paraId="467113A9" w14:textId="77777777" w:rsidR="00D72503" w:rsidRPr="00D72503" w:rsidRDefault="00D72503" w:rsidP="00D72503">
      <w:pPr>
        <w:numPr>
          <w:ilvl w:val="0"/>
          <w:numId w:val="4"/>
        </w:numPr>
      </w:pPr>
      <w:r w:rsidRPr="00D72503">
        <w:t>“Tus sentimientos también cuentan cuando extrañas.”</w:t>
      </w:r>
    </w:p>
    <w:p w14:paraId="7B0C0B77" w14:textId="77777777" w:rsidR="00D72503" w:rsidRPr="00D72503" w:rsidRDefault="00D72503" w:rsidP="00D72503">
      <w:pPr>
        <w:numPr>
          <w:ilvl w:val="0"/>
          <w:numId w:val="4"/>
        </w:numPr>
      </w:pPr>
      <w:r w:rsidRPr="00D72503">
        <w:t>“Podemos hacer juntos una carta invisible si lo necesitas.”</w:t>
      </w:r>
    </w:p>
    <w:p w14:paraId="1820C29A" w14:textId="77777777" w:rsidR="00D72503" w:rsidRPr="00D72503" w:rsidRDefault="00D72503" w:rsidP="00D72503"/>
    <w:p w14:paraId="3BD656DA" w14:textId="4580187E" w:rsidR="00D72503" w:rsidRPr="00D72503" w:rsidRDefault="00D72503" w:rsidP="00D72503">
      <w:pPr>
        <w:rPr>
          <w:b/>
          <w:bCs/>
        </w:rPr>
      </w:pPr>
      <w:r w:rsidRPr="00D72503">
        <w:rPr>
          <w:b/>
          <w:bCs/>
        </w:rPr>
        <w:t>Guía para madres y padres</w:t>
      </w:r>
    </w:p>
    <w:p w14:paraId="28CEB8EC" w14:textId="35455064" w:rsidR="00D72503" w:rsidRPr="00D72503" w:rsidRDefault="00D72503" w:rsidP="00D72503">
      <w:r w:rsidRPr="00D72503">
        <w:rPr>
          <w:b/>
          <w:bCs/>
        </w:rPr>
        <w:t xml:space="preserve">Frases que ayudan a tu hijo/a </w:t>
      </w:r>
      <w:proofErr w:type="spellStart"/>
      <w:r w:rsidRPr="00D72503">
        <w:rPr>
          <w:b/>
          <w:bCs/>
        </w:rPr>
        <w:t>a</w:t>
      </w:r>
      <w:proofErr w:type="spellEnd"/>
      <w:r w:rsidRPr="00D72503">
        <w:rPr>
          <w:b/>
          <w:bCs/>
        </w:rPr>
        <w:t xml:space="preserve"> sentirse seguro entre dos casas</w:t>
      </w:r>
    </w:p>
    <w:p w14:paraId="1D98F367" w14:textId="77777777" w:rsidR="00D72503" w:rsidRPr="00D72503" w:rsidRDefault="00D72503" w:rsidP="00D72503">
      <w:r w:rsidRPr="00D72503">
        <w:rPr>
          <w:b/>
          <w:bCs/>
        </w:rPr>
        <w:t>Frases clave que contienen seguridad emocional:</w:t>
      </w:r>
    </w:p>
    <w:p w14:paraId="0FBE7CB4" w14:textId="77777777" w:rsidR="00D72503" w:rsidRPr="00D72503" w:rsidRDefault="00D72503" w:rsidP="00D72503">
      <w:pPr>
        <w:numPr>
          <w:ilvl w:val="0"/>
          <w:numId w:val="5"/>
        </w:numPr>
      </w:pPr>
      <w:r w:rsidRPr="00D72503">
        <w:t>“Tienes dos casas, pero un solo amor de mamá y papá.”</w:t>
      </w:r>
    </w:p>
    <w:p w14:paraId="19C2C768" w14:textId="77777777" w:rsidR="00D72503" w:rsidRPr="00D72503" w:rsidRDefault="00D72503" w:rsidP="00D72503">
      <w:pPr>
        <w:numPr>
          <w:ilvl w:val="0"/>
          <w:numId w:val="5"/>
        </w:numPr>
      </w:pPr>
      <w:r w:rsidRPr="00D72503">
        <w:t>“No tienes que elegir a quién querer más.”</w:t>
      </w:r>
    </w:p>
    <w:p w14:paraId="6068953B" w14:textId="77777777" w:rsidR="00D72503" w:rsidRPr="00D72503" w:rsidRDefault="00D72503" w:rsidP="00D72503">
      <w:pPr>
        <w:numPr>
          <w:ilvl w:val="0"/>
          <w:numId w:val="5"/>
        </w:numPr>
      </w:pPr>
      <w:r w:rsidRPr="00D72503">
        <w:t>“Tus emociones son bienvenidas en las dos casas.”</w:t>
      </w:r>
    </w:p>
    <w:p w14:paraId="2731D7F8" w14:textId="77777777" w:rsidR="00D72503" w:rsidRPr="00D72503" w:rsidRDefault="00D72503" w:rsidP="00D72503">
      <w:pPr>
        <w:numPr>
          <w:ilvl w:val="0"/>
          <w:numId w:val="5"/>
        </w:numPr>
      </w:pPr>
      <w:r w:rsidRPr="00D72503">
        <w:t>“Estoy aquí para escucharte, sin juzgar.”</w:t>
      </w:r>
    </w:p>
    <w:p w14:paraId="3E370F46" w14:textId="77777777" w:rsidR="00D72503" w:rsidRPr="00D72503" w:rsidRDefault="00D72503" w:rsidP="00D72503">
      <w:pPr>
        <w:numPr>
          <w:ilvl w:val="0"/>
          <w:numId w:val="5"/>
        </w:numPr>
      </w:pPr>
      <w:r w:rsidRPr="00D72503">
        <w:t>“Si algo te incomoda en la otra casa, puedes contármelo.”</w:t>
      </w:r>
    </w:p>
    <w:p w14:paraId="6151C386" w14:textId="77777777" w:rsidR="00D72503" w:rsidRPr="00D72503" w:rsidRDefault="00D72503" w:rsidP="00D72503">
      <w:r w:rsidRPr="00D72503">
        <w:rPr>
          <w:b/>
          <w:bCs/>
        </w:rPr>
        <w:t>Consejos breves:</w:t>
      </w:r>
    </w:p>
    <w:p w14:paraId="18C6D661" w14:textId="77777777" w:rsidR="00D72503" w:rsidRPr="00D72503" w:rsidRDefault="00D72503" w:rsidP="00D72503">
      <w:pPr>
        <w:numPr>
          <w:ilvl w:val="0"/>
          <w:numId w:val="6"/>
        </w:numPr>
      </w:pPr>
      <w:r w:rsidRPr="00D72503">
        <w:t>No critiques al otro progenitor delante del niño/a.</w:t>
      </w:r>
    </w:p>
    <w:p w14:paraId="1F1B13E4" w14:textId="77777777" w:rsidR="00D72503" w:rsidRPr="00D72503" w:rsidRDefault="00D72503" w:rsidP="00D72503">
      <w:pPr>
        <w:numPr>
          <w:ilvl w:val="0"/>
          <w:numId w:val="6"/>
        </w:numPr>
      </w:pPr>
      <w:r w:rsidRPr="00D72503">
        <w:t>Mantén rutinas similares en ambas casas si es posible.</w:t>
      </w:r>
    </w:p>
    <w:p w14:paraId="6CD6E4B2" w14:textId="77777777" w:rsidR="00D72503" w:rsidRPr="00D72503" w:rsidRDefault="00D72503" w:rsidP="00D72503">
      <w:pPr>
        <w:numPr>
          <w:ilvl w:val="0"/>
          <w:numId w:val="6"/>
        </w:numPr>
      </w:pPr>
      <w:r w:rsidRPr="00D72503">
        <w:t>Cuida tus propias emociones para no cargarlas sobre tu hijo/a.</w:t>
      </w:r>
    </w:p>
    <w:p w14:paraId="0B107CD3" w14:textId="77777777" w:rsidR="00D72503" w:rsidRPr="00D72503" w:rsidRDefault="00D72503" w:rsidP="00D72503">
      <w:pPr>
        <w:numPr>
          <w:ilvl w:val="0"/>
          <w:numId w:val="6"/>
        </w:numPr>
      </w:pPr>
      <w:r w:rsidRPr="00D72503">
        <w:t>Valida lo que siente sin obligarle a estar bien.</w:t>
      </w:r>
    </w:p>
    <w:p w14:paraId="12915D62" w14:textId="77777777" w:rsidR="00D72503" w:rsidRPr="00D72503" w:rsidRDefault="00D72503" w:rsidP="00D72503"/>
    <w:p w14:paraId="6DB82AF3" w14:textId="448CBB82" w:rsidR="00D72503" w:rsidRPr="00D72503" w:rsidRDefault="00D72503" w:rsidP="00D72503">
      <w:pPr>
        <w:rPr>
          <w:b/>
          <w:bCs/>
        </w:rPr>
      </w:pPr>
      <w:r w:rsidRPr="00D72503">
        <w:rPr>
          <w:b/>
          <w:bCs/>
        </w:rPr>
        <w:t>Ejercicios para niños/as</w:t>
      </w:r>
    </w:p>
    <w:p w14:paraId="44C5B84B" w14:textId="66025645" w:rsidR="00D72503" w:rsidRPr="00D72503" w:rsidRDefault="00D72503" w:rsidP="00D72503">
      <w:pPr>
        <w:rPr>
          <w:b/>
          <w:bCs/>
        </w:rPr>
      </w:pPr>
      <w:r w:rsidRPr="00D72503">
        <w:rPr>
          <w:b/>
          <w:bCs/>
        </w:rPr>
        <w:t xml:space="preserve"> 1. Carta invisible</w:t>
      </w:r>
    </w:p>
    <w:p w14:paraId="703BE4D1" w14:textId="77777777" w:rsidR="00D72503" w:rsidRPr="00D72503" w:rsidRDefault="00D72503" w:rsidP="00D72503">
      <w:r w:rsidRPr="00D72503">
        <w:rPr>
          <w:b/>
          <w:bCs/>
        </w:rPr>
        <w:t>Materiales:</w:t>
      </w:r>
      <w:r w:rsidRPr="00D72503">
        <w:t xml:space="preserve"> papel, lápiz invisible (puede ser un lápiz blanco o tinta mágica)</w:t>
      </w:r>
      <w:r w:rsidRPr="00D72503">
        <w:br/>
      </w:r>
      <w:r w:rsidRPr="00D72503">
        <w:rPr>
          <w:b/>
          <w:bCs/>
        </w:rPr>
        <w:t>¿Cómo se hace?</w:t>
      </w:r>
      <w:r w:rsidRPr="00D72503">
        <w:br/>
      </w:r>
      <w:r w:rsidRPr="00D72503">
        <w:lastRenderedPageBreak/>
        <w:t>Escriben juntos una carta a la persona que extrañan. Aunque no se lea, el simple acto de escribir ayuda a expresar. Se guarda bajo la almohada.</w:t>
      </w:r>
    </w:p>
    <w:p w14:paraId="44C62262" w14:textId="77777777" w:rsidR="00D72503" w:rsidRPr="00D72503" w:rsidRDefault="00D72503" w:rsidP="00D72503"/>
    <w:p w14:paraId="0021D835" w14:textId="48836F4E" w:rsidR="00D72503" w:rsidRPr="00D72503" w:rsidRDefault="00D72503" w:rsidP="00D72503">
      <w:pPr>
        <w:rPr>
          <w:b/>
          <w:bCs/>
        </w:rPr>
      </w:pPr>
      <w:r w:rsidRPr="00D72503">
        <w:rPr>
          <w:b/>
          <w:bCs/>
        </w:rPr>
        <w:t>2.Respiración del globo</w:t>
      </w:r>
    </w:p>
    <w:p w14:paraId="2D700B1F" w14:textId="77777777" w:rsidR="00D72503" w:rsidRPr="00D72503" w:rsidRDefault="00D72503" w:rsidP="00D72503">
      <w:r w:rsidRPr="00D72503">
        <w:t>Imagina que tu barriga es un globo.</w:t>
      </w:r>
    </w:p>
    <w:p w14:paraId="3E678200" w14:textId="77777777" w:rsidR="00D72503" w:rsidRPr="00D72503" w:rsidRDefault="00D72503" w:rsidP="00D72503">
      <w:pPr>
        <w:numPr>
          <w:ilvl w:val="0"/>
          <w:numId w:val="7"/>
        </w:numPr>
      </w:pPr>
      <w:r w:rsidRPr="00D72503">
        <w:t>Inhala por la nariz contando hasta 4 (el globo se infla)</w:t>
      </w:r>
    </w:p>
    <w:p w14:paraId="23F304C8" w14:textId="77777777" w:rsidR="00D72503" w:rsidRPr="00D72503" w:rsidRDefault="00D72503" w:rsidP="00D72503">
      <w:pPr>
        <w:numPr>
          <w:ilvl w:val="0"/>
          <w:numId w:val="7"/>
        </w:numPr>
      </w:pPr>
      <w:r w:rsidRPr="00D72503">
        <w:t>Exhala suave por la boca contando hasta 6 (el globo se desinfla)</w:t>
      </w:r>
    </w:p>
    <w:p w14:paraId="3D0B2AC6" w14:textId="77777777" w:rsidR="00D72503" w:rsidRPr="00D72503" w:rsidRDefault="00D72503" w:rsidP="00D72503">
      <w:pPr>
        <w:numPr>
          <w:ilvl w:val="0"/>
          <w:numId w:val="7"/>
        </w:numPr>
      </w:pPr>
      <w:r w:rsidRPr="00D72503">
        <w:t>Pueden usar un globo real para acompañar el juego</w:t>
      </w:r>
    </w:p>
    <w:p w14:paraId="7074B7A8" w14:textId="77777777" w:rsidR="00D72503" w:rsidRPr="00D72503" w:rsidRDefault="00D72503" w:rsidP="00D72503"/>
    <w:p w14:paraId="48B69E0B" w14:textId="7551DFDF" w:rsidR="00D72503" w:rsidRPr="00D72503" w:rsidRDefault="00D72503" w:rsidP="00D72503">
      <w:pPr>
        <w:rPr>
          <w:b/>
          <w:bCs/>
        </w:rPr>
      </w:pPr>
      <w:r w:rsidRPr="00D72503">
        <w:rPr>
          <w:b/>
          <w:bCs/>
        </w:rPr>
        <w:t xml:space="preserve"> 3. Mi caja de calma para cada casa</w:t>
      </w:r>
    </w:p>
    <w:p w14:paraId="20D9E922" w14:textId="77777777" w:rsidR="00D72503" w:rsidRPr="00D72503" w:rsidRDefault="00D72503" w:rsidP="00D72503">
      <w:r w:rsidRPr="00D72503">
        <w:t>Armar una cajita con objetos reconfortantes (muñeco, pañuelo, foto, piedra, dibujo) que pueda llevarse entre casas o tener una en cada lugar. Refuerza el sentido de continuidad y pertenencia.</w:t>
      </w:r>
    </w:p>
    <w:p w14:paraId="22622A4D" w14:textId="77777777" w:rsidR="00763B1A" w:rsidRPr="00D72503" w:rsidRDefault="00763B1A"/>
    <w:sectPr w:rsidR="00763B1A" w:rsidRPr="00D725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759E"/>
    <w:multiLevelType w:val="multilevel"/>
    <w:tmpl w:val="E2E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E47D5"/>
    <w:multiLevelType w:val="multilevel"/>
    <w:tmpl w:val="E5A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E530F"/>
    <w:multiLevelType w:val="multilevel"/>
    <w:tmpl w:val="3F4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555B5"/>
    <w:multiLevelType w:val="multilevel"/>
    <w:tmpl w:val="7F72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F700E"/>
    <w:multiLevelType w:val="multilevel"/>
    <w:tmpl w:val="0E2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7300A"/>
    <w:multiLevelType w:val="multilevel"/>
    <w:tmpl w:val="38DA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B2B25"/>
    <w:multiLevelType w:val="multilevel"/>
    <w:tmpl w:val="CDA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898665">
    <w:abstractNumId w:val="0"/>
  </w:num>
  <w:num w:numId="2" w16cid:durableId="1015687445">
    <w:abstractNumId w:val="2"/>
  </w:num>
  <w:num w:numId="3" w16cid:durableId="1963924993">
    <w:abstractNumId w:val="6"/>
  </w:num>
  <w:num w:numId="4" w16cid:durableId="1001810682">
    <w:abstractNumId w:val="3"/>
  </w:num>
  <w:num w:numId="5" w16cid:durableId="1887526666">
    <w:abstractNumId w:val="4"/>
  </w:num>
  <w:num w:numId="6" w16cid:durableId="1560902918">
    <w:abstractNumId w:val="5"/>
  </w:num>
  <w:num w:numId="7" w16cid:durableId="1355882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39"/>
    <w:rsid w:val="00174179"/>
    <w:rsid w:val="003B262A"/>
    <w:rsid w:val="00763B1A"/>
    <w:rsid w:val="00831658"/>
    <w:rsid w:val="009A4B41"/>
    <w:rsid w:val="00D72503"/>
    <w:rsid w:val="00EA6882"/>
    <w:rsid w:val="00FD5C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B93A"/>
  <w15:chartTrackingRefBased/>
  <w15:docId w15:val="{5FFA7107-32A7-49EF-A36E-82B6E5E7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503"/>
  </w:style>
  <w:style w:type="paragraph" w:styleId="Ttulo1">
    <w:name w:val="heading 1"/>
    <w:basedOn w:val="Normal"/>
    <w:next w:val="Normal"/>
    <w:link w:val="Ttulo1Car"/>
    <w:uiPriority w:val="9"/>
    <w:qFormat/>
    <w:rsid w:val="00FD5C3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FD5C3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FD5C39"/>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FD5C3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FD5C3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FD5C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5C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5C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5C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5C3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FD5C3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FD5C39"/>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FD5C39"/>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FD5C39"/>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FD5C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5C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5C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5C39"/>
    <w:rPr>
      <w:rFonts w:eastAsiaTheme="majorEastAsia" w:cstheme="majorBidi"/>
      <w:color w:val="272727" w:themeColor="text1" w:themeTint="D8"/>
    </w:rPr>
  </w:style>
  <w:style w:type="paragraph" w:styleId="Ttulo">
    <w:name w:val="Title"/>
    <w:basedOn w:val="Normal"/>
    <w:next w:val="Normal"/>
    <w:link w:val="TtuloCar"/>
    <w:uiPriority w:val="10"/>
    <w:qFormat/>
    <w:rsid w:val="00FD5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5C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5C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5C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5C39"/>
    <w:pPr>
      <w:spacing w:before="160"/>
      <w:jc w:val="center"/>
    </w:pPr>
    <w:rPr>
      <w:i/>
      <w:iCs/>
      <w:color w:val="404040" w:themeColor="text1" w:themeTint="BF"/>
    </w:rPr>
  </w:style>
  <w:style w:type="character" w:customStyle="1" w:styleId="CitaCar">
    <w:name w:val="Cita Car"/>
    <w:basedOn w:val="Fuentedeprrafopredeter"/>
    <w:link w:val="Cita"/>
    <w:uiPriority w:val="29"/>
    <w:rsid w:val="00FD5C39"/>
    <w:rPr>
      <w:i/>
      <w:iCs/>
      <w:color w:val="404040" w:themeColor="text1" w:themeTint="BF"/>
    </w:rPr>
  </w:style>
  <w:style w:type="paragraph" w:styleId="Prrafodelista">
    <w:name w:val="List Paragraph"/>
    <w:basedOn w:val="Normal"/>
    <w:uiPriority w:val="34"/>
    <w:qFormat/>
    <w:rsid w:val="00FD5C39"/>
    <w:pPr>
      <w:ind w:left="720"/>
      <w:contextualSpacing/>
    </w:pPr>
  </w:style>
  <w:style w:type="character" w:styleId="nfasisintenso">
    <w:name w:val="Intense Emphasis"/>
    <w:basedOn w:val="Fuentedeprrafopredeter"/>
    <w:uiPriority w:val="21"/>
    <w:qFormat/>
    <w:rsid w:val="00FD5C39"/>
    <w:rPr>
      <w:i/>
      <w:iCs/>
      <w:color w:val="2E74B5" w:themeColor="accent1" w:themeShade="BF"/>
    </w:rPr>
  </w:style>
  <w:style w:type="paragraph" w:styleId="Citadestacada">
    <w:name w:val="Intense Quote"/>
    <w:basedOn w:val="Normal"/>
    <w:next w:val="Normal"/>
    <w:link w:val="CitadestacadaCar"/>
    <w:uiPriority w:val="30"/>
    <w:qFormat/>
    <w:rsid w:val="00FD5C3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FD5C39"/>
    <w:rPr>
      <w:i/>
      <w:iCs/>
      <w:color w:val="2E74B5" w:themeColor="accent1" w:themeShade="BF"/>
    </w:rPr>
  </w:style>
  <w:style w:type="character" w:styleId="Referenciaintensa">
    <w:name w:val="Intense Reference"/>
    <w:basedOn w:val="Fuentedeprrafopredeter"/>
    <w:uiPriority w:val="32"/>
    <w:qFormat/>
    <w:rsid w:val="00FD5C3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043617">
      <w:bodyDiv w:val="1"/>
      <w:marLeft w:val="0"/>
      <w:marRight w:val="0"/>
      <w:marTop w:val="0"/>
      <w:marBottom w:val="0"/>
      <w:divBdr>
        <w:top w:val="none" w:sz="0" w:space="0" w:color="auto"/>
        <w:left w:val="none" w:sz="0" w:space="0" w:color="auto"/>
        <w:bottom w:val="none" w:sz="0" w:space="0" w:color="auto"/>
        <w:right w:val="none" w:sz="0" w:space="0" w:color="auto"/>
      </w:divBdr>
    </w:div>
    <w:div w:id="169596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459</Words>
  <Characters>2528</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 Daniel Perdomo Monteagudo</dc:creator>
  <cp:keywords/>
  <dc:description/>
  <cp:lastModifiedBy>Deivi Daniel Perdomo Monteagudo</cp:lastModifiedBy>
  <cp:revision>3</cp:revision>
  <dcterms:created xsi:type="dcterms:W3CDTF">2025-07-03T15:39:00Z</dcterms:created>
  <dcterms:modified xsi:type="dcterms:W3CDTF">2025-07-04T17:58:00Z</dcterms:modified>
</cp:coreProperties>
</file>