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94975" w14:textId="15ABC9CF" w:rsidR="00A018F5" w:rsidRPr="00A018F5" w:rsidRDefault="00A018F5" w:rsidP="00A018F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AEC8AE" wp14:editId="2CB20A4E">
            <wp:extent cx="2477135" cy="1856131"/>
            <wp:effectExtent l="0" t="0" r="0" b="0"/>
            <wp:docPr id="1622105156" name="Imagen 1" descr="Mujer sentada en un escrito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05156" name="Imagen 1" descr="Mujer sentada en un escritori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482" cy="190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</w:t>
      </w:r>
      <w:r w:rsidRPr="00A018F5">
        <w:rPr>
          <w:b/>
          <w:bCs/>
          <w:sz w:val="28"/>
          <w:szCs w:val="28"/>
        </w:rPr>
        <w:drawing>
          <wp:inline distT="0" distB="0" distL="0" distR="0" wp14:anchorId="4402851C" wp14:editId="1235956C">
            <wp:extent cx="2728455" cy="1881427"/>
            <wp:effectExtent l="0" t="0" r="0" b="5080"/>
            <wp:docPr id="1988438663" name="Imagen 3" descr="Imagen que contiene interior, hombre, mujer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38663" name="Imagen 3" descr="Imagen que contiene interior, hombre, mujer, 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14" cy="189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AECF" w14:textId="7243CF83" w:rsidR="00A018F5" w:rsidRDefault="00A018F5" w:rsidP="0024711D">
      <w:pPr>
        <w:rPr>
          <w:b/>
          <w:bCs/>
          <w:sz w:val="28"/>
          <w:szCs w:val="28"/>
        </w:rPr>
      </w:pPr>
    </w:p>
    <w:p w14:paraId="6A4D4652" w14:textId="07A67498" w:rsidR="0024711D" w:rsidRPr="0024711D" w:rsidRDefault="0024711D" w:rsidP="0024711D">
      <w:pPr>
        <w:rPr>
          <w:b/>
          <w:bCs/>
          <w:sz w:val="28"/>
          <w:szCs w:val="28"/>
        </w:rPr>
      </w:pPr>
      <w:r w:rsidRPr="0024711D">
        <w:rPr>
          <w:b/>
          <w:bCs/>
          <w:sz w:val="28"/>
          <w:szCs w:val="28"/>
        </w:rPr>
        <w:t>Colección Destacada: TDAH y conducta desafiante: cómo acompañar sin apagar su esencia</w:t>
      </w:r>
    </w:p>
    <w:p w14:paraId="318FA184" w14:textId="77777777" w:rsidR="0024711D" w:rsidRPr="0055230A" w:rsidRDefault="0024711D" w:rsidP="0024711D">
      <w:r w:rsidRPr="0055230A">
        <w:rPr>
          <w:b/>
          <w:bCs/>
        </w:rPr>
        <w:t>Acompañar la intensidad con estructura, empatía y herramientas emocionales.</w:t>
      </w:r>
    </w:p>
    <w:p w14:paraId="6E3403BE" w14:textId="77777777" w:rsidR="0024711D" w:rsidRPr="0055230A" w:rsidRDefault="0024711D" w:rsidP="0024711D"/>
    <w:p w14:paraId="5C80721A" w14:textId="2CBA44C9" w:rsidR="0024711D" w:rsidRPr="0055230A" w:rsidRDefault="0024711D" w:rsidP="0024711D">
      <w:pPr>
        <w:rPr>
          <w:b/>
          <w:bCs/>
        </w:rPr>
      </w:pPr>
      <w:r w:rsidRPr="0055230A">
        <w:rPr>
          <w:b/>
          <w:bCs/>
        </w:rPr>
        <w:t>Cuentos terapéuticos para niños/as</w:t>
      </w:r>
      <w:r>
        <w:rPr>
          <w:b/>
          <w:bCs/>
        </w:rPr>
        <w:t>:</w:t>
      </w:r>
    </w:p>
    <w:p w14:paraId="73F7343C" w14:textId="21058781" w:rsidR="0024711D" w:rsidRPr="0055230A" w:rsidRDefault="0024711D" w:rsidP="0024711D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Cuento: </w:t>
      </w:r>
      <w:r w:rsidRPr="0055230A">
        <w:rPr>
          <w:b/>
          <w:bCs/>
          <w:i/>
          <w:iCs/>
        </w:rPr>
        <w:t>El tren inquieto</w:t>
      </w:r>
    </w:p>
    <w:p w14:paraId="6D9BD51C" w14:textId="77777777" w:rsidR="0024711D" w:rsidRPr="0055230A" w:rsidRDefault="0024711D" w:rsidP="0024711D">
      <w:r w:rsidRPr="0055230A">
        <w:rPr>
          <w:b/>
          <w:bCs/>
        </w:rPr>
        <w:t>Tema:</w:t>
      </w:r>
      <w:r w:rsidRPr="0055230A">
        <w:t xml:space="preserve"> Atención dispersa, hiperactividad y autorregulación</w:t>
      </w:r>
    </w:p>
    <w:p w14:paraId="0E4B81FF" w14:textId="77777777" w:rsidR="0024711D" w:rsidRPr="0055230A" w:rsidRDefault="0024711D" w:rsidP="0024711D">
      <w:r w:rsidRPr="0055230A">
        <w:rPr>
          <w:i/>
          <w:iCs/>
        </w:rPr>
        <w:t>Iván era como un tren que no podía parar. Corría por las vías sin frenos. Se le olvidaban cosas, interrumpía sin querer y se perdía en sus pensamientos. “No estás roto”, le dijo su abuela, “solo necesitas una estación que te ayude a frenar un poco, respirar, y volver a arrancar”. Iván aprendió que su tren no era un problema: solo necesitaba aprender a conducirlo.</w:t>
      </w:r>
    </w:p>
    <w:p w14:paraId="01C6B9A1" w14:textId="6C2C1FDA" w:rsidR="0024711D" w:rsidRPr="0055230A" w:rsidRDefault="0024711D" w:rsidP="0024711D">
      <w:r w:rsidRPr="0055230A">
        <w:t xml:space="preserve"> </w:t>
      </w:r>
      <w:r w:rsidRPr="0055230A">
        <w:rPr>
          <w:b/>
          <w:bCs/>
        </w:rPr>
        <w:t>Preguntas para niños/as:</w:t>
      </w:r>
    </w:p>
    <w:p w14:paraId="3FCC0C7C" w14:textId="77777777" w:rsidR="0024711D" w:rsidRPr="0055230A" w:rsidRDefault="0024711D" w:rsidP="0024711D">
      <w:pPr>
        <w:numPr>
          <w:ilvl w:val="0"/>
          <w:numId w:val="1"/>
        </w:numPr>
      </w:pPr>
      <w:r w:rsidRPr="0055230A">
        <w:t>¿Alguna vez te sentiste como un tren que va muy rápido?</w:t>
      </w:r>
    </w:p>
    <w:p w14:paraId="1207D754" w14:textId="77777777" w:rsidR="0024711D" w:rsidRPr="0055230A" w:rsidRDefault="0024711D" w:rsidP="0024711D">
      <w:pPr>
        <w:numPr>
          <w:ilvl w:val="0"/>
          <w:numId w:val="1"/>
        </w:numPr>
      </w:pPr>
      <w:r w:rsidRPr="0055230A">
        <w:t>¿Qué te ayuda a frenar un poquito cuando vas así?</w:t>
      </w:r>
    </w:p>
    <w:p w14:paraId="51DC79AC" w14:textId="77777777" w:rsidR="0024711D" w:rsidRPr="0055230A" w:rsidRDefault="0024711D" w:rsidP="0024711D">
      <w:pPr>
        <w:numPr>
          <w:ilvl w:val="0"/>
          <w:numId w:val="1"/>
        </w:numPr>
      </w:pPr>
      <w:r w:rsidRPr="0055230A">
        <w:t>¿Dónde te gustaría construir tu propia estación?</w:t>
      </w:r>
    </w:p>
    <w:p w14:paraId="12349241" w14:textId="5F8F0AFF" w:rsidR="0024711D" w:rsidRPr="0055230A" w:rsidRDefault="0024711D" w:rsidP="0024711D">
      <w:r w:rsidRPr="0055230A">
        <w:rPr>
          <w:b/>
          <w:bCs/>
        </w:rPr>
        <w:t>Preguntas para madres/padres:</w:t>
      </w:r>
    </w:p>
    <w:p w14:paraId="05DB8821" w14:textId="77777777" w:rsidR="0024711D" w:rsidRPr="0055230A" w:rsidRDefault="0024711D" w:rsidP="0024711D">
      <w:pPr>
        <w:numPr>
          <w:ilvl w:val="0"/>
          <w:numId w:val="2"/>
        </w:numPr>
      </w:pPr>
      <w:r w:rsidRPr="0055230A">
        <w:t>¿En qué momentos notas que tu hijo/a “acelera demasiado”?</w:t>
      </w:r>
    </w:p>
    <w:p w14:paraId="52021C86" w14:textId="77777777" w:rsidR="0024711D" w:rsidRPr="0055230A" w:rsidRDefault="0024711D" w:rsidP="0024711D">
      <w:pPr>
        <w:numPr>
          <w:ilvl w:val="0"/>
          <w:numId w:val="2"/>
        </w:numPr>
      </w:pPr>
      <w:r w:rsidRPr="0055230A">
        <w:t xml:space="preserve">¿Le ayudas a poner pausas sin castigarlo por ser </w:t>
      </w:r>
      <w:proofErr w:type="spellStart"/>
      <w:r w:rsidRPr="0055230A">
        <w:t>quien</w:t>
      </w:r>
      <w:proofErr w:type="spellEnd"/>
      <w:r w:rsidRPr="0055230A">
        <w:t xml:space="preserve"> es?</w:t>
      </w:r>
    </w:p>
    <w:p w14:paraId="360D25E9" w14:textId="77777777" w:rsidR="0024711D" w:rsidRPr="0055230A" w:rsidRDefault="0024711D" w:rsidP="0024711D">
      <w:pPr>
        <w:numPr>
          <w:ilvl w:val="0"/>
          <w:numId w:val="2"/>
        </w:numPr>
      </w:pPr>
      <w:r w:rsidRPr="0055230A">
        <w:t>¿Puedes ofrecerle “estaciones” seguras para regularse?</w:t>
      </w:r>
    </w:p>
    <w:p w14:paraId="31741E55" w14:textId="77777777" w:rsidR="0024711D" w:rsidRPr="0055230A" w:rsidRDefault="0024711D" w:rsidP="0024711D"/>
    <w:p w14:paraId="4EBC6FAE" w14:textId="1354222F" w:rsidR="0024711D" w:rsidRPr="0055230A" w:rsidRDefault="0024711D" w:rsidP="0024711D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Cuento: </w:t>
      </w:r>
      <w:r w:rsidRPr="0055230A">
        <w:rPr>
          <w:b/>
          <w:bCs/>
        </w:rPr>
        <w:t xml:space="preserve"> </w:t>
      </w:r>
      <w:r w:rsidRPr="0055230A">
        <w:rPr>
          <w:b/>
          <w:bCs/>
          <w:i/>
          <w:iCs/>
        </w:rPr>
        <w:t>La flor que decía no</w:t>
      </w:r>
    </w:p>
    <w:p w14:paraId="2E154705" w14:textId="77777777" w:rsidR="0024711D" w:rsidRPr="0055230A" w:rsidRDefault="0024711D" w:rsidP="0024711D">
      <w:r w:rsidRPr="0055230A">
        <w:rPr>
          <w:b/>
          <w:bCs/>
        </w:rPr>
        <w:t>Tema:</w:t>
      </w:r>
      <w:r w:rsidRPr="0055230A">
        <w:t xml:space="preserve"> Oposición, rebeldía, desafío de normas (TND)</w:t>
      </w:r>
    </w:p>
    <w:p w14:paraId="4F14E7E9" w14:textId="0B00647D" w:rsidR="0024711D" w:rsidRPr="0055230A" w:rsidRDefault="0024711D" w:rsidP="0024711D">
      <w:r w:rsidRPr="0055230A">
        <w:rPr>
          <w:i/>
          <w:iCs/>
        </w:rPr>
        <w:lastRenderedPageBreak/>
        <w:t>Lola era una flor que siempre decía que no. “No quiero”, “No me da la gana”, “No lo haré”. Se sentía fuerte así, aunque por dentro a veces solo quería que alguien la entendiera. Un día, el sol no le exigió nada. Solo brilló cerca. Y Lola, por primera vez, dijo: “Sí… pero a mi ritmo.” Y creció hermosa, como todas las flores distintas que el jardín también necesita.</w:t>
      </w:r>
      <w:r w:rsidRPr="0055230A">
        <w:t xml:space="preserve"> </w:t>
      </w:r>
      <w:r w:rsidRPr="0055230A">
        <w:rPr>
          <w:b/>
          <w:bCs/>
        </w:rPr>
        <w:t>Preguntas para niños/as:</w:t>
      </w:r>
    </w:p>
    <w:p w14:paraId="7011C6B6" w14:textId="77777777" w:rsidR="0024711D" w:rsidRPr="0055230A" w:rsidRDefault="0024711D" w:rsidP="0024711D">
      <w:pPr>
        <w:numPr>
          <w:ilvl w:val="0"/>
          <w:numId w:val="3"/>
        </w:numPr>
      </w:pPr>
      <w:r w:rsidRPr="0055230A">
        <w:t>¿Has sentido ganas de decir que no a todo? ¿Por qué crees que pasa?</w:t>
      </w:r>
    </w:p>
    <w:p w14:paraId="75011D17" w14:textId="77777777" w:rsidR="0024711D" w:rsidRPr="0055230A" w:rsidRDefault="0024711D" w:rsidP="0024711D">
      <w:pPr>
        <w:numPr>
          <w:ilvl w:val="0"/>
          <w:numId w:val="3"/>
        </w:numPr>
      </w:pPr>
      <w:r w:rsidRPr="0055230A">
        <w:t>¿Cómo sería que alguien te escuchara sin mandarte?</w:t>
      </w:r>
    </w:p>
    <w:p w14:paraId="46C5E7A0" w14:textId="77777777" w:rsidR="0024711D" w:rsidRPr="0055230A" w:rsidRDefault="0024711D" w:rsidP="0024711D">
      <w:pPr>
        <w:numPr>
          <w:ilvl w:val="0"/>
          <w:numId w:val="3"/>
        </w:numPr>
      </w:pPr>
      <w:r w:rsidRPr="0055230A">
        <w:t>¿Te gustaría inventar tu forma de decir que sí sin dejar de ser tú?</w:t>
      </w:r>
    </w:p>
    <w:p w14:paraId="3153D119" w14:textId="298BEA94" w:rsidR="0024711D" w:rsidRPr="0055230A" w:rsidRDefault="0024711D" w:rsidP="0024711D">
      <w:r w:rsidRPr="0055230A">
        <w:rPr>
          <w:b/>
          <w:bCs/>
        </w:rPr>
        <w:t>Preguntas para madres/padres:</w:t>
      </w:r>
    </w:p>
    <w:p w14:paraId="77897C1A" w14:textId="1BE3BCBA" w:rsidR="0024711D" w:rsidRPr="0055230A" w:rsidRDefault="0024711D" w:rsidP="0024711D">
      <w:pPr>
        <w:numPr>
          <w:ilvl w:val="0"/>
          <w:numId w:val="4"/>
        </w:numPr>
      </w:pPr>
      <w:r w:rsidRPr="0055230A">
        <w:t xml:space="preserve">¿Qué hay detrás del “no” de tu hijo/a: </w:t>
      </w:r>
      <w:proofErr w:type="gramStart"/>
      <w:r w:rsidRPr="0055230A">
        <w:t>necesidad de control, miedo, búsqueda de poder?</w:t>
      </w:r>
      <w:proofErr w:type="gramEnd"/>
    </w:p>
    <w:p w14:paraId="706AF158" w14:textId="77777777" w:rsidR="0024711D" w:rsidRPr="0055230A" w:rsidRDefault="0024711D" w:rsidP="0024711D">
      <w:pPr>
        <w:numPr>
          <w:ilvl w:val="0"/>
          <w:numId w:val="4"/>
        </w:numPr>
      </w:pPr>
      <w:r w:rsidRPr="0055230A">
        <w:t>¿Puedes ofrecerle elecciones reales para que no todo sea una orden?</w:t>
      </w:r>
    </w:p>
    <w:p w14:paraId="51B9BF91" w14:textId="77777777" w:rsidR="0024711D" w:rsidRPr="0055230A" w:rsidRDefault="0024711D" w:rsidP="0024711D">
      <w:pPr>
        <w:numPr>
          <w:ilvl w:val="0"/>
          <w:numId w:val="4"/>
        </w:numPr>
      </w:pPr>
      <w:r w:rsidRPr="0055230A">
        <w:t>¿Cómo sostienes el límite sin entrar en lucha?</w:t>
      </w:r>
    </w:p>
    <w:p w14:paraId="5DF70E97" w14:textId="77777777" w:rsidR="0024711D" w:rsidRPr="0055230A" w:rsidRDefault="0024711D" w:rsidP="0024711D"/>
    <w:p w14:paraId="69F7ACCA" w14:textId="0ACBF53A" w:rsidR="0024711D" w:rsidRPr="0055230A" w:rsidRDefault="0024711D" w:rsidP="0024711D">
      <w:pPr>
        <w:rPr>
          <w:b/>
          <w:bCs/>
        </w:rPr>
      </w:pPr>
      <w:r w:rsidRPr="0055230A">
        <w:rPr>
          <w:b/>
          <w:bCs/>
        </w:rPr>
        <w:t xml:space="preserve"> Guía para madres y padres</w:t>
      </w:r>
    </w:p>
    <w:p w14:paraId="5DACBDD6" w14:textId="7AF0F8EE" w:rsidR="0024711D" w:rsidRPr="0055230A" w:rsidRDefault="0024711D" w:rsidP="0024711D">
      <w:r w:rsidRPr="0055230A">
        <w:rPr>
          <w:b/>
          <w:bCs/>
        </w:rPr>
        <w:t>Entender y acompañar el TDAH y el TND sin perder el vínculo</w:t>
      </w:r>
    </w:p>
    <w:p w14:paraId="46FBAFA1" w14:textId="77777777" w:rsidR="0024711D" w:rsidRPr="0055230A" w:rsidRDefault="0024711D" w:rsidP="0024711D"/>
    <w:p w14:paraId="408D9B1D" w14:textId="77777777" w:rsidR="0024711D" w:rsidRPr="0055230A" w:rsidRDefault="0024711D" w:rsidP="0024711D">
      <w:r w:rsidRPr="0055230A">
        <w:rPr>
          <w:b/>
          <w:bCs/>
        </w:rPr>
        <w:t>1. Comprende su mundo interno:</w:t>
      </w:r>
    </w:p>
    <w:p w14:paraId="13848965" w14:textId="77777777" w:rsidR="0024711D" w:rsidRPr="0055230A" w:rsidRDefault="0024711D" w:rsidP="0024711D">
      <w:pPr>
        <w:numPr>
          <w:ilvl w:val="0"/>
          <w:numId w:val="5"/>
        </w:numPr>
      </w:pPr>
      <w:r w:rsidRPr="0055230A">
        <w:t xml:space="preserve">En el TDAH, el niño/a no es que </w:t>
      </w:r>
      <w:r w:rsidRPr="0055230A">
        <w:rPr>
          <w:b/>
          <w:bCs/>
        </w:rPr>
        <w:t>no quiera</w:t>
      </w:r>
      <w:r w:rsidRPr="0055230A">
        <w:t xml:space="preserve"> prestar atención, es que le cuesta </w:t>
      </w:r>
      <w:r w:rsidRPr="0055230A">
        <w:rPr>
          <w:b/>
          <w:bCs/>
        </w:rPr>
        <w:t>mantenerla y gestionarla</w:t>
      </w:r>
      <w:r w:rsidRPr="0055230A">
        <w:t>.</w:t>
      </w:r>
    </w:p>
    <w:p w14:paraId="5E97A3B5" w14:textId="77777777" w:rsidR="0024711D" w:rsidRPr="0055230A" w:rsidRDefault="0024711D" w:rsidP="0024711D">
      <w:pPr>
        <w:numPr>
          <w:ilvl w:val="0"/>
          <w:numId w:val="5"/>
        </w:numPr>
      </w:pPr>
      <w:r w:rsidRPr="0055230A">
        <w:t xml:space="preserve">En el TND, muchas veces el “no” es una </w:t>
      </w:r>
      <w:r w:rsidRPr="0055230A">
        <w:rPr>
          <w:b/>
          <w:bCs/>
        </w:rPr>
        <w:t>forma de defensa emocional</w:t>
      </w:r>
      <w:r w:rsidRPr="0055230A">
        <w:t xml:space="preserve"> ante la sobrecarga o la falta de autonomía.</w:t>
      </w:r>
    </w:p>
    <w:p w14:paraId="7A70438C" w14:textId="77777777" w:rsidR="0024711D" w:rsidRPr="0055230A" w:rsidRDefault="0024711D" w:rsidP="0024711D">
      <w:r w:rsidRPr="0055230A">
        <w:rPr>
          <w:b/>
          <w:bCs/>
        </w:rPr>
        <w:t>2. Qué ayuda:</w:t>
      </w:r>
    </w:p>
    <w:p w14:paraId="72935CFB" w14:textId="77777777" w:rsidR="0024711D" w:rsidRDefault="0024711D" w:rsidP="0024711D">
      <w:pPr>
        <w:pStyle w:val="Prrafodelista"/>
        <w:numPr>
          <w:ilvl w:val="0"/>
          <w:numId w:val="9"/>
        </w:numPr>
      </w:pPr>
      <w:r w:rsidRPr="0055230A">
        <w:t>Reglas claras y visuales (dibujos, rutinas en la pared)</w:t>
      </w:r>
    </w:p>
    <w:p w14:paraId="1C46464F" w14:textId="4F03F45A" w:rsidR="0024711D" w:rsidRDefault="0024711D" w:rsidP="0024711D">
      <w:pPr>
        <w:pStyle w:val="Prrafodelista"/>
        <w:numPr>
          <w:ilvl w:val="0"/>
          <w:numId w:val="9"/>
        </w:numPr>
      </w:pPr>
      <w:r w:rsidRPr="0055230A">
        <w:t>Reforzar lo positivo con lenguaje descriptivo (</w:t>
      </w:r>
      <w:r w:rsidRPr="0024711D">
        <w:rPr>
          <w:rFonts w:ascii="Aptos" w:hAnsi="Aptos" w:cs="Aptos"/>
        </w:rPr>
        <w:t>“</w:t>
      </w:r>
      <w:r w:rsidRPr="0055230A">
        <w:t>Has conseguido esperar un poco m</w:t>
      </w:r>
      <w:r w:rsidRPr="0024711D">
        <w:rPr>
          <w:rFonts w:ascii="Aptos" w:hAnsi="Aptos" w:cs="Aptos"/>
        </w:rPr>
        <w:t>á</w:t>
      </w:r>
      <w:r w:rsidRPr="0055230A">
        <w:t>s hoy</w:t>
      </w:r>
      <w:r w:rsidRPr="0024711D">
        <w:rPr>
          <w:rFonts w:ascii="Aptos" w:hAnsi="Aptos" w:cs="Aptos"/>
        </w:rPr>
        <w:t>”</w:t>
      </w:r>
      <w:r>
        <w:rPr>
          <w:rFonts w:ascii="Aptos" w:hAnsi="Aptos" w:cs="Aptos"/>
        </w:rPr>
        <w:t>)</w:t>
      </w:r>
    </w:p>
    <w:p w14:paraId="7C074222" w14:textId="77777777" w:rsidR="0024711D" w:rsidRDefault="0024711D" w:rsidP="0024711D">
      <w:pPr>
        <w:pStyle w:val="Prrafodelista"/>
        <w:numPr>
          <w:ilvl w:val="0"/>
          <w:numId w:val="9"/>
        </w:numPr>
      </w:pPr>
      <w:r w:rsidRPr="0055230A">
        <w:t>Anticipar cambios o transiciones</w:t>
      </w:r>
    </w:p>
    <w:p w14:paraId="6639F904" w14:textId="77777777" w:rsidR="0024711D" w:rsidRDefault="0024711D" w:rsidP="0024711D">
      <w:pPr>
        <w:pStyle w:val="Prrafodelista"/>
        <w:numPr>
          <w:ilvl w:val="0"/>
          <w:numId w:val="9"/>
        </w:numPr>
      </w:pPr>
      <w:r w:rsidRPr="0055230A">
        <w:t>Permitir movimiento controlado (ej.: pelota antiestr</w:t>
      </w:r>
      <w:r w:rsidRPr="0024711D">
        <w:rPr>
          <w:rFonts w:ascii="Aptos" w:hAnsi="Aptos" w:cs="Aptos"/>
        </w:rPr>
        <w:t>é</w:t>
      </w:r>
      <w:r w:rsidRPr="0055230A">
        <w:t>s, silla que gira)</w:t>
      </w:r>
      <w:r>
        <w:t xml:space="preserve"> </w:t>
      </w:r>
    </w:p>
    <w:p w14:paraId="3FDC482C" w14:textId="63198CC3" w:rsidR="0024711D" w:rsidRPr="0055230A" w:rsidRDefault="0024711D" w:rsidP="0024711D">
      <w:pPr>
        <w:pStyle w:val="Prrafodelista"/>
        <w:numPr>
          <w:ilvl w:val="0"/>
          <w:numId w:val="9"/>
        </w:numPr>
      </w:pPr>
      <w:r w:rsidRPr="0055230A">
        <w:t>Mantener calma en las crisis, sin entrar en batalla</w:t>
      </w:r>
    </w:p>
    <w:p w14:paraId="00C992A2" w14:textId="77777777" w:rsidR="0024711D" w:rsidRPr="0055230A" w:rsidRDefault="0024711D" w:rsidP="0024711D">
      <w:r w:rsidRPr="0055230A">
        <w:rPr>
          <w:b/>
          <w:bCs/>
        </w:rPr>
        <w:t>3. Qué evitar:</w:t>
      </w:r>
    </w:p>
    <w:p w14:paraId="500B11BD" w14:textId="77777777" w:rsidR="0024711D" w:rsidRPr="0055230A" w:rsidRDefault="0024711D" w:rsidP="0024711D">
      <w:r w:rsidRPr="0055230A">
        <w:rPr>
          <w:rFonts w:ascii="Segoe UI Emoji" w:hAnsi="Segoe UI Emoji" w:cs="Segoe UI Emoji"/>
        </w:rPr>
        <w:t>🚫</w:t>
      </w:r>
      <w:r w:rsidRPr="0055230A">
        <w:t xml:space="preserve"> Gritar, etiquetar (“eres un desobediente”, “siempre estás en las nubes”)</w:t>
      </w:r>
      <w:r w:rsidRPr="0055230A">
        <w:br/>
      </w:r>
      <w:r w:rsidRPr="0055230A">
        <w:rPr>
          <w:rFonts w:ascii="Segoe UI Emoji" w:hAnsi="Segoe UI Emoji" w:cs="Segoe UI Emoji"/>
        </w:rPr>
        <w:t>🚫</w:t>
      </w:r>
      <w:r w:rsidRPr="0055230A">
        <w:t xml:space="preserve"> Castigos excesivos o desconectados del comportamiento</w:t>
      </w:r>
      <w:r w:rsidRPr="0055230A">
        <w:br/>
      </w:r>
      <w:r w:rsidRPr="0055230A">
        <w:rPr>
          <w:rFonts w:ascii="Segoe UI Emoji" w:hAnsi="Segoe UI Emoji" w:cs="Segoe UI Emoji"/>
        </w:rPr>
        <w:t>🚫</w:t>
      </w:r>
      <w:r w:rsidRPr="0055230A">
        <w:t xml:space="preserve"> Retar en público o exponer delante de otros niños</w:t>
      </w:r>
      <w:r w:rsidRPr="0055230A">
        <w:br/>
      </w:r>
      <w:r w:rsidRPr="0055230A">
        <w:rPr>
          <w:rFonts w:ascii="Segoe UI Emoji" w:hAnsi="Segoe UI Emoji" w:cs="Segoe UI Emoji"/>
        </w:rPr>
        <w:t>🚫</w:t>
      </w:r>
      <w:r w:rsidRPr="0055230A">
        <w:t xml:space="preserve"> Pedir que se concentre sin herramientas previas</w:t>
      </w:r>
    </w:p>
    <w:p w14:paraId="53B4650A" w14:textId="77777777" w:rsidR="0024711D" w:rsidRPr="0055230A" w:rsidRDefault="0024711D" w:rsidP="0024711D">
      <w:r w:rsidRPr="0055230A">
        <w:rPr>
          <w:b/>
          <w:bCs/>
        </w:rPr>
        <w:t>4. Frases que conectan:</w:t>
      </w:r>
    </w:p>
    <w:p w14:paraId="4A950CB8" w14:textId="77777777" w:rsidR="0024711D" w:rsidRPr="0055230A" w:rsidRDefault="0024711D" w:rsidP="0024711D">
      <w:pPr>
        <w:numPr>
          <w:ilvl w:val="0"/>
          <w:numId w:val="6"/>
        </w:numPr>
      </w:pPr>
      <w:r w:rsidRPr="0055230A">
        <w:t>“Sé que te cuesta, y estoy aquí para ayudarte”</w:t>
      </w:r>
    </w:p>
    <w:p w14:paraId="5315D1C0" w14:textId="77777777" w:rsidR="0024711D" w:rsidRPr="0055230A" w:rsidRDefault="0024711D" w:rsidP="0024711D">
      <w:pPr>
        <w:numPr>
          <w:ilvl w:val="0"/>
          <w:numId w:val="6"/>
        </w:numPr>
      </w:pPr>
      <w:r w:rsidRPr="0055230A">
        <w:lastRenderedPageBreak/>
        <w:t>“Vamos a intentarlo juntos, no tienes que hacerlo perfecto”</w:t>
      </w:r>
    </w:p>
    <w:p w14:paraId="071C839A" w14:textId="77777777" w:rsidR="0024711D" w:rsidRPr="0055230A" w:rsidRDefault="0024711D" w:rsidP="0024711D">
      <w:pPr>
        <w:numPr>
          <w:ilvl w:val="0"/>
          <w:numId w:val="6"/>
        </w:numPr>
      </w:pPr>
      <w:r w:rsidRPr="0055230A">
        <w:t>“No te castigo por sentir, pero te acompaño a hacerlo de otra manera”</w:t>
      </w:r>
    </w:p>
    <w:p w14:paraId="6BF15E0B" w14:textId="77777777" w:rsidR="0024711D" w:rsidRPr="0055230A" w:rsidRDefault="0024711D" w:rsidP="0024711D">
      <w:pPr>
        <w:numPr>
          <w:ilvl w:val="0"/>
          <w:numId w:val="6"/>
        </w:numPr>
      </w:pPr>
      <w:r w:rsidRPr="0055230A">
        <w:t>“No puedes pegar, pero sí puedes decir que estás enfadado”</w:t>
      </w:r>
    </w:p>
    <w:p w14:paraId="25B1C78E" w14:textId="77777777" w:rsidR="0024711D" w:rsidRPr="0055230A" w:rsidRDefault="0024711D" w:rsidP="0024711D"/>
    <w:p w14:paraId="30415A4B" w14:textId="59130909" w:rsidR="0024711D" w:rsidRPr="0055230A" w:rsidRDefault="0024711D" w:rsidP="0024711D">
      <w:pPr>
        <w:rPr>
          <w:b/>
          <w:bCs/>
        </w:rPr>
      </w:pPr>
      <w:r w:rsidRPr="0055230A">
        <w:rPr>
          <w:b/>
          <w:bCs/>
        </w:rPr>
        <w:t xml:space="preserve"> Ejercicios para niños/as</w:t>
      </w:r>
    </w:p>
    <w:p w14:paraId="5631C291" w14:textId="77777777" w:rsidR="0024711D" w:rsidRPr="0055230A" w:rsidRDefault="0024711D" w:rsidP="0024711D"/>
    <w:p w14:paraId="4E020DEA" w14:textId="4A4E7E67" w:rsidR="0024711D" w:rsidRPr="0055230A" w:rsidRDefault="0024711D" w:rsidP="0024711D">
      <w:pPr>
        <w:rPr>
          <w:b/>
          <w:bCs/>
        </w:rPr>
      </w:pPr>
      <w:r w:rsidRPr="0055230A">
        <w:rPr>
          <w:b/>
          <w:bCs/>
        </w:rPr>
        <w:t xml:space="preserve"> 1. El semáforo de control</w:t>
      </w:r>
    </w:p>
    <w:p w14:paraId="3FDCB0A9" w14:textId="77777777" w:rsidR="0024711D" w:rsidRPr="0055230A" w:rsidRDefault="0024711D" w:rsidP="0024711D">
      <w:r w:rsidRPr="0055230A">
        <w:t>Dibujo de semáforo con colores:</w:t>
      </w:r>
    </w:p>
    <w:p w14:paraId="10721764" w14:textId="77777777" w:rsidR="0024711D" w:rsidRPr="0055230A" w:rsidRDefault="0024711D" w:rsidP="0024711D">
      <w:pPr>
        <w:numPr>
          <w:ilvl w:val="0"/>
          <w:numId w:val="7"/>
        </w:numPr>
      </w:pPr>
      <w:r w:rsidRPr="0055230A">
        <w:rPr>
          <w:rFonts w:ascii="Segoe UI Emoji" w:hAnsi="Segoe UI Emoji" w:cs="Segoe UI Emoji"/>
        </w:rPr>
        <w:t>🔴</w:t>
      </w:r>
      <w:r w:rsidRPr="0055230A">
        <w:t xml:space="preserve"> Estoy fuera de control (paro)</w:t>
      </w:r>
    </w:p>
    <w:p w14:paraId="03F8228F" w14:textId="77777777" w:rsidR="0024711D" w:rsidRPr="0055230A" w:rsidRDefault="0024711D" w:rsidP="0024711D">
      <w:pPr>
        <w:numPr>
          <w:ilvl w:val="0"/>
          <w:numId w:val="7"/>
        </w:numPr>
      </w:pPr>
      <w:r w:rsidRPr="0055230A">
        <w:rPr>
          <w:rFonts w:ascii="Segoe UI Emoji" w:hAnsi="Segoe UI Emoji" w:cs="Segoe UI Emoji"/>
        </w:rPr>
        <w:t>🟡</w:t>
      </w:r>
      <w:r w:rsidRPr="0055230A">
        <w:t xml:space="preserve"> Me siento </w:t>
      </w:r>
      <w:proofErr w:type="gramStart"/>
      <w:r w:rsidRPr="0055230A">
        <w:t>alterado</w:t>
      </w:r>
      <w:proofErr w:type="gramEnd"/>
      <w:r w:rsidRPr="0055230A">
        <w:t xml:space="preserve"> pero me doy cuenta (respiro)</w:t>
      </w:r>
    </w:p>
    <w:p w14:paraId="61528983" w14:textId="77777777" w:rsidR="0024711D" w:rsidRPr="0055230A" w:rsidRDefault="0024711D" w:rsidP="0024711D">
      <w:pPr>
        <w:numPr>
          <w:ilvl w:val="0"/>
          <w:numId w:val="7"/>
        </w:numPr>
      </w:pPr>
      <w:r w:rsidRPr="0055230A">
        <w:rPr>
          <w:rFonts w:ascii="Segoe UI Emoji" w:hAnsi="Segoe UI Emoji" w:cs="Segoe UI Emoji"/>
        </w:rPr>
        <w:t>🟢</w:t>
      </w:r>
      <w:r w:rsidRPr="0055230A">
        <w:t xml:space="preserve"> Me siento bien (puedo actuar con calma)</w:t>
      </w:r>
    </w:p>
    <w:p w14:paraId="36723DF5" w14:textId="77777777" w:rsidR="0024711D" w:rsidRPr="0055230A" w:rsidRDefault="0024711D" w:rsidP="0024711D">
      <w:r w:rsidRPr="0055230A">
        <w:t>Se puede colocar en clase, en casa o en el rincón de calma. Ayuda a identificar el momento emocional en que se encuentran.</w:t>
      </w:r>
    </w:p>
    <w:p w14:paraId="57BFB1E6" w14:textId="77777777" w:rsidR="0024711D" w:rsidRPr="0055230A" w:rsidRDefault="0024711D" w:rsidP="0024711D"/>
    <w:p w14:paraId="7018B2D9" w14:textId="741C45AC" w:rsidR="0024711D" w:rsidRPr="0055230A" w:rsidRDefault="0024711D" w:rsidP="0024711D">
      <w:pPr>
        <w:rPr>
          <w:b/>
          <w:bCs/>
        </w:rPr>
      </w:pPr>
      <w:r w:rsidRPr="0055230A">
        <w:rPr>
          <w:b/>
          <w:bCs/>
        </w:rPr>
        <w:t>2. El reloj de la espera</w:t>
      </w:r>
    </w:p>
    <w:p w14:paraId="7E92170E" w14:textId="77777777" w:rsidR="0024711D" w:rsidRPr="0055230A" w:rsidRDefault="0024711D" w:rsidP="0024711D">
      <w:r w:rsidRPr="0055230A">
        <w:t>Usar un reloj de arena o temporizador para actividades que impliquen pausa o espera (ej. antes de interrumpir, pedir algo o moverse de sitio).</w:t>
      </w:r>
      <w:r w:rsidRPr="0055230A">
        <w:br/>
        <w:t>“Cuando se acabe la arena, te escucho.”</w:t>
      </w:r>
    </w:p>
    <w:p w14:paraId="458B6767" w14:textId="77777777" w:rsidR="0024711D" w:rsidRPr="0055230A" w:rsidRDefault="0024711D" w:rsidP="0024711D"/>
    <w:p w14:paraId="100AA2E0" w14:textId="3AFE4C8E" w:rsidR="0024711D" w:rsidRPr="0055230A" w:rsidRDefault="0024711D" w:rsidP="0024711D">
      <w:pPr>
        <w:rPr>
          <w:b/>
          <w:bCs/>
        </w:rPr>
      </w:pPr>
      <w:r w:rsidRPr="0055230A">
        <w:rPr>
          <w:b/>
          <w:bCs/>
        </w:rPr>
        <w:t>3. Mi caja de elección</w:t>
      </w:r>
    </w:p>
    <w:p w14:paraId="031737A8" w14:textId="77777777" w:rsidR="0024711D" w:rsidRPr="0055230A" w:rsidRDefault="0024711D" w:rsidP="0024711D">
      <w:r w:rsidRPr="0055230A">
        <w:t>Caja decorada con tarjetas que contengan opciones reales y claras, por ejemplo:</w:t>
      </w:r>
    </w:p>
    <w:p w14:paraId="2CBED810" w14:textId="77777777" w:rsidR="0024711D" w:rsidRPr="0055230A" w:rsidRDefault="0024711D" w:rsidP="0024711D">
      <w:pPr>
        <w:numPr>
          <w:ilvl w:val="0"/>
          <w:numId w:val="8"/>
        </w:numPr>
      </w:pPr>
      <w:r w:rsidRPr="0055230A">
        <w:t>“¿Quieres ponerte los zapatos o las zapatillas?”</w:t>
      </w:r>
    </w:p>
    <w:p w14:paraId="3073A1DA" w14:textId="77777777" w:rsidR="0024711D" w:rsidRPr="0055230A" w:rsidRDefault="0024711D" w:rsidP="0024711D">
      <w:pPr>
        <w:numPr>
          <w:ilvl w:val="0"/>
          <w:numId w:val="8"/>
        </w:numPr>
      </w:pPr>
      <w:r w:rsidRPr="0055230A">
        <w:t>“¿Prefieres hacer la tarea en la mesa o en el suelo con cojines?”</w:t>
      </w:r>
    </w:p>
    <w:p w14:paraId="5F14EFFA" w14:textId="77777777" w:rsidR="0024711D" w:rsidRPr="0055230A" w:rsidRDefault="0024711D" w:rsidP="0024711D">
      <w:pPr>
        <w:numPr>
          <w:ilvl w:val="0"/>
          <w:numId w:val="8"/>
        </w:numPr>
      </w:pPr>
      <w:r w:rsidRPr="0055230A">
        <w:t>“¿Quieres contarme qué sientes con dibujos o con palabras?”</w:t>
      </w:r>
    </w:p>
    <w:p w14:paraId="4147241C" w14:textId="77777777" w:rsidR="0024711D" w:rsidRPr="0055230A" w:rsidRDefault="0024711D" w:rsidP="0024711D">
      <w:r w:rsidRPr="0055230A">
        <w:t>Permite canalizar la necesidad de decidir del niño con TND sin perder los límites.</w:t>
      </w:r>
    </w:p>
    <w:p w14:paraId="61411B4A" w14:textId="77777777" w:rsidR="0024711D" w:rsidRPr="0034198E" w:rsidRDefault="0024711D" w:rsidP="0024711D"/>
    <w:p w14:paraId="295FB740" w14:textId="77777777" w:rsidR="00763B1A" w:rsidRDefault="00763B1A"/>
    <w:sectPr w:rsidR="00763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D1D6D"/>
    <w:multiLevelType w:val="multilevel"/>
    <w:tmpl w:val="0D48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E4E7F"/>
    <w:multiLevelType w:val="multilevel"/>
    <w:tmpl w:val="6C2C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40063"/>
    <w:multiLevelType w:val="multilevel"/>
    <w:tmpl w:val="206A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612E7"/>
    <w:multiLevelType w:val="hybridMultilevel"/>
    <w:tmpl w:val="B826001C"/>
    <w:lvl w:ilvl="0" w:tplc="0C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 w15:restartNumberingAfterBreak="0">
    <w:nsid w:val="339C30DB"/>
    <w:multiLevelType w:val="multilevel"/>
    <w:tmpl w:val="DB3E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235C0"/>
    <w:multiLevelType w:val="multilevel"/>
    <w:tmpl w:val="A5E8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43E10"/>
    <w:multiLevelType w:val="multilevel"/>
    <w:tmpl w:val="58E4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65062"/>
    <w:multiLevelType w:val="multilevel"/>
    <w:tmpl w:val="FAC4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2F695E"/>
    <w:multiLevelType w:val="multilevel"/>
    <w:tmpl w:val="EC7E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807028">
    <w:abstractNumId w:val="4"/>
  </w:num>
  <w:num w:numId="2" w16cid:durableId="1891460103">
    <w:abstractNumId w:val="1"/>
  </w:num>
  <w:num w:numId="3" w16cid:durableId="1979188444">
    <w:abstractNumId w:val="2"/>
  </w:num>
  <w:num w:numId="4" w16cid:durableId="1353796580">
    <w:abstractNumId w:val="0"/>
  </w:num>
  <w:num w:numId="5" w16cid:durableId="1839728188">
    <w:abstractNumId w:val="5"/>
  </w:num>
  <w:num w:numId="6" w16cid:durableId="164252441">
    <w:abstractNumId w:val="6"/>
  </w:num>
  <w:num w:numId="7" w16cid:durableId="1084181013">
    <w:abstractNumId w:val="7"/>
  </w:num>
  <w:num w:numId="8" w16cid:durableId="2089619843">
    <w:abstractNumId w:val="8"/>
  </w:num>
  <w:num w:numId="9" w16cid:durableId="802581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F6"/>
    <w:rsid w:val="000571F6"/>
    <w:rsid w:val="0024711D"/>
    <w:rsid w:val="003B262A"/>
    <w:rsid w:val="00763B1A"/>
    <w:rsid w:val="00831658"/>
    <w:rsid w:val="009A4B41"/>
    <w:rsid w:val="00A018F5"/>
    <w:rsid w:val="00C4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F2D3"/>
  <w15:chartTrackingRefBased/>
  <w15:docId w15:val="{1F097F8E-945D-47C1-BF36-CED94F41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11D"/>
  </w:style>
  <w:style w:type="paragraph" w:styleId="Ttulo1">
    <w:name w:val="heading 1"/>
    <w:basedOn w:val="Normal"/>
    <w:next w:val="Normal"/>
    <w:link w:val="Ttulo1Car"/>
    <w:uiPriority w:val="9"/>
    <w:qFormat/>
    <w:rsid w:val="00057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7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71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7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71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7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7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7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7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71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71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71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71F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71F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71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71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71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71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7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7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7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7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7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71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71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71F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71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71F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71F6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18F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8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615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3</cp:revision>
  <dcterms:created xsi:type="dcterms:W3CDTF">2025-07-03T16:35:00Z</dcterms:created>
  <dcterms:modified xsi:type="dcterms:W3CDTF">2025-07-04T18:05:00Z</dcterms:modified>
</cp:coreProperties>
</file>