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981D" w14:textId="77777777" w:rsidR="00107616" w:rsidRDefault="00107616" w:rsidP="000A4311">
      <w:pPr>
        <w:rPr>
          <w:b/>
          <w:bCs/>
          <w:sz w:val="28"/>
          <w:szCs w:val="28"/>
        </w:rPr>
      </w:pPr>
    </w:p>
    <w:p w14:paraId="4BC7AF83" w14:textId="49CF9A5D" w:rsidR="00107616" w:rsidRDefault="00107616" w:rsidP="000A431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2E603B" wp14:editId="2E47E4C2">
            <wp:extent cx="5400040" cy="4328160"/>
            <wp:effectExtent l="0" t="0" r="0" b="0"/>
            <wp:docPr id="1062730828" name="Imagen 1" descr="Imagen que contiene persona, exterior, niño, sostene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0828" name="Imagen 1" descr="Imagen que contiene persona, exterior, niño, sostene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8EA9" w14:textId="16BF8115" w:rsidR="000A4311" w:rsidRPr="000A4311" w:rsidRDefault="000A4311" w:rsidP="000A4311">
      <w:r w:rsidRPr="000A4311">
        <w:rPr>
          <w:b/>
          <w:bCs/>
          <w:sz w:val="28"/>
          <w:szCs w:val="28"/>
        </w:rPr>
        <w:t>Guía breve para madres/padres</w:t>
      </w:r>
      <w:r w:rsidRPr="000A4311">
        <w:rPr>
          <w:sz w:val="28"/>
          <w:szCs w:val="28"/>
        </w:rPr>
        <w:br/>
      </w:r>
      <w:r w:rsidRPr="000A4311">
        <w:rPr>
          <w:b/>
          <w:bCs/>
        </w:rPr>
        <w:t>Tema:</w:t>
      </w:r>
      <w:r w:rsidRPr="000A4311">
        <w:t> Cómo acompañar una rabieta sin castigar</w:t>
      </w:r>
      <w:r w:rsidRPr="000A4311">
        <w:br/>
      </w:r>
      <w:r w:rsidRPr="000A4311">
        <w:rPr>
          <w:b/>
          <w:bCs/>
        </w:rPr>
        <w:t>Título:</w:t>
      </w:r>
      <w:r w:rsidRPr="000A4311">
        <w:t> 5 frases para acompañar el enfado sin perder el vínculo</w:t>
      </w:r>
    </w:p>
    <w:p w14:paraId="5983BBAA" w14:textId="77777777" w:rsidR="000A4311" w:rsidRPr="000A4311" w:rsidRDefault="000A4311" w:rsidP="000A4311">
      <w:r w:rsidRPr="000A4311">
        <w:t>Cuando tu hijo o hija tiene una rabieta, tu acompañamiento es fundamental para ayudarle a gestionar sus emociones y fortalecer la relación. Aquí tienes 5 frases que puedes usar para acompañar su enfado de manera respetuosa y efectiva:</w:t>
      </w:r>
    </w:p>
    <w:p w14:paraId="2DC35388" w14:textId="77777777" w:rsidR="000A4311" w:rsidRPr="000A4311" w:rsidRDefault="000A4311" w:rsidP="000A4311">
      <w:pPr>
        <w:numPr>
          <w:ilvl w:val="0"/>
          <w:numId w:val="1"/>
        </w:numPr>
      </w:pPr>
      <w:r w:rsidRPr="000A4311">
        <w:rPr>
          <w:b/>
          <w:bCs/>
        </w:rPr>
        <w:t>“Estás muy enfadado, y está bien sentir eso. Estoy aquí.”</w:t>
      </w:r>
      <w:r w:rsidRPr="000A4311">
        <w:br/>
        <w:t>Valida sus emociones y hazle saber que no está solo.</w:t>
      </w:r>
    </w:p>
    <w:p w14:paraId="39685C07" w14:textId="77777777" w:rsidR="000A4311" w:rsidRPr="000A4311" w:rsidRDefault="000A4311" w:rsidP="000A4311">
      <w:pPr>
        <w:numPr>
          <w:ilvl w:val="0"/>
          <w:numId w:val="1"/>
        </w:numPr>
      </w:pPr>
      <w:r w:rsidRPr="000A4311">
        <w:rPr>
          <w:b/>
          <w:bCs/>
        </w:rPr>
        <w:t>“Puedo ayudarte a calmarte, no estás solo.”</w:t>
      </w:r>
      <w:r w:rsidRPr="000A4311">
        <w:br/>
        <w:t>Ofrece apoyo y seguridad, mostrando que puede contar contigo.</w:t>
      </w:r>
    </w:p>
    <w:p w14:paraId="739F474A" w14:textId="77777777" w:rsidR="000A4311" w:rsidRPr="000A4311" w:rsidRDefault="000A4311" w:rsidP="000A4311">
      <w:pPr>
        <w:numPr>
          <w:ilvl w:val="0"/>
          <w:numId w:val="1"/>
        </w:numPr>
      </w:pPr>
      <w:r w:rsidRPr="000A4311">
        <w:rPr>
          <w:b/>
          <w:bCs/>
        </w:rPr>
        <w:t>“No voy a dejar que hagas daño, pero sí te voy a escuchar.”</w:t>
      </w:r>
      <w:r w:rsidRPr="000A4311">
        <w:br/>
        <w:t>Pones límites claros, pero mantienes la disposición de escuchar y comprender.</w:t>
      </w:r>
    </w:p>
    <w:p w14:paraId="407EDE6A" w14:textId="77777777" w:rsidR="000A4311" w:rsidRPr="000A4311" w:rsidRDefault="000A4311" w:rsidP="000A4311">
      <w:pPr>
        <w:numPr>
          <w:ilvl w:val="0"/>
          <w:numId w:val="1"/>
        </w:numPr>
      </w:pPr>
      <w:r w:rsidRPr="000A4311">
        <w:rPr>
          <w:b/>
          <w:bCs/>
        </w:rPr>
        <w:t>“Vamos a respirar juntos antes de hablar.”</w:t>
      </w:r>
      <w:r w:rsidRPr="000A4311">
        <w:br/>
        <w:t>Propón una pausa para regular las emociones y evitar reacciones impulsivas.</w:t>
      </w:r>
    </w:p>
    <w:p w14:paraId="5E275E26" w14:textId="77777777" w:rsidR="000A4311" w:rsidRPr="000A4311" w:rsidRDefault="000A4311" w:rsidP="000A4311">
      <w:pPr>
        <w:numPr>
          <w:ilvl w:val="0"/>
          <w:numId w:val="1"/>
        </w:numPr>
      </w:pPr>
      <w:r w:rsidRPr="000A4311">
        <w:rPr>
          <w:b/>
          <w:bCs/>
        </w:rPr>
        <w:t>“Cuando estés listo, hablamos. Yo me quedo cerca.”</w:t>
      </w:r>
      <w:r w:rsidRPr="000A4311">
        <w:br/>
        <w:t>Respeta su ritmo y asegúrate de que sepa que estarás disponible cuando lo necesite.</w:t>
      </w:r>
    </w:p>
    <w:p w14:paraId="2753C93F" w14:textId="460E4FCC" w:rsidR="000A4311" w:rsidRPr="000A4311" w:rsidRDefault="000A4311" w:rsidP="000A4311">
      <w:r w:rsidRPr="000A4311">
        <w:lastRenderedPageBreak/>
        <w:t>Estas frases ayudan a regular el enfado sin recurrir al castigo, favoreciendo el desarrollo emocional y el vínculo de confianza entre padres e hijos.</w:t>
      </w:r>
    </w:p>
    <w:sectPr w:rsidR="000A4311" w:rsidRPr="000A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7794C"/>
    <w:multiLevelType w:val="multilevel"/>
    <w:tmpl w:val="6F2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05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1E"/>
    <w:rsid w:val="000A4311"/>
    <w:rsid w:val="00107616"/>
    <w:rsid w:val="00285E1E"/>
    <w:rsid w:val="002B4585"/>
    <w:rsid w:val="003B262A"/>
    <w:rsid w:val="00763B1A"/>
    <w:rsid w:val="00831658"/>
    <w:rsid w:val="009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CED3"/>
  <w15:chartTrackingRefBased/>
  <w15:docId w15:val="{54F4872E-A5DB-4D8B-A910-A2FE4F61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E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E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E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E1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E1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E1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E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E1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E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59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15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88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81502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722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058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6450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396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64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665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8705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3985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74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88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31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9296043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509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1857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84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598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5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295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267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4178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33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278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4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65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3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5704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82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228014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78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63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452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314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76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91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5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34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43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113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93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47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81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1695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113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182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743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24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1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2098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6881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4531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298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294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7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7557417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2556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5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20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1414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02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97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33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1081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24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30164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64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943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80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72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97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48944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09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31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3383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78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07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11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931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54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41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29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104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2025-07-03T15:04:00Z</dcterms:created>
  <dcterms:modified xsi:type="dcterms:W3CDTF">2025-07-04T19:20:00Z</dcterms:modified>
</cp:coreProperties>
</file>