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DDA7C" w14:textId="7F52EFA6" w:rsidR="005652AD" w:rsidRDefault="005652AD" w:rsidP="005652AD">
      <w:pPr>
        <w:jc w:val="both"/>
        <w:rPr>
          <w:b/>
          <w:bCs/>
          <w:sz w:val="28"/>
          <w:szCs w:val="28"/>
        </w:rPr>
      </w:pPr>
      <w:r>
        <w:rPr>
          <w:b/>
          <w:bCs/>
          <w:sz w:val="28"/>
          <w:szCs w:val="28"/>
        </w:rPr>
        <w:t xml:space="preserve">                 </w:t>
      </w:r>
      <w:r>
        <w:rPr>
          <w:noProof/>
        </w:rPr>
        <w:drawing>
          <wp:inline distT="0" distB="0" distL="0" distR="0" wp14:anchorId="4A23E5B1" wp14:editId="418DB2ED">
            <wp:extent cx="4000500" cy="4181475"/>
            <wp:effectExtent l="0" t="0" r="0" b="9525"/>
            <wp:docPr id="141357596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75966" name="Imagen 1" descr="Interfaz de usuario gráfica&#10;&#10;El contenido generado por IA puede ser incorrecto."/>
                    <pic:cNvPicPr/>
                  </pic:nvPicPr>
                  <pic:blipFill>
                    <a:blip r:embed="rId4"/>
                    <a:stretch>
                      <a:fillRect/>
                    </a:stretch>
                  </pic:blipFill>
                  <pic:spPr>
                    <a:xfrm>
                      <a:off x="0" y="0"/>
                      <a:ext cx="4000500" cy="4181475"/>
                    </a:xfrm>
                    <a:prstGeom prst="rect">
                      <a:avLst/>
                    </a:prstGeom>
                  </pic:spPr>
                </pic:pic>
              </a:graphicData>
            </a:graphic>
          </wp:inline>
        </w:drawing>
      </w:r>
    </w:p>
    <w:p w14:paraId="2D239F01" w14:textId="77777777" w:rsidR="005652AD" w:rsidRDefault="005652AD" w:rsidP="005652AD">
      <w:pPr>
        <w:jc w:val="both"/>
        <w:rPr>
          <w:b/>
          <w:bCs/>
          <w:sz w:val="28"/>
          <w:szCs w:val="28"/>
        </w:rPr>
      </w:pPr>
    </w:p>
    <w:p w14:paraId="28994C41" w14:textId="2D338936" w:rsidR="005652AD" w:rsidRPr="005652AD" w:rsidRDefault="005652AD" w:rsidP="005652AD">
      <w:pPr>
        <w:jc w:val="both"/>
        <w:rPr>
          <w:sz w:val="28"/>
          <w:szCs w:val="28"/>
        </w:rPr>
      </w:pPr>
      <w:r w:rsidRPr="005652AD">
        <w:rPr>
          <w:b/>
          <w:bCs/>
          <w:sz w:val="28"/>
          <w:szCs w:val="28"/>
        </w:rPr>
        <w:t>Sesiones de psicoterapia con niños y adolescentes: aciertos y errores</w:t>
      </w:r>
      <w:r w:rsidRPr="005652AD">
        <w:rPr>
          <w:sz w:val="28"/>
          <w:szCs w:val="28"/>
        </w:rPr>
        <w:t> (Eduardo Bunge et al.) es un libro clínico que analiza en profundidad lo que ocurre en la práctica real de la psicoterapia infantil y adolescente, mostrando tanto los éxitos como los errores en el proceso terapéutico. A través del análisis de casos reales, el libro ilustra cómo se desarrollan las sesiones, desde la entrevista de admisión hasta las sesiones finales, abarcando una amplia variedad de problemáticas como trastornos de ansiedad, depresivos, disruptivos del comportamiento y trastorno bipolar.</w:t>
      </w:r>
    </w:p>
    <w:p w14:paraId="1C0F30C2" w14:textId="00236EB3" w:rsidR="005652AD" w:rsidRPr="005652AD" w:rsidRDefault="005652AD" w:rsidP="005652AD">
      <w:pPr>
        <w:jc w:val="both"/>
        <w:rPr>
          <w:sz w:val="28"/>
          <w:szCs w:val="28"/>
        </w:rPr>
      </w:pPr>
      <w:r w:rsidRPr="005652AD">
        <w:rPr>
          <w:sz w:val="28"/>
          <w:szCs w:val="28"/>
        </w:rPr>
        <w:t xml:space="preserve">El texto destaca la importancia de modelar intervenciones eficaces a partir de los aciertos y, al mismo tiempo, aprender de los errores para prevenirlos en la práctica clínica. Se presentan ejemplos concretos, reflexiones y recomendaciones sobre la estructura de las sesiones, el abordaje con niños y adolescentes, y la integración de la familia en el tratamiento. El objetivo es facilitar la transición de los manuales teóricos a la realidad cotidiana del consultorio, brindando herramientas </w:t>
      </w:r>
      <w:r w:rsidRPr="005652AD">
        <w:rPr>
          <w:sz w:val="28"/>
          <w:szCs w:val="28"/>
        </w:rPr>
        <w:lastRenderedPageBreak/>
        <w:t>y aprendizajes útiles para psicólogos y terapeutas que trabajan con población infanto-juvenil</w:t>
      </w:r>
      <w:r>
        <w:rPr>
          <w:sz w:val="28"/>
          <w:szCs w:val="28"/>
        </w:rPr>
        <w:t>.</w:t>
      </w:r>
    </w:p>
    <w:p w14:paraId="47D5E062" w14:textId="77777777" w:rsidR="00763B1A" w:rsidRDefault="00763B1A"/>
    <w:sectPr w:rsidR="00763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13"/>
    <w:rsid w:val="000D7A13"/>
    <w:rsid w:val="005652AD"/>
    <w:rsid w:val="00763B1A"/>
    <w:rsid w:val="00831658"/>
    <w:rsid w:val="009A4B41"/>
    <w:rsid w:val="00B90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F6FE"/>
  <w15:chartTrackingRefBased/>
  <w15:docId w15:val="{244E7D32-6522-4F4A-9A89-4C4B4F19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7A1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0D7A1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D7A1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0D7A1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0D7A1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0D7A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7A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7A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7A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A1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0D7A1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D7A1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0D7A1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0D7A1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0D7A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7A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7A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7A13"/>
    <w:rPr>
      <w:rFonts w:eastAsiaTheme="majorEastAsia" w:cstheme="majorBidi"/>
      <w:color w:val="272727" w:themeColor="text1" w:themeTint="D8"/>
    </w:rPr>
  </w:style>
  <w:style w:type="paragraph" w:styleId="Ttulo">
    <w:name w:val="Title"/>
    <w:basedOn w:val="Normal"/>
    <w:next w:val="Normal"/>
    <w:link w:val="TtuloCar"/>
    <w:uiPriority w:val="10"/>
    <w:qFormat/>
    <w:rsid w:val="000D7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7A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7A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7A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7A13"/>
    <w:pPr>
      <w:spacing w:before="160"/>
      <w:jc w:val="center"/>
    </w:pPr>
    <w:rPr>
      <w:i/>
      <w:iCs/>
      <w:color w:val="404040" w:themeColor="text1" w:themeTint="BF"/>
    </w:rPr>
  </w:style>
  <w:style w:type="character" w:customStyle="1" w:styleId="CitaCar">
    <w:name w:val="Cita Car"/>
    <w:basedOn w:val="Fuentedeprrafopredeter"/>
    <w:link w:val="Cita"/>
    <w:uiPriority w:val="29"/>
    <w:rsid w:val="000D7A13"/>
    <w:rPr>
      <w:i/>
      <w:iCs/>
      <w:color w:val="404040" w:themeColor="text1" w:themeTint="BF"/>
    </w:rPr>
  </w:style>
  <w:style w:type="paragraph" w:styleId="Prrafodelista">
    <w:name w:val="List Paragraph"/>
    <w:basedOn w:val="Normal"/>
    <w:uiPriority w:val="34"/>
    <w:qFormat/>
    <w:rsid w:val="000D7A13"/>
    <w:pPr>
      <w:ind w:left="720"/>
      <w:contextualSpacing/>
    </w:pPr>
  </w:style>
  <w:style w:type="character" w:styleId="nfasisintenso">
    <w:name w:val="Intense Emphasis"/>
    <w:basedOn w:val="Fuentedeprrafopredeter"/>
    <w:uiPriority w:val="21"/>
    <w:qFormat/>
    <w:rsid w:val="000D7A13"/>
    <w:rPr>
      <w:i/>
      <w:iCs/>
      <w:color w:val="2E74B5" w:themeColor="accent1" w:themeShade="BF"/>
    </w:rPr>
  </w:style>
  <w:style w:type="paragraph" w:styleId="Citadestacada">
    <w:name w:val="Intense Quote"/>
    <w:basedOn w:val="Normal"/>
    <w:next w:val="Normal"/>
    <w:link w:val="CitadestacadaCar"/>
    <w:uiPriority w:val="30"/>
    <w:qFormat/>
    <w:rsid w:val="000D7A1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0D7A13"/>
    <w:rPr>
      <w:i/>
      <w:iCs/>
      <w:color w:val="2E74B5" w:themeColor="accent1" w:themeShade="BF"/>
    </w:rPr>
  </w:style>
  <w:style w:type="character" w:styleId="Referenciaintensa">
    <w:name w:val="Intense Reference"/>
    <w:basedOn w:val="Fuentedeprrafopredeter"/>
    <w:uiPriority w:val="32"/>
    <w:qFormat/>
    <w:rsid w:val="000D7A13"/>
    <w:rPr>
      <w:b/>
      <w:bCs/>
      <w:smallCaps/>
      <w:color w:val="2E74B5" w:themeColor="accent1" w:themeShade="BF"/>
      <w:spacing w:val="5"/>
    </w:rPr>
  </w:style>
  <w:style w:type="character" w:styleId="Hipervnculo">
    <w:name w:val="Hyperlink"/>
    <w:basedOn w:val="Fuentedeprrafopredeter"/>
    <w:uiPriority w:val="99"/>
    <w:unhideWhenUsed/>
    <w:rsid w:val="005652AD"/>
    <w:rPr>
      <w:color w:val="0563C1" w:themeColor="hyperlink"/>
      <w:u w:val="single"/>
    </w:rPr>
  </w:style>
  <w:style w:type="character" w:styleId="Mencinsinresolver">
    <w:name w:val="Unresolved Mention"/>
    <w:basedOn w:val="Fuentedeprrafopredeter"/>
    <w:uiPriority w:val="99"/>
    <w:semiHidden/>
    <w:unhideWhenUsed/>
    <w:rsid w:val="00565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92084">
      <w:bodyDiv w:val="1"/>
      <w:marLeft w:val="0"/>
      <w:marRight w:val="0"/>
      <w:marTop w:val="0"/>
      <w:marBottom w:val="0"/>
      <w:divBdr>
        <w:top w:val="none" w:sz="0" w:space="0" w:color="auto"/>
        <w:left w:val="none" w:sz="0" w:space="0" w:color="auto"/>
        <w:bottom w:val="none" w:sz="0" w:space="0" w:color="auto"/>
        <w:right w:val="none" w:sz="0" w:space="0" w:color="auto"/>
      </w:divBdr>
    </w:div>
    <w:div w:id="15313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182</Words>
  <Characters>1005</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 Daniel Perdomo Monteagudo</dc:creator>
  <cp:keywords/>
  <dc:description/>
  <cp:lastModifiedBy>Deivi Daniel Perdomo Monteagudo</cp:lastModifiedBy>
  <cp:revision>2</cp:revision>
  <dcterms:created xsi:type="dcterms:W3CDTF">2025-07-10T17:26:00Z</dcterms:created>
  <dcterms:modified xsi:type="dcterms:W3CDTF">2025-07-10T17:29:00Z</dcterms:modified>
</cp:coreProperties>
</file>