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50106" w14:textId="77777777" w:rsidR="00FC36FD" w:rsidRPr="00FC36FD" w:rsidRDefault="00FC36FD" w:rsidP="00FC36FD">
      <w:pPr>
        <w:bidi/>
      </w:pPr>
      <w:r w:rsidRPr="00FC36FD">
        <w:rPr>
          <w:rtl/>
        </w:rPr>
        <w:t>طرحك يلمس وتراً حساساً جداً في المجتمع المصري حالياً! هذا الربط بين الاقتصاد (التضخم والأسعار) والديموغرافيا (الزواج والنمو السكاني) هو بالضبط ما يدرسه علماء الاجتماع والاقتصاد اليوم.</w:t>
      </w:r>
    </w:p>
    <w:p w14:paraId="4DF50F02" w14:textId="77777777" w:rsidR="00FC36FD" w:rsidRPr="00FC36FD" w:rsidRDefault="00FC36FD" w:rsidP="00FC36FD">
      <w:pPr>
        <w:bidi/>
        <w:rPr>
          <w:rtl/>
        </w:rPr>
      </w:pPr>
      <w:r w:rsidRPr="00FC36FD">
        <w:rPr>
          <w:rtl/>
        </w:rPr>
        <w:t xml:space="preserve">باختصار: </w:t>
      </w:r>
      <w:r w:rsidRPr="00FC36FD">
        <w:rPr>
          <w:b/>
          <w:bCs/>
          <w:rtl/>
        </w:rPr>
        <w:t>نعم، هناك علاقة عكسية واضحة وموثقة بالأرقام؛ كلما ارتفعت تكاليف المعيشة، تراجعت معدلات الزواج.</w:t>
      </w:r>
    </w:p>
    <w:p w14:paraId="4D4D92AC" w14:textId="77777777" w:rsidR="00FC36FD" w:rsidRPr="00FC36FD" w:rsidRDefault="00FC36FD" w:rsidP="00FC36FD">
      <w:pPr>
        <w:bidi/>
        <w:rPr>
          <w:rtl/>
        </w:rPr>
      </w:pPr>
      <w:r w:rsidRPr="00FC36FD">
        <w:rPr>
          <w:rtl/>
        </w:rPr>
        <w:t>إليك تحليل هذا المشهد بناءً على أحدث البيانات وكيف ينعكس ذلك على النمو السكاني:</w:t>
      </w:r>
    </w:p>
    <w:p w14:paraId="3400AD3F" w14:textId="77777777" w:rsidR="00FC36FD" w:rsidRPr="00FC36FD" w:rsidRDefault="00FC36FD" w:rsidP="00FC36FD">
      <w:pPr>
        <w:bidi/>
        <w:rPr>
          <w:b/>
          <w:bCs/>
          <w:rtl/>
        </w:rPr>
      </w:pPr>
      <w:r w:rsidRPr="00FC36FD">
        <w:rPr>
          <w:b/>
          <w:bCs/>
          <w:rtl/>
        </w:rPr>
        <w:t>1. الأرقام الرسمية تتحدث (أحدث بيانات جهاز الإحصاء)</w:t>
      </w:r>
    </w:p>
    <w:p w14:paraId="19031EC8" w14:textId="77777777" w:rsidR="00FC36FD" w:rsidRPr="00FC36FD" w:rsidRDefault="00FC36FD" w:rsidP="00FC36FD">
      <w:pPr>
        <w:bidi/>
        <w:rPr>
          <w:rtl/>
        </w:rPr>
      </w:pPr>
      <w:r w:rsidRPr="00FC36FD">
        <w:rPr>
          <w:rtl/>
        </w:rPr>
        <w:t>وفقاً للنشرة السنوية للجهاز المركزي للتعبئة العامة والإحصاء (الصادرة في أواخر عام 2025 عن إحصاءات عام 2024):</w:t>
      </w:r>
    </w:p>
    <w:p w14:paraId="27C0B0C8" w14:textId="77777777" w:rsidR="00FC36FD" w:rsidRPr="00FC36FD" w:rsidRDefault="00FC36FD" w:rsidP="00FC36FD">
      <w:pPr>
        <w:numPr>
          <w:ilvl w:val="0"/>
          <w:numId w:val="1"/>
        </w:numPr>
        <w:bidi/>
        <w:rPr>
          <w:rtl/>
        </w:rPr>
      </w:pPr>
      <w:r w:rsidRPr="00FC36FD">
        <w:rPr>
          <w:b/>
          <w:bCs/>
          <w:rtl/>
        </w:rPr>
        <w:t>تراجع الزواج:</w:t>
      </w:r>
      <w:r w:rsidRPr="00FC36FD">
        <w:rPr>
          <w:rtl/>
        </w:rPr>
        <w:t xml:space="preserve"> انخفض عدد عقود الزواج إلى حوالي </w:t>
      </w:r>
      <w:r w:rsidRPr="00FC36FD">
        <w:rPr>
          <w:b/>
          <w:bCs/>
          <w:rtl/>
        </w:rPr>
        <w:t>936 ألف عقد</w:t>
      </w:r>
      <w:r w:rsidRPr="00FC36FD">
        <w:rPr>
          <w:rtl/>
        </w:rPr>
        <w:t xml:space="preserve"> في عام 2024، بنسبة انخفاض قدرها </w:t>
      </w:r>
      <w:r w:rsidRPr="00FC36FD">
        <w:rPr>
          <w:b/>
          <w:bCs/>
          <w:rtl/>
        </w:rPr>
        <w:t>2.5%</w:t>
      </w:r>
      <w:r w:rsidRPr="00FC36FD">
        <w:rPr>
          <w:rtl/>
        </w:rPr>
        <w:t xml:space="preserve"> مقارنة بعام 2023.</w:t>
      </w:r>
    </w:p>
    <w:p w14:paraId="264A9F22" w14:textId="77777777" w:rsidR="00FC36FD" w:rsidRPr="00FC36FD" w:rsidRDefault="00FC36FD" w:rsidP="00FC36FD">
      <w:pPr>
        <w:numPr>
          <w:ilvl w:val="0"/>
          <w:numId w:val="1"/>
        </w:numPr>
        <w:bidi/>
        <w:rPr>
          <w:rtl/>
        </w:rPr>
      </w:pPr>
      <w:r w:rsidRPr="00FC36FD">
        <w:rPr>
          <w:b/>
          <w:bCs/>
          <w:rtl/>
        </w:rPr>
        <w:t>ارتفاع الطلاق:</w:t>
      </w:r>
      <w:r w:rsidRPr="00FC36FD">
        <w:rPr>
          <w:rtl/>
        </w:rPr>
        <w:t xml:space="preserve"> في المقابل، ارتفعت حالات الطلاق إلى حوالي </w:t>
      </w:r>
      <w:r w:rsidRPr="00FC36FD">
        <w:rPr>
          <w:b/>
          <w:bCs/>
          <w:rtl/>
        </w:rPr>
        <w:t>273 ألف حالة</w:t>
      </w:r>
      <w:r w:rsidRPr="00FC36FD">
        <w:rPr>
          <w:rtl/>
        </w:rPr>
        <w:t xml:space="preserve"> بزيادة </w:t>
      </w:r>
      <w:r w:rsidRPr="00FC36FD">
        <w:rPr>
          <w:b/>
          <w:bCs/>
          <w:rtl/>
        </w:rPr>
        <w:t>3.1%</w:t>
      </w:r>
      <w:r w:rsidRPr="00FC36FD">
        <w:rPr>
          <w:rtl/>
        </w:rPr>
        <w:t>، ويرجع الخبراء جزءاً كبيراً من هذا الارتفاع إلى الضغوط المالية والاقتصادية التي تعصف بالاستقرار الأسري.</w:t>
      </w:r>
    </w:p>
    <w:p w14:paraId="17C790DA" w14:textId="77777777" w:rsidR="00FC36FD" w:rsidRPr="00FC36FD" w:rsidRDefault="00FC36FD" w:rsidP="00FC36FD">
      <w:pPr>
        <w:numPr>
          <w:ilvl w:val="0"/>
          <w:numId w:val="1"/>
        </w:numPr>
        <w:bidi/>
        <w:rPr>
          <w:rtl/>
        </w:rPr>
      </w:pPr>
      <w:r w:rsidRPr="00FC36FD">
        <w:rPr>
          <w:b/>
          <w:bCs/>
          <w:rtl/>
        </w:rPr>
        <w:t>تأخر سن الزواج:</w:t>
      </w:r>
      <w:r w:rsidRPr="00FC36FD">
        <w:rPr>
          <w:rtl/>
        </w:rPr>
        <w:t xml:space="preserve"> متوسط سن الزواج للشباب والفتيات آخذ في الارتفاع الملحوظ عاماً بعد عام.</w:t>
      </w:r>
    </w:p>
    <w:p w14:paraId="5E0CC932" w14:textId="77777777" w:rsidR="00FC36FD" w:rsidRPr="00FC36FD" w:rsidRDefault="00FC36FD" w:rsidP="00FC36FD">
      <w:pPr>
        <w:bidi/>
        <w:rPr>
          <w:b/>
          <w:bCs/>
          <w:rtl/>
        </w:rPr>
      </w:pPr>
      <w:r w:rsidRPr="00FC36FD">
        <w:rPr>
          <w:b/>
          <w:bCs/>
          <w:rtl/>
        </w:rPr>
        <w:t>2. آلية التأثير: لماذا يتراجع الزواج مع التضخم؟</w:t>
      </w:r>
    </w:p>
    <w:p w14:paraId="2B8F6060" w14:textId="77777777" w:rsidR="00FC36FD" w:rsidRPr="00FC36FD" w:rsidRDefault="00FC36FD" w:rsidP="00FC36FD">
      <w:pPr>
        <w:numPr>
          <w:ilvl w:val="0"/>
          <w:numId w:val="2"/>
        </w:numPr>
        <w:bidi/>
        <w:rPr>
          <w:rtl/>
        </w:rPr>
      </w:pPr>
      <w:r w:rsidRPr="00FC36FD">
        <w:rPr>
          <w:b/>
          <w:bCs/>
          <w:rtl/>
        </w:rPr>
        <w:t>تكاليف التأسيس المليارية:</w:t>
      </w:r>
      <w:r w:rsidRPr="00FC36FD">
        <w:rPr>
          <w:rtl/>
        </w:rPr>
        <w:t xml:space="preserve"> تكلفة الحصول على سكن، الأجهزة الكهربائية (التي تضاعفت أسعارها)، "الشبكة" (مع القفزات التاريخية لأسعار الذهب)، ومصاريف حفل الزفاف، أصبحت كلها تفوق قدرة الشاب في بداية حياته المهنية.</w:t>
      </w:r>
    </w:p>
    <w:p w14:paraId="36711B37" w14:textId="77777777" w:rsidR="00FC36FD" w:rsidRPr="00FC36FD" w:rsidRDefault="00FC36FD" w:rsidP="00FC36FD">
      <w:pPr>
        <w:numPr>
          <w:ilvl w:val="0"/>
          <w:numId w:val="2"/>
        </w:numPr>
        <w:bidi/>
        <w:rPr>
          <w:rtl/>
        </w:rPr>
      </w:pPr>
      <w:r w:rsidRPr="00FC36FD">
        <w:rPr>
          <w:b/>
          <w:bCs/>
          <w:rtl/>
        </w:rPr>
        <w:t>الخوف من المستقبل (عدم اليقين المالي):</w:t>
      </w:r>
      <w:r w:rsidRPr="00FC36FD">
        <w:rPr>
          <w:rtl/>
        </w:rPr>
        <w:t xml:space="preserve"> حتى لو امتلك الشاب تكاليف الزواج بمساعدة أهله، فإن التفكير في "تكلفة المعيشة اليومية" بعد الزواج (فواتير، غذاء، تعليم الأطفال مستقبلاً) يجعله يتردد أو يؤجل الخطوة.</w:t>
      </w:r>
    </w:p>
    <w:p w14:paraId="2C2DECBE" w14:textId="77777777" w:rsidR="00FC36FD" w:rsidRPr="00FC36FD" w:rsidRDefault="00FC36FD" w:rsidP="00FC36FD">
      <w:pPr>
        <w:bidi/>
        <w:rPr>
          <w:b/>
          <w:bCs/>
          <w:rtl/>
        </w:rPr>
      </w:pPr>
      <w:r w:rsidRPr="00FC36FD">
        <w:rPr>
          <w:b/>
          <w:bCs/>
          <w:rtl/>
        </w:rPr>
        <w:t>3. الأثر المباشر على "النمو السكاني" في مصر</w:t>
      </w:r>
    </w:p>
    <w:p w14:paraId="78DFEDBE" w14:textId="77777777" w:rsidR="00FC36FD" w:rsidRPr="00FC36FD" w:rsidRDefault="00FC36FD" w:rsidP="00FC36FD">
      <w:pPr>
        <w:bidi/>
        <w:rPr>
          <w:rtl/>
        </w:rPr>
      </w:pPr>
      <w:r w:rsidRPr="00FC36FD">
        <w:rPr>
          <w:rtl/>
        </w:rPr>
        <w:t>هذا الانخفاض والتأخر في معدلات الزواج يمثل نقطة تحول ديموغرافية حاسمة، وهو يعمل كسيف ذو حدين:</w:t>
      </w:r>
    </w:p>
    <w:p w14:paraId="41B07F1F" w14:textId="77777777" w:rsidR="00FC36FD" w:rsidRPr="00FC36FD" w:rsidRDefault="00FC36FD" w:rsidP="00FC36FD">
      <w:pPr>
        <w:numPr>
          <w:ilvl w:val="0"/>
          <w:numId w:val="3"/>
        </w:numPr>
        <w:bidi/>
        <w:rPr>
          <w:rtl/>
        </w:rPr>
      </w:pPr>
      <w:r w:rsidRPr="00FC36FD">
        <w:rPr>
          <w:b/>
          <w:bCs/>
          <w:rtl/>
        </w:rPr>
        <w:t>انخفاض معدل المواليد (الأثر الإيجابي اقتصادياً):</w:t>
      </w:r>
      <w:r w:rsidRPr="00FC36FD">
        <w:rPr>
          <w:rtl/>
        </w:rPr>
        <w:t xml:space="preserve"> تأخر سن الزواج يعني تلقائياً قِصر "الفترة الإنجابية" للمرأة. الأسرة التي كانت تتزوج قديماً في أوائل العشرينيات وتنجب 4 أو 5 أطفال، أصبحت اليوم تتزوج في أواخر العشرينيات أو أوائل الثلاثينيات وتكتفي بطفل أو طفلين لتخفيف الأعباء المالية. هذا يساعد الدولة نظرياً في إبطاء وتيرة الزيادة السكانية التي تلتهم ثمار التنمية والموارد.</w:t>
      </w:r>
    </w:p>
    <w:p w14:paraId="2B098DB9" w14:textId="77777777" w:rsidR="00FC36FD" w:rsidRPr="00FC36FD" w:rsidRDefault="00FC36FD" w:rsidP="00FC36FD">
      <w:pPr>
        <w:numPr>
          <w:ilvl w:val="0"/>
          <w:numId w:val="3"/>
        </w:numPr>
        <w:bidi/>
        <w:rPr>
          <w:rtl/>
        </w:rPr>
      </w:pPr>
      <w:r w:rsidRPr="00FC36FD">
        <w:rPr>
          <w:b/>
          <w:bCs/>
          <w:rtl/>
        </w:rPr>
        <w:t>تخفيف الضغط على الخدمات:</w:t>
      </w:r>
      <w:r w:rsidRPr="00FC36FD">
        <w:rPr>
          <w:rtl/>
        </w:rPr>
        <w:t xml:space="preserve"> تراجع المواليد يعني، على المدى المتوسط، تقليل الضغط المهول على المدارس، المستشفيات، وقطاعات الطاقة والمياه.</w:t>
      </w:r>
    </w:p>
    <w:p w14:paraId="288EB44C" w14:textId="77777777" w:rsidR="00FC36FD" w:rsidRPr="00FC36FD" w:rsidRDefault="00FC36FD" w:rsidP="00FC36FD">
      <w:pPr>
        <w:numPr>
          <w:ilvl w:val="0"/>
          <w:numId w:val="3"/>
        </w:numPr>
        <w:bidi/>
        <w:rPr>
          <w:rtl/>
        </w:rPr>
      </w:pPr>
      <w:r w:rsidRPr="00FC36FD">
        <w:rPr>
          <w:b/>
          <w:bCs/>
          <w:rtl/>
        </w:rPr>
        <w:t>تغير شكل الهرم السكاني (الأثر المستقبلي):</w:t>
      </w:r>
      <w:r w:rsidRPr="00FC36FD">
        <w:rPr>
          <w:rtl/>
        </w:rPr>
        <w:t xml:space="preserve"> على المدى الطويل جداً، التراجع الحاد والمستمر في المواليد قد يؤدي إلى تقليص قوة العمل الشابة مقارنة بكبار السن، ورغم أن مصر لا تزال بعيدة عن هذا الخطر حالياً لأن مجتمعنا "شاب" بطبعه، إلا أنه مسار يجب مراقبته.</w:t>
      </w:r>
    </w:p>
    <w:p w14:paraId="05A78308" w14:textId="77777777" w:rsidR="00FC36FD" w:rsidRPr="00FC36FD" w:rsidRDefault="00FC36FD" w:rsidP="00FC36FD">
      <w:pPr>
        <w:bidi/>
        <w:rPr>
          <w:rtl/>
        </w:rPr>
      </w:pPr>
      <w:r w:rsidRPr="00FC36FD">
        <w:pict w14:anchorId="6548AA2A">
          <v:rect id="_x0000_i1031" style="width:0;height:1.5pt" o:hralign="center" o:hrstd="t" o:hrnoshade="t" o:hr="t" fillcolor="gray" stroked="f"/>
        </w:pict>
      </w:r>
    </w:p>
    <w:p w14:paraId="065A7EF6" w14:textId="77777777" w:rsidR="00FC36FD" w:rsidRPr="00FC36FD" w:rsidRDefault="00FC36FD" w:rsidP="00FC36FD">
      <w:pPr>
        <w:bidi/>
        <w:rPr>
          <w:rtl/>
        </w:rPr>
      </w:pPr>
      <w:r w:rsidRPr="00FC36FD">
        <w:rPr>
          <w:b/>
          <w:bCs/>
          <w:rtl/>
        </w:rPr>
        <w:t>نظرة للواقع:</w:t>
      </w:r>
    </w:p>
    <w:p w14:paraId="58C5478E" w14:textId="77777777" w:rsidR="00FC36FD" w:rsidRPr="00FC36FD" w:rsidRDefault="00FC36FD" w:rsidP="00FC36FD">
      <w:pPr>
        <w:bidi/>
        <w:rPr>
          <w:rtl/>
        </w:rPr>
      </w:pPr>
      <w:r w:rsidRPr="00FC36FD">
        <w:rPr>
          <w:rtl/>
        </w:rPr>
        <w:lastRenderedPageBreak/>
        <w:t>يمكن القول بشفافية إن التضخم والضغوط الاقتصادية يقومان حالياً بدور "تحديد النسل الإجباري"، وهو دور كانت الحكومات المتعاقبة تحاول تحقيقه لعقود عبر حملات التوعية الإعلامية، لكن "قسوة الاقتصاد" حققته بشكل أسرع وأكثر تأثيراً على أرض الواقع، وإن كان ذلك يحمل ضريبة نفسية واجتماعية قاسية على الشباب.</w:t>
      </w:r>
    </w:p>
    <w:p w14:paraId="23570886" w14:textId="77777777" w:rsidR="00FC36FD" w:rsidRPr="00FC36FD" w:rsidRDefault="00FC36FD" w:rsidP="00FC36FD">
      <w:pPr>
        <w:bidi/>
        <w:rPr>
          <w:rtl/>
        </w:rPr>
      </w:pPr>
      <w:r w:rsidRPr="00FC36FD">
        <w:rPr>
          <w:rtl/>
        </w:rPr>
        <w:t xml:space="preserve">هل تود أن نتناقش حول </w:t>
      </w:r>
      <w:r w:rsidRPr="00FC36FD">
        <w:rPr>
          <w:b/>
          <w:bCs/>
          <w:rtl/>
        </w:rPr>
        <w:t>"الحلول والمبادرات المجتمعية"</w:t>
      </w:r>
      <w:r w:rsidRPr="00FC36FD">
        <w:rPr>
          <w:rtl/>
        </w:rPr>
        <w:t xml:space="preserve"> التي بدأت تظهر في مصر مؤخراً لمواجهة هذه الأزمة (مثل مبادرات تيسير الزواج، الاستغناء عن النيش، أو تقليل الشبكة المبالغ فيها)، وكيف يمكن أن تساهم في حل العقدة؟</w:t>
      </w:r>
    </w:p>
    <w:p w14:paraId="3FE3B0A9" w14:textId="77777777" w:rsidR="00FF4791" w:rsidRDefault="00FF4791" w:rsidP="00FC36FD">
      <w:pPr>
        <w:bidi/>
      </w:pPr>
    </w:p>
    <w:sectPr w:rsidR="00FF47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7D49E1"/>
    <w:multiLevelType w:val="multilevel"/>
    <w:tmpl w:val="F004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9333E4"/>
    <w:multiLevelType w:val="multilevel"/>
    <w:tmpl w:val="02C2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615405"/>
    <w:multiLevelType w:val="multilevel"/>
    <w:tmpl w:val="2F12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802024">
    <w:abstractNumId w:val="1"/>
  </w:num>
  <w:num w:numId="2" w16cid:durableId="1049913222">
    <w:abstractNumId w:val="2"/>
  </w:num>
  <w:num w:numId="3" w16cid:durableId="1859732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791"/>
    <w:rsid w:val="008F55CE"/>
    <w:rsid w:val="00FC36FD"/>
    <w:rsid w:val="00FF47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E175E6-E750-42EF-90BA-52FCE496D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47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47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47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47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47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47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7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7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7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7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47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47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47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47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47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7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7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791"/>
    <w:rPr>
      <w:rFonts w:eastAsiaTheme="majorEastAsia" w:cstheme="majorBidi"/>
      <w:color w:val="272727" w:themeColor="text1" w:themeTint="D8"/>
    </w:rPr>
  </w:style>
  <w:style w:type="paragraph" w:styleId="Title">
    <w:name w:val="Title"/>
    <w:basedOn w:val="Normal"/>
    <w:next w:val="Normal"/>
    <w:link w:val="TitleChar"/>
    <w:uiPriority w:val="10"/>
    <w:qFormat/>
    <w:rsid w:val="00FF47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7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7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7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791"/>
    <w:pPr>
      <w:spacing w:before="160"/>
      <w:jc w:val="center"/>
    </w:pPr>
    <w:rPr>
      <w:i/>
      <w:iCs/>
      <w:color w:val="404040" w:themeColor="text1" w:themeTint="BF"/>
    </w:rPr>
  </w:style>
  <w:style w:type="character" w:customStyle="1" w:styleId="QuoteChar">
    <w:name w:val="Quote Char"/>
    <w:basedOn w:val="DefaultParagraphFont"/>
    <w:link w:val="Quote"/>
    <w:uiPriority w:val="29"/>
    <w:rsid w:val="00FF4791"/>
    <w:rPr>
      <w:i/>
      <w:iCs/>
      <w:color w:val="404040" w:themeColor="text1" w:themeTint="BF"/>
    </w:rPr>
  </w:style>
  <w:style w:type="paragraph" w:styleId="ListParagraph">
    <w:name w:val="List Paragraph"/>
    <w:basedOn w:val="Normal"/>
    <w:uiPriority w:val="34"/>
    <w:qFormat/>
    <w:rsid w:val="00FF4791"/>
    <w:pPr>
      <w:ind w:left="720"/>
      <w:contextualSpacing/>
    </w:pPr>
  </w:style>
  <w:style w:type="character" w:styleId="IntenseEmphasis">
    <w:name w:val="Intense Emphasis"/>
    <w:basedOn w:val="DefaultParagraphFont"/>
    <w:uiPriority w:val="21"/>
    <w:qFormat/>
    <w:rsid w:val="00FF4791"/>
    <w:rPr>
      <w:i/>
      <w:iCs/>
      <w:color w:val="0F4761" w:themeColor="accent1" w:themeShade="BF"/>
    </w:rPr>
  </w:style>
  <w:style w:type="paragraph" w:styleId="IntenseQuote">
    <w:name w:val="Intense Quote"/>
    <w:basedOn w:val="Normal"/>
    <w:next w:val="Normal"/>
    <w:link w:val="IntenseQuoteChar"/>
    <w:uiPriority w:val="30"/>
    <w:qFormat/>
    <w:rsid w:val="00FF47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4791"/>
    <w:rPr>
      <w:i/>
      <w:iCs/>
      <w:color w:val="0F4761" w:themeColor="accent1" w:themeShade="BF"/>
    </w:rPr>
  </w:style>
  <w:style w:type="character" w:styleId="IntenseReference">
    <w:name w:val="Intense Reference"/>
    <w:basedOn w:val="DefaultParagraphFont"/>
    <w:uiPriority w:val="32"/>
    <w:qFormat/>
    <w:rsid w:val="00FF47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279931">
      <w:bodyDiv w:val="1"/>
      <w:marLeft w:val="0"/>
      <w:marRight w:val="0"/>
      <w:marTop w:val="0"/>
      <w:marBottom w:val="0"/>
      <w:divBdr>
        <w:top w:val="none" w:sz="0" w:space="0" w:color="auto"/>
        <w:left w:val="none" w:sz="0" w:space="0" w:color="auto"/>
        <w:bottom w:val="none" w:sz="0" w:space="0" w:color="auto"/>
        <w:right w:val="none" w:sz="0" w:space="0" w:color="auto"/>
      </w:divBdr>
    </w:div>
    <w:div w:id="1553732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416</Words>
  <Characters>2373</Characters>
  <Application>Microsoft Office Word</Application>
  <DocSecurity>0</DocSecurity>
  <Lines>19</Lines>
  <Paragraphs>5</Paragraphs>
  <ScaleCrop>false</ScaleCrop>
  <Company/>
  <LinksUpToDate>false</LinksUpToDate>
  <CharactersWithSpaces>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Hanna</dc:creator>
  <cp:keywords/>
  <dc:description/>
  <cp:lastModifiedBy>Michael Hanna</cp:lastModifiedBy>
  <cp:revision>2</cp:revision>
  <dcterms:created xsi:type="dcterms:W3CDTF">2026-03-30T13:39:00Z</dcterms:created>
  <dcterms:modified xsi:type="dcterms:W3CDTF">2026-03-30T13:40:00Z</dcterms:modified>
</cp:coreProperties>
</file>