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B931" w14:textId="77777777" w:rsidR="00616966" w:rsidRPr="006F4E96" w:rsidRDefault="00616966" w:rsidP="00616966">
      <w:pPr>
        <w:pStyle w:val="Heading1"/>
      </w:pPr>
      <w:bookmarkStart w:id="0" w:name="_Toc31728260"/>
      <w:r>
        <w:t>Data Product publication</w:t>
      </w:r>
      <w:bookmarkEnd w:id="0"/>
    </w:p>
    <w:p w14:paraId="0CDE526A" w14:textId="77777777" w:rsidR="00616966" w:rsidRPr="006F4E96" w:rsidRDefault="00616966" w:rsidP="00616966">
      <w:pPr>
        <w:pStyle w:val="Heading2"/>
      </w:pPr>
      <w:bookmarkStart w:id="1" w:name="_Toc442423963"/>
      <w:r>
        <w:t>What is it.</w:t>
      </w:r>
      <w:bookmarkEnd w:id="1"/>
    </w:p>
    <w:p w14:paraId="480C562B" w14:textId="77777777" w:rsidR="00616966" w:rsidRPr="006F4E96" w:rsidRDefault="00616966" w:rsidP="00616966">
      <w:r w:rsidRPr="006F4E96">
        <w:t>A data provider participant wants to publish a consumption-ready data asset in the form of a data product offering on the EMDS data space.</w:t>
      </w:r>
    </w:p>
    <w:p w14:paraId="1C52892A" w14:textId="77777777" w:rsidR="00616966" w:rsidRPr="006F4E96" w:rsidRDefault="00616966" w:rsidP="00616966">
      <w:r w:rsidRPr="006F4E96">
        <w:t>She starts by provisioning the technical infrastructure and artifacts (i.e., the data source endpoint, metadata and linked vocabularies, and the definition of usage controls that she can find on an EMDS repository (reuse) or build herself.</w:t>
      </w:r>
      <w:r w:rsidRPr="006F4E96">
        <w:br/>
        <w:t>She then proceeds to publish the data source as a data product on the EMDS data space, the process is not limited to a mere asset publication on the participant’s (or data intermediary) connector, it also involves providing information to internal and external search tools, and activating the asset’s sharing agreement (usage control policies might require a custom control functions with additional configurations).</w:t>
      </w:r>
    </w:p>
    <w:p w14:paraId="2564C60F" w14:textId="77777777" w:rsidR="00616966" w:rsidRPr="006F4E96" w:rsidRDefault="00616966" w:rsidP="00616966">
      <w:r w:rsidRPr="006F4E96">
        <w:t>During the lifecycle of the data product offering, the data provider might need to update its assets or the way it is consumed, as well as supporting previous versions in a machine-automatable way (preferably using linked information)</w:t>
      </w:r>
    </w:p>
    <w:p w14:paraId="260EF0F6" w14:textId="77777777" w:rsidR="00616966" w:rsidRPr="006F4E96" w:rsidRDefault="00616966" w:rsidP="00616966">
      <w:pPr>
        <w:pStyle w:val="Heading2"/>
      </w:pPr>
      <w:bookmarkStart w:id="2" w:name="_Toc1685589994"/>
      <w:r>
        <w:t>Detailed overview</w:t>
      </w:r>
      <w:bookmarkEnd w:id="2"/>
    </w:p>
    <w:p w14:paraId="263EDA18" w14:textId="77777777" w:rsidR="00616966" w:rsidRPr="006F4E96" w:rsidRDefault="00616966" w:rsidP="00616966">
      <w:pPr>
        <w:pStyle w:val="Heading3"/>
      </w:pPr>
      <w:bookmarkStart w:id="3" w:name="_Toc1009920158"/>
      <w:r>
        <w:t>Graphical representation</w:t>
      </w:r>
      <w:bookmarkEnd w:id="3"/>
    </w:p>
    <w:p w14:paraId="5441A48F" w14:textId="473F3655" w:rsidR="00616966" w:rsidRPr="006F4E96" w:rsidRDefault="423BFC1B" w:rsidP="2CDAF9D2">
      <w:pPr>
        <w:jc w:val="center"/>
      </w:pPr>
      <w:commentRangeStart w:id="4"/>
      <w:r>
        <w:rPr>
          <w:noProof/>
        </w:rPr>
        <w:drawing>
          <wp:inline distT="0" distB="0" distL="0" distR="0" wp14:anchorId="6D55E88B" wp14:editId="401F0FCC">
            <wp:extent cx="5724524" cy="4200525"/>
            <wp:effectExtent l="0" t="0" r="0" b="0"/>
            <wp:docPr id="1792902966" name="Picture 179290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4" cy="4200525"/>
                    </a:xfrm>
                    <a:prstGeom prst="rect">
                      <a:avLst/>
                    </a:prstGeom>
                  </pic:spPr>
                </pic:pic>
              </a:graphicData>
            </a:graphic>
          </wp:inline>
        </w:drawing>
      </w:r>
      <w:commentRangeEnd w:id="4"/>
      <w:r w:rsidR="00616966">
        <w:rPr>
          <w:rStyle w:val="CommentReference"/>
        </w:rPr>
        <w:commentReference w:id="4"/>
      </w:r>
    </w:p>
    <w:p w14:paraId="7552D39E" w14:textId="77777777" w:rsidR="00616966" w:rsidRPr="006F4E96" w:rsidRDefault="00616966" w:rsidP="00616966"/>
    <w:p w14:paraId="058D5428" w14:textId="77777777" w:rsidR="00616966" w:rsidRPr="006F4E96" w:rsidRDefault="00616966" w:rsidP="00616966"/>
    <w:p w14:paraId="19E22A78" w14:textId="77777777" w:rsidR="00616966" w:rsidRPr="006F4E96" w:rsidRDefault="00616966" w:rsidP="00616966">
      <w:pPr>
        <w:pStyle w:val="Heading3"/>
      </w:pPr>
      <w:bookmarkStart w:id="5" w:name="_Toc967245727"/>
      <w:r>
        <w:lastRenderedPageBreak/>
        <w:t>Actors</w:t>
      </w:r>
      <w:bookmarkEnd w:id="5"/>
    </w:p>
    <w:tbl>
      <w:tblPr>
        <w:tblStyle w:val="PlainTable5"/>
        <w:tblW w:w="0" w:type="auto"/>
        <w:tblLook w:val="04A0" w:firstRow="1" w:lastRow="0" w:firstColumn="1" w:lastColumn="0" w:noHBand="0" w:noVBand="1"/>
      </w:tblPr>
      <w:tblGrid>
        <w:gridCol w:w="2122"/>
        <w:gridCol w:w="4394"/>
        <w:gridCol w:w="2500"/>
      </w:tblGrid>
      <w:tr w:rsidR="00616966" w:rsidRPr="006F4E96" w14:paraId="3A3BA582" w14:textId="77777777" w:rsidTr="009D5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14841051" w14:textId="77777777" w:rsidR="00616966" w:rsidRPr="006F4E96" w:rsidRDefault="00616966" w:rsidP="009D5E0F">
            <w:r w:rsidRPr="006F4E96">
              <w:t>Actor</w:t>
            </w:r>
          </w:p>
        </w:tc>
        <w:tc>
          <w:tcPr>
            <w:tcW w:w="4394" w:type="dxa"/>
          </w:tcPr>
          <w:p w14:paraId="2972BB49" w14:textId="77777777" w:rsidR="00616966" w:rsidRPr="006F4E96" w:rsidRDefault="00616966" w:rsidP="009D5E0F">
            <w:pPr>
              <w:cnfStyle w:val="100000000000" w:firstRow="1" w:lastRow="0" w:firstColumn="0" w:lastColumn="0" w:oddVBand="0" w:evenVBand="0" w:oddHBand="0" w:evenHBand="0" w:firstRowFirstColumn="0" w:firstRowLastColumn="0" w:lastRowFirstColumn="0" w:lastRowLastColumn="0"/>
            </w:pPr>
            <w:r w:rsidRPr="006F4E96">
              <w:t>Description</w:t>
            </w:r>
          </w:p>
        </w:tc>
        <w:tc>
          <w:tcPr>
            <w:tcW w:w="2500" w:type="dxa"/>
          </w:tcPr>
          <w:p w14:paraId="31879A6A" w14:textId="77777777" w:rsidR="00616966" w:rsidRPr="006F4E96" w:rsidRDefault="00616966" w:rsidP="009D5E0F">
            <w:pPr>
              <w:cnfStyle w:val="100000000000" w:firstRow="1" w:lastRow="0" w:firstColumn="0" w:lastColumn="0" w:oddVBand="0" w:evenVBand="0" w:oddHBand="0" w:evenHBand="0" w:firstRowFirstColumn="0" w:firstRowLastColumn="0" w:lastRowFirstColumn="0" w:lastRowLastColumn="0"/>
            </w:pPr>
            <w:r w:rsidRPr="006F4E96">
              <w:t>Notes</w:t>
            </w:r>
          </w:p>
        </w:tc>
      </w:tr>
      <w:tr w:rsidR="00616966" w:rsidRPr="006F4E96" w14:paraId="6FB02ED0" w14:textId="77777777" w:rsidTr="009D5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D492D44" w14:textId="77777777" w:rsidR="00616966" w:rsidRPr="006F4E96" w:rsidRDefault="00616966" w:rsidP="009D5E0F">
            <w:r w:rsidRPr="006F4E96">
              <w:t>Participant</w:t>
            </w:r>
          </w:p>
        </w:tc>
        <w:tc>
          <w:tcPr>
            <w:tcW w:w="4394" w:type="dxa"/>
          </w:tcPr>
          <w:p w14:paraId="1B5A56A8" w14:textId="77777777" w:rsidR="00616966" w:rsidRPr="006F4E96" w:rsidRDefault="00616966" w:rsidP="009D5E0F">
            <w:pPr>
              <w:cnfStyle w:val="000000100000" w:firstRow="0" w:lastRow="0" w:firstColumn="0" w:lastColumn="0" w:oddVBand="0" w:evenVBand="0" w:oddHBand="1" w:evenHBand="0" w:firstRowFirstColumn="0" w:firstRowLastColumn="0" w:lastRowFirstColumn="0" w:lastRowLastColumn="0"/>
            </w:pPr>
            <w:r w:rsidRPr="006F4E96">
              <w:t>Stakeholder in the EMDS data space; every Participant is assigned a unique identity by the EMDS authority.</w:t>
            </w:r>
          </w:p>
        </w:tc>
        <w:tc>
          <w:tcPr>
            <w:tcW w:w="2500" w:type="dxa"/>
          </w:tcPr>
          <w:p w14:paraId="73BB3369" w14:textId="77777777" w:rsidR="00616966" w:rsidRPr="006F4E96" w:rsidRDefault="00616966" w:rsidP="009D5E0F">
            <w:pPr>
              <w:cnfStyle w:val="000000100000" w:firstRow="0" w:lastRow="0" w:firstColumn="0" w:lastColumn="0" w:oddVBand="0" w:evenVBand="0" w:oddHBand="1" w:evenHBand="0" w:firstRowFirstColumn="0" w:firstRowLastColumn="0" w:lastRowFirstColumn="0" w:lastRowLastColumn="0"/>
            </w:pPr>
            <w:r w:rsidRPr="006F4E96">
              <w:t>Participants can assume different roles (e.g., consumer, producer, intermediary, etc.)</w:t>
            </w:r>
          </w:p>
        </w:tc>
      </w:tr>
      <w:tr w:rsidR="00616966" w:rsidRPr="006F4E96" w14:paraId="0360505A" w14:textId="77777777" w:rsidTr="009D5E0F">
        <w:tc>
          <w:tcPr>
            <w:cnfStyle w:val="001000000000" w:firstRow="0" w:lastRow="0" w:firstColumn="1" w:lastColumn="0" w:oddVBand="0" w:evenVBand="0" w:oddHBand="0" w:evenHBand="0" w:firstRowFirstColumn="0" w:firstRowLastColumn="0" w:lastRowFirstColumn="0" w:lastRowLastColumn="0"/>
            <w:tcW w:w="2122" w:type="dxa"/>
          </w:tcPr>
          <w:p w14:paraId="5500E283" w14:textId="77777777" w:rsidR="00616966" w:rsidRPr="006F4E96" w:rsidRDefault="00616966" w:rsidP="009D5E0F">
            <w:r w:rsidRPr="006F4E96">
              <w:t>Data provider</w:t>
            </w:r>
          </w:p>
        </w:tc>
        <w:tc>
          <w:tcPr>
            <w:tcW w:w="4394" w:type="dxa"/>
          </w:tcPr>
          <w:p w14:paraId="1DFEACA9" w14:textId="77777777" w:rsidR="00616966" w:rsidRPr="006F4E96" w:rsidRDefault="00616966" w:rsidP="009D5E0F">
            <w:pPr>
              <w:cnfStyle w:val="000000000000" w:firstRow="0" w:lastRow="0" w:firstColumn="0" w:lastColumn="0" w:oddVBand="0" w:evenVBand="0" w:oddHBand="0" w:evenHBand="0" w:firstRowFirstColumn="0" w:firstRowLastColumn="0" w:lastRowFirstColumn="0" w:lastRowLastColumn="0"/>
            </w:pPr>
            <w:r w:rsidRPr="006F4E96">
              <w:t>Participant exposing Data Sources via a Connector; a Data Provider may be an enterprise or other organisation, a data marketplace, an individual, or a “smart thing”.</w:t>
            </w:r>
          </w:p>
        </w:tc>
        <w:tc>
          <w:tcPr>
            <w:tcW w:w="2500" w:type="dxa"/>
          </w:tcPr>
          <w:p w14:paraId="4E32868B" w14:textId="77777777" w:rsidR="00616966" w:rsidRPr="006F4E96" w:rsidRDefault="00616966" w:rsidP="009D5E0F">
            <w:pPr>
              <w:cnfStyle w:val="000000000000" w:firstRow="0" w:lastRow="0" w:firstColumn="0" w:lastColumn="0" w:oddVBand="0" w:evenVBand="0" w:oddHBand="0" w:evenHBand="0" w:firstRowFirstColumn="0" w:firstRowLastColumn="0" w:lastRowFirstColumn="0" w:lastRowLastColumn="0"/>
            </w:pPr>
            <w:r w:rsidRPr="006F4E96">
              <w:t>As defined in D2.1</w:t>
            </w:r>
          </w:p>
        </w:tc>
      </w:tr>
    </w:tbl>
    <w:p w14:paraId="20F7359C" w14:textId="77777777" w:rsidR="00616966" w:rsidRPr="006F4E96" w:rsidRDefault="00616966" w:rsidP="00616966"/>
    <w:p w14:paraId="46D05BE4" w14:textId="77777777" w:rsidR="00616966" w:rsidRPr="006F4E96" w:rsidRDefault="00616966" w:rsidP="00616966">
      <w:pPr>
        <w:pStyle w:val="Heading3"/>
      </w:pPr>
      <w:bookmarkStart w:id="6" w:name="_Toc860362514"/>
      <w:r>
        <w:t>Customer journey: Provision</w:t>
      </w:r>
      <w:bookmarkEnd w:id="6"/>
    </w:p>
    <w:tbl>
      <w:tblPr>
        <w:tblStyle w:val="PlainTable5"/>
        <w:tblW w:w="9015" w:type="dxa"/>
        <w:tblLook w:val="04A0" w:firstRow="1" w:lastRow="0" w:firstColumn="1" w:lastColumn="0" w:noHBand="0" w:noVBand="1"/>
      </w:tblPr>
      <w:tblGrid>
        <w:gridCol w:w="1375"/>
        <w:gridCol w:w="1675"/>
        <w:gridCol w:w="2933"/>
        <w:gridCol w:w="3032"/>
      </w:tblGrid>
      <w:tr w:rsidR="00616966" w:rsidRPr="006F4E96" w14:paraId="5EF7D3EE" w14:textId="77777777" w:rsidTr="00674F2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dxa"/>
          </w:tcPr>
          <w:p w14:paraId="426218D6" w14:textId="77777777" w:rsidR="00616966" w:rsidRPr="006F4E96" w:rsidRDefault="0C0DAE29" w:rsidP="1A5AA7BE">
            <w:pPr>
              <w:rPr>
                <w:sz w:val="20"/>
                <w:szCs w:val="20"/>
              </w:rPr>
            </w:pPr>
            <w:r w:rsidRPr="1A5AA7BE">
              <w:rPr>
                <w:sz w:val="20"/>
                <w:szCs w:val="20"/>
              </w:rPr>
              <w:t>Sub-customer journeys</w:t>
            </w:r>
          </w:p>
        </w:tc>
        <w:tc>
          <w:tcPr>
            <w:tcW w:w="0" w:type="dxa"/>
          </w:tcPr>
          <w:p w14:paraId="485FAFDF" w14:textId="77777777" w:rsidR="00616966" w:rsidRPr="006F4E96" w:rsidRDefault="0C0DAE29" w:rsidP="1A5AA7BE">
            <w:pPr>
              <w:cnfStyle w:val="100000000000" w:firstRow="1" w:lastRow="0" w:firstColumn="0" w:lastColumn="0" w:oddVBand="0" w:evenVBand="0" w:oddHBand="0" w:evenHBand="0" w:firstRowFirstColumn="0" w:firstRowLastColumn="0" w:lastRowFirstColumn="0" w:lastRowLastColumn="0"/>
              <w:rPr>
                <w:sz w:val="20"/>
                <w:szCs w:val="20"/>
              </w:rPr>
            </w:pPr>
            <w:r w:rsidRPr="1A5AA7BE">
              <w:rPr>
                <w:sz w:val="20"/>
                <w:szCs w:val="20"/>
              </w:rPr>
              <w:t>Description</w:t>
            </w:r>
          </w:p>
        </w:tc>
        <w:tc>
          <w:tcPr>
            <w:tcW w:w="0" w:type="dxa"/>
          </w:tcPr>
          <w:p w14:paraId="19EAC798" w14:textId="77777777" w:rsidR="00616966" w:rsidRPr="006F4E96" w:rsidRDefault="0C0DAE29" w:rsidP="1A5AA7BE">
            <w:pPr>
              <w:cnfStyle w:val="100000000000" w:firstRow="1" w:lastRow="0" w:firstColumn="0" w:lastColumn="0" w:oddVBand="0" w:evenVBand="0" w:oddHBand="0" w:evenHBand="0" w:firstRowFirstColumn="0" w:firstRowLastColumn="0" w:lastRowFirstColumn="0" w:lastRowLastColumn="0"/>
              <w:rPr>
                <w:sz w:val="20"/>
                <w:szCs w:val="20"/>
              </w:rPr>
            </w:pPr>
            <w:r w:rsidRPr="1A5AA7BE">
              <w:rPr>
                <w:sz w:val="20"/>
                <w:szCs w:val="20"/>
              </w:rPr>
              <w:t>Examples of ISO 25010 Qualities</w:t>
            </w:r>
          </w:p>
        </w:tc>
        <w:tc>
          <w:tcPr>
            <w:tcW w:w="2745" w:type="dxa"/>
          </w:tcPr>
          <w:p w14:paraId="591D1607" w14:textId="3E438765" w:rsidR="5313103E" w:rsidRDefault="5313103E" w:rsidP="1A5AA7BE">
            <w:pPr>
              <w:cnfStyle w:val="100000000000" w:firstRow="1" w:lastRow="0" w:firstColumn="0" w:lastColumn="0" w:oddVBand="0" w:evenVBand="0" w:oddHBand="0" w:evenHBand="0" w:firstRowFirstColumn="0" w:firstRowLastColumn="0" w:lastRowFirstColumn="0" w:lastRowLastColumn="0"/>
              <w:rPr>
                <w:sz w:val="20"/>
                <w:szCs w:val="20"/>
              </w:rPr>
            </w:pPr>
            <w:r w:rsidRPr="1A5AA7BE">
              <w:rPr>
                <w:sz w:val="20"/>
                <w:szCs w:val="20"/>
              </w:rPr>
              <w:t>Review / tests</w:t>
            </w:r>
          </w:p>
        </w:tc>
      </w:tr>
      <w:tr w:rsidR="00616966" w:rsidRPr="006F4E96" w14:paraId="03C72B22" w14:textId="77777777" w:rsidTr="00674F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Pr>
          <w:p w14:paraId="648A36C3" w14:textId="77777777" w:rsidR="00616966" w:rsidRPr="006F4E96" w:rsidRDefault="0C0DAE29" w:rsidP="1A5AA7BE">
            <w:pPr>
              <w:rPr>
                <w:sz w:val="20"/>
                <w:szCs w:val="20"/>
              </w:rPr>
            </w:pPr>
            <w:r w:rsidRPr="1A5AA7BE">
              <w:rPr>
                <w:sz w:val="20"/>
                <w:szCs w:val="20"/>
              </w:rPr>
              <w:t>Data source endpoint provisioning</w:t>
            </w:r>
          </w:p>
        </w:tc>
        <w:tc>
          <w:tcPr>
            <w:tcW w:w="0" w:type="dxa"/>
          </w:tcPr>
          <w:p w14:paraId="2563C6DC" w14:textId="77777777" w:rsidR="00616966" w:rsidRPr="006F4E96" w:rsidRDefault="0C0DAE29" w:rsidP="1A5AA7BE">
            <w:pPr>
              <w:cnfStyle w:val="000000100000" w:firstRow="0" w:lastRow="0" w:firstColumn="0" w:lastColumn="0" w:oddVBand="0" w:evenVBand="0" w:oddHBand="1" w:evenHBand="0" w:firstRowFirstColumn="0" w:firstRowLastColumn="0" w:lastRowFirstColumn="0" w:lastRowLastColumn="0"/>
              <w:rPr>
                <w:sz w:val="20"/>
                <w:szCs w:val="20"/>
              </w:rPr>
            </w:pPr>
            <w:r w:rsidRPr="1A5AA7BE">
              <w:rPr>
                <w:sz w:val="20"/>
                <w:szCs w:val="20"/>
              </w:rPr>
              <w:t xml:space="preserve">Data provider prepares and secures a data source for data space consumption. </w:t>
            </w:r>
          </w:p>
        </w:tc>
        <w:tc>
          <w:tcPr>
            <w:tcW w:w="0" w:type="dxa"/>
          </w:tcPr>
          <w:p w14:paraId="719CC918" w14:textId="3D3862BD" w:rsidR="00616966" w:rsidRPr="006F4E96" w:rsidRDefault="398DFF50" w:rsidP="1A5AA7B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20"/>
                <w:szCs w:val="20"/>
              </w:rPr>
            </w:pPr>
            <w:r w:rsidRPr="1A5AA7BE">
              <w:rPr>
                <w:sz w:val="20"/>
                <w:szCs w:val="20"/>
              </w:rPr>
              <w:t>Security: Can the data provider integrate the source using choosing the right API authentication method?</w:t>
            </w:r>
          </w:p>
          <w:p w14:paraId="71015F23" w14:textId="29D01184" w:rsidR="3CEF76A9" w:rsidRDefault="51D1DF3C" w:rsidP="1A5AA7B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20"/>
                <w:szCs w:val="20"/>
              </w:rPr>
            </w:pPr>
            <w:r w:rsidRPr="5BCE2088">
              <w:rPr>
                <w:sz w:val="20"/>
                <w:szCs w:val="20"/>
              </w:rPr>
              <w:t xml:space="preserve">Security: Can the endpoint of the data </w:t>
            </w:r>
            <w:proofErr w:type="gramStart"/>
            <w:r w:rsidRPr="5BCE2088">
              <w:rPr>
                <w:sz w:val="20"/>
                <w:szCs w:val="20"/>
              </w:rPr>
              <w:t xml:space="preserve">source </w:t>
            </w:r>
            <w:r w:rsidR="00012521">
              <w:rPr>
                <w:sz w:val="20"/>
                <w:szCs w:val="20"/>
              </w:rPr>
              <w:t xml:space="preserve"> be</w:t>
            </w:r>
            <w:proofErr w:type="gramEnd"/>
            <w:r w:rsidR="00012521">
              <w:rPr>
                <w:sz w:val="20"/>
                <w:szCs w:val="20"/>
              </w:rPr>
              <w:t xml:space="preserve"> </w:t>
            </w:r>
            <w:r w:rsidRPr="5BCE2088">
              <w:rPr>
                <w:sz w:val="20"/>
                <w:szCs w:val="20"/>
              </w:rPr>
              <w:t>masked/obfuscated when the data is consumed?</w:t>
            </w:r>
          </w:p>
          <w:p w14:paraId="287EB892" w14:textId="1461F1F2" w:rsidR="00616966" w:rsidRPr="00012521" w:rsidRDefault="00616966" w:rsidP="00012521">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20"/>
                <w:szCs w:val="20"/>
              </w:rPr>
            </w:pPr>
            <w:commentRangeStart w:id="7"/>
            <w:commentRangeStart w:id="8"/>
            <w:commentRangeEnd w:id="7"/>
            <w:r>
              <w:rPr>
                <w:rStyle w:val="CommentReference"/>
              </w:rPr>
              <w:commentReference w:id="7"/>
            </w:r>
            <w:commentRangeEnd w:id="8"/>
            <w:r>
              <w:rPr>
                <w:rStyle w:val="CommentReference"/>
              </w:rPr>
              <w:commentReference w:id="8"/>
            </w:r>
            <w:r w:rsidR="1D62C3CD" w:rsidRPr="5BCE2088">
              <w:rPr>
                <w:sz w:val="20"/>
                <w:szCs w:val="20"/>
              </w:rPr>
              <w:t>Functional Suitability</w:t>
            </w:r>
            <w:r w:rsidR="09F3A3AD" w:rsidRPr="5BCE2088">
              <w:rPr>
                <w:sz w:val="20"/>
                <w:szCs w:val="20"/>
              </w:rPr>
              <w:t xml:space="preserve">: </w:t>
            </w:r>
            <w:r w:rsidR="76E1BF3F" w:rsidRPr="5BCE2088">
              <w:rPr>
                <w:sz w:val="20"/>
                <w:szCs w:val="20"/>
              </w:rPr>
              <w:t>Can the provider integrate different data s</w:t>
            </w:r>
            <w:r w:rsidR="4728D2D1" w:rsidRPr="5BCE2088">
              <w:rPr>
                <w:sz w:val="20"/>
                <w:szCs w:val="20"/>
              </w:rPr>
              <w:t>ource methods</w:t>
            </w:r>
            <w:r w:rsidR="1AAC142D" w:rsidRPr="5BCE2088">
              <w:rPr>
                <w:sz w:val="20"/>
                <w:szCs w:val="20"/>
              </w:rPr>
              <w:t xml:space="preserve"> (APIs, Data bases, file systems, etc)</w:t>
            </w:r>
            <w:r w:rsidR="4728D2D1" w:rsidRPr="5BCE2088">
              <w:rPr>
                <w:sz w:val="20"/>
                <w:szCs w:val="20"/>
              </w:rPr>
              <w:t>?</w:t>
            </w:r>
            <w:r w:rsidR="00012521" w:rsidRPr="00012521">
              <w:rPr>
                <w:sz w:val="20"/>
                <w:szCs w:val="20"/>
              </w:rPr>
              <w:t xml:space="preserve"> </w:t>
            </w:r>
          </w:p>
          <w:p w14:paraId="2D931BA3" w14:textId="1E952A0D" w:rsidR="00616966" w:rsidRPr="006F4E96" w:rsidRDefault="00847441" w:rsidP="1A5AA7B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Fault Tolerance</w:t>
            </w:r>
            <w:r w:rsidR="48CDBE9F" w:rsidRPr="5BCE2088">
              <w:rPr>
                <w:sz w:val="20"/>
                <w:szCs w:val="20"/>
              </w:rPr>
              <w:t xml:space="preserve">: </w:t>
            </w:r>
            <w:r w:rsidR="52C9E4F9" w:rsidRPr="5BCE2088">
              <w:rPr>
                <w:sz w:val="20"/>
                <w:szCs w:val="20"/>
              </w:rPr>
              <w:t xml:space="preserve">Can the data provider adjust the </w:t>
            </w:r>
            <w:r w:rsidR="17098D77" w:rsidRPr="5BCE2088">
              <w:rPr>
                <w:sz w:val="20"/>
                <w:szCs w:val="20"/>
              </w:rPr>
              <w:t>need</w:t>
            </w:r>
            <w:r w:rsidR="1175B149" w:rsidRPr="5BCE2088">
              <w:rPr>
                <w:sz w:val="20"/>
                <w:szCs w:val="20"/>
              </w:rPr>
              <w:t xml:space="preserve"> </w:t>
            </w:r>
            <w:r w:rsidR="252C0ABC" w:rsidRPr="5BCE2088">
              <w:rPr>
                <w:sz w:val="20"/>
                <w:szCs w:val="20"/>
              </w:rPr>
              <w:t>for</w:t>
            </w:r>
            <w:r w:rsidR="48CDBE9F" w:rsidRPr="5BCE2088">
              <w:rPr>
                <w:sz w:val="20"/>
                <w:szCs w:val="20"/>
              </w:rPr>
              <w:t xml:space="preserve"> a recovery system that </w:t>
            </w:r>
            <w:r w:rsidR="3189C293" w:rsidRPr="5BCE2088">
              <w:rPr>
                <w:sz w:val="20"/>
                <w:szCs w:val="20"/>
              </w:rPr>
              <w:t>ensures high service continuity and performance</w:t>
            </w:r>
            <w:r w:rsidR="48CDBE9F" w:rsidRPr="5BCE2088">
              <w:rPr>
                <w:sz w:val="20"/>
                <w:szCs w:val="20"/>
              </w:rPr>
              <w:t>?</w:t>
            </w:r>
          </w:p>
          <w:p w14:paraId="72092805" w14:textId="6DFA1360" w:rsidR="00616966" w:rsidRPr="006F4E96" w:rsidRDefault="76842BE8" w:rsidP="1A5AA7B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20"/>
                <w:szCs w:val="20"/>
              </w:rPr>
            </w:pPr>
            <w:r w:rsidRPr="5BCE2088">
              <w:rPr>
                <w:sz w:val="20"/>
                <w:szCs w:val="20"/>
              </w:rPr>
              <w:t>Performance:</w:t>
            </w:r>
            <w:r w:rsidR="61F47F3C">
              <w:br/>
            </w:r>
            <w:r w:rsidR="2DDA6152" w:rsidRPr="5BCE2088">
              <w:rPr>
                <w:sz w:val="20"/>
                <w:szCs w:val="20"/>
              </w:rPr>
              <w:t xml:space="preserve">Can the data provider provide </w:t>
            </w:r>
            <w:r w:rsidR="027EE280" w:rsidRPr="5BCE2088">
              <w:rPr>
                <w:sz w:val="20"/>
                <w:szCs w:val="20"/>
              </w:rPr>
              <w:t>a limit on the volume and speed of data?</w:t>
            </w:r>
          </w:p>
          <w:p w14:paraId="1C8A1E4A" w14:textId="64940054" w:rsidR="00616966" w:rsidRPr="006F4E96" w:rsidRDefault="380F423C" w:rsidP="1A5AA7B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20"/>
                <w:szCs w:val="20"/>
              </w:rPr>
            </w:pPr>
            <w:r w:rsidRPr="5BCE2088">
              <w:rPr>
                <w:sz w:val="20"/>
                <w:szCs w:val="20"/>
              </w:rPr>
              <w:t>Security: Does the data provider need to certify the ownership of the data source</w:t>
            </w:r>
            <w:r w:rsidR="1F3DF3BF" w:rsidRPr="5BCE2088">
              <w:rPr>
                <w:sz w:val="20"/>
                <w:szCs w:val="20"/>
              </w:rPr>
              <w:t xml:space="preserve"> platform</w:t>
            </w:r>
            <w:r w:rsidRPr="5BCE2088">
              <w:rPr>
                <w:sz w:val="20"/>
                <w:szCs w:val="20"/>
              </w:rPr>
              <w:t>?</w:t>
            </w:r>
          </w:p>
          <w:p w14:paraId="7FD0AE99" w14:textId="31CB00BB" w:rsidR="00616966" w:rsidRPr="006F4E96" w:rsidRDefault="380F423C" w:rsidP="1A5AA7B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20"/>
                <w:szCs w:val="20"/>
              </w:rPr>
            </w:pPr>
            <w:r w:rsidRPr="5BCE2088">
              <w:rPr>
                <w:sz w:val="20"/>
                <w:szCs w:val="20"/>
              </w:rPr>
              <w:lastRenderedPageBreak/>
              <w:t>Security: Is the data provider required to indicate the owner</w:t>
            </w:r>
            <w:r w:rsidR="4AE58730" w:rsidRPr="5BCE2088">
              <w:rPr>
                <w:sz w:val="20"/>
                <w:szCs w:val="20"/>
              </w:rPr>
              <w:t xml:space="preserve"> </w:t>
            </w:r>
            <w:r w:rsidRPr="5BCE2088">
              <w:rPr>
                <w:sz w:val="20"/>
                <w:szCs w:val="20"/>
              </w:rPr>
              <w:t>/</w:t>
            </w:r>
            <w:r w:rsidR="3FE78975" w:rsidRPr="5BCE2088">
              <w:rPr>
                <w:sz w:val="20"/>
                <w:szCs w:val="20"/>
              </w:rPr>
              <w:t xml:space="preserve"> sovereign</w:t>
            </w:r>
            <w:r w:rsidRPr="5BCE2088">
              <w:rPr>
                <w:sz w:val="20"/>
                <w:szCs w:val="20"/>
              </w:rPr>
              <w:t xml:space="preserve"> of the data?</w:t>
            </w:r>
          </w:p>
        </w:tc>
        <w:tc>
          <w:tcPr>
            <w:tcW w:w="2745" w:type="dxa"/>
          </w:tcPr>
          <w:p w14:paraId="6A8D996C" w14:textId="763D2CDC" w:rsidR="62CAD098" w:rsidRPr="00B546F5" w:rsidRDefault="00012521" w:rsidP="00674F2F">
            <w:pPr>
              <w:cnfStyle w:val="000000100000" w:firstRow="0" w:lastRow="0" w:firstColumn="0" w:lastColumn="0" w:oddVBand="0" w:evenVBand="0" w:oddHBand="1" w:evenHBand="0" w:firstRowFirstColumn="0" w:firstRowLastColumn="0" w:lastRowFirstColumn="0" w:lastRowLastColumn="0"/>
              <w:rPr>
                <w:b/>
                <w:bCs/>
                <w:sz w:val="20"/>
                <w:szCs w:val="20"/>
              </w:rPr>
            </w:pPr>
            <w:r w:rsidRPr="00B546F5">
              <w:rPr>
                <w:b/>
                <w:bCs/>
                <w:sz w:val="20"/>
                <w:szCs w:val="20"/>
              </w:rPr>
              <w:lastRenderedPageBreak/>
              <w:t xml:space="preserve">1: </w:t>
            </w:r>
            <w:r w:rsidR="00674F2F" w:rsidRPr="00B546F5">
              <w:rPr>
                <w:b/>
                <w:bCs/>
                <w:sz w:val="20"/>
                <w:szCs w:val="20"/>
              </w:rPr>
              <w:t xml:space="preserve">Test that the component/connector complies with </w:t>
            </w:r>
            <w:r w:rsidR="00652833" w:rsidRPr="00652833">
              <w:rPr>
                <w:b/>
                <w:bCs/>
                <w:sz w:val="20"/>
                <w:szCs w:val="20"/>
              </w:rPr>
              <w:t>NIST 800-53 AAA</w:t>
            </w:r>
            <w:r w:rsidR="00674F2F" w:rsidRPr="00B546F5">
              <w:rPr>
                <w:b/>
                <w:bCs/>
                <w:sz w:val="20"/>
                <w:szCs w:val="20"/>
              </w:rPr>
              <w:t xml:space="preserve"> </w:t>
            </w:r>
            <w:r w:rsidR="00652833">
              <w:rPr>
                <w:b/>
                <w:bCs/>
                <w:sz w:val="20"/>
                <w:szCs w:val="20"/>
              </w:rPr>
              <w:t xml:space="preserve">controls. </w:t>
            </w:r>
            <w:r w:rsidR="00674F2F" w:rsidRPr="00B546F5">
              <w:rPr>
                <w:b/>
                <w:bCs/>
                <w:sz w:val="20"/>
                <w:szCs w:val="20"/>
              </w:rPr>
              <w:t>More in detail:</w:t>
            </w:r>
            <w:r w:rsidR="00674F2F" w:rsidRPr="00B546F5">
              <w:rPr>
                <w:b/>
                <w:bCs/>
                <w:sz w:val="20"/>
                <w:szCs w:val="20"/>
              </w:rPr>
              <w:br/>
              <w:t>Test</w:t>
            </w:r>
            <w:r w:rsidRPr="00B546F5">
              <w:rPr>
                <w:b/>
                <w:bCs/>
                <w:sz w:val="20"/>
                <w:szCs w:val="20"/>
              </w:rPr>
              <w:t xml:space="preserve"> coverage:</w:t>
            </w:r>
            <w:r w:rsidR="00674F2F" w:rsidRPr="00B546F5">
              <w:rPr>
                <w:b/>
                <w:bCs/>
                <w:sz w:val="20"/>
                <w:szCs w:val="20"/>
              </w:rPr>
              <w:t xml:space="preserve"> </w:t>
            </w:r>
            <w:r w:rsidRPr="00B546F5">
              <w:rPr>
                <w:b/>
                <w:bCs/>
                <w:sz w:val="20"/>
                <w:szCs w:val="20"/>
              </w:rPr>
              <w:t xml:space="preserve">Pass test on </w:t>
            </w:r>
            <w:r w:rsidR="00674F2F" w:rsidRPr="00B546F5">
              <w:rPr>
                <w:b/>
                <w:bCs/>
                <w:sz w:val="20"/>
                <w:szCs w:val="20"/>
              </w:rPr>
              <w:t>secure authentication procedures (</w:t>
            </w:r>
            <w:r w:rsidRPr="00B546F5">
              <w:rPr>
                <w:b/>
                <w:bCs/>
                <w:sz w:val="20"/>
                <w:szCs w:val="20"/>
              </w:rPr>
              <w:t xml:space="preserve">the result </w:t>
            </w:r>
            <w:r w:rsidR="00674F2F" w:rsidRPr="00B546F5">
              <w:rPr>
                <w:b/>
                <w:bCs/>
                <w:sz w:val="20"/>
                <w:szCs w:val="20"/>
              </w:rPr>
              <w:t>rank</w:t>
            </w:r>
            <w:r w:rsidRPr="00B546F5">
              <w:rPr>
                <w:b/>
                <w:bCs/>
                <w:sz w:val="20"/>
                <w:szCs w:val="20"/>
              </w:rPr>
              <w:t>s</w:t>
            </w:r>
            <w:r w:rsidR="00674F2F" w:rsidRPr="00B546F5">
              <w:rPr>
                <w:b/>
                <w:bCs/>
                <w:sz w:val="20"/>
                <w:szCs w:val="20"/>
              </w:rPr>
              <w:t xml:space="preserve"> higher as more authentication procedures are supported</w:t>
            </w:r>
            <w:r w:rsidRPr="00B546F5">
              <w:rPr>
                <w:b/>
                <w:bCs/>
                <w:sz w:val="20"/>
                <w:szCs w:val="20"/>
              </w:rPr>
              <w:t>)</w:t>
            </w:r>
            <w:r w:rsidR="00674F2F" w:rsidRPr="00B546F5">
              <w:rPr>
                <w:b/>
                <w:bCs/>
                <w:sz w:val="20"/>
                <w:szCs w:val="20"/>
              </w:rPr>
              <w:t>.</w:t>
            </w:r>
          </w:p>
          <w:p w14:paraId="4301314C" w14:textId="1164C929" w:rsidR="00674F2F" w:rsidRPr="00B546F5" w:rsidRDefault="00674F2F" w:rsidP="00674F2F">
            <w:pPr>
              <w:cnfStyle w:val="000000100000" w:firstRow="0" w:lastRow="0" w:firstColumn="0" w:lastColumn="0" w:oddVBand="0" w:evenVBand="0" w:oddHBand="1" w:evenHBand="0" w:firstRowFirstColumn="0" w:firstRowLastColumn="0" w:lastRowFirstColumn="0" w:lastRowLastColumn="0"/>
              <w:rPr>
                <w:b/>
                <w:bCs/>
                <w:sz w:val="20"/>
                <w:szCs w:val="20"/>
              </w:rPr>
            </w:pPr>
            <w:r w:rsidRPr="00B546F5">
              <w:rPr>
                <w:b/>
                <w:bCs/>
                <w:sz w:val="20"/>
                <w:szCs w:val="20"/>
              </w:rPr>
              <w:t>Assess: the account that is needed to access the data source is managed and stored in a secure way.</w:t>
            </w:r>
          </w:p>
          <w:p w14:paraId="43A46188" w14:textId="31348D30" w:rsidR="00674F2F" w:rsidRDefault="00012521" w:rsidP="00674F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Assess that a connector provides a proxy http(s) data plane, that masks the data source </w:t>
            </w:r>
          </w:p>
          <w:p w14:paraId="33EF83C8" w14:textId="716A328C" w:rsidR="00012521" w:rsidRPr="00B546F5" w:rsidRDefault="00012521" w:rsidP="00674F2F">
            <w:pPr>
              <w:cnfStyle w:val="000000100000" w:firstRow="0" w:lastRow="0" w:firstColumn="0" w:lastColumn="0" w:oddVBand="0" w:evenVBand="0" w:oddHBand="1" w:evenHBand="0" w:firstRowFirstColumn="0" w:firstRowLastColumn="0" w:lastRowFirstColumn="0" w:lastRowLastColumn="0"/>
              <w:rPr>
                <w:b/>
                <w:bCs/>
                <w:sz w:val="20"/>
                <w:szCs w:val="20"/>
              </w:rPr>
            </w:pPr>
            <w:r w:rsidRPr="00B546F5">
              <w:rPr>
                <w:b/>
                <w:bCs/>
                <w:sz w:val="20"/>
                <w:szCs w:val="20"/>
              </w:rPr>
              <w:t xml:space="preserve">3: Assess the availability of multiple data planes that support multiple protocols. Refer to </w:t>
            </w:r>
            <w:commentRangeStart w:id="9"/>
            <w:r w:rsidRPr="00B546F5">
              <w:rPr>
                <w:b/>
                <w:bCs/>
                <w:sz w:val="20"/>
                <w:szCs w:val="20"/>
              </w:rPr>
              <w:t xml:space="preserve">D2.4 </w:t>
            </w:r>
            <w:commentRangeEnd w:id="9"/>
            <w:r w:rsidR="00DE4941">
              <w:rPr>
                <w:rStyle w:val="CommentReference"/>
              </w:rPr>
              <w:commentReference w:id="9"/>
            </w:r>
            <w:r w:rsidRPr="00B546F5">
              <w:rPr>
                <w:b/>
                <w:bCs/>
                <w:sz w:val="20"/>
                <w:szCs w:val="20"/>
              </w:rPr>
              <w:t>for an overview of the most used protocols. The higher the coverage, the higher the ranking.</w:t>
            </w:r>
          </w:p>
          <w:p w14:paraId="6166D012" w14:textId="511F052C" w:rsidR="009A62DF" w:rsidRDefault="009A62DF" w:rsidP="00674F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 Setup a test where an HTTP(s) data source provides Active/Passive endpoints in a load balanced fashion. Test the data source stability by failing it over during critical sessions </w:t>
            </w:r>
            <w:proofErr w:type="gramStart"/>
            <w:r>
              <w:rPr>
                <w:sz w:val="20"/>
                <w:szCs w:val="20"/>
              </w:rPr>
              <w:t>like:</w:t>
            </w:r>
            <w:proofErr w:type="gramEnd"/>
            <w:r>
              <w:rPr>
                <w:sz w:val="20"/>
                <w:szCs w:val="20"/>
              </w:rPr>
              <w:t xml:space="preserve"> endpoint provisioning, data sharing execution.</w:t>
            </w:r>
          </w:p>
          <w:p w14:paraId="6410D5D8" w14:textId="77777777" w:rsidR="009A62DF" w:rsidRDefault="009A62DF" w:rsidP="00674F2F">
            <w:pPr>
              <w:cnfStyle w:val="000000100000" w:firstRow="0" w:lastRow="0" w:firstColumn="0" w:lastColumn="0" w:oddVBand="0" w:evenVBand="0" w:oddHBand="1" w:evenHBand="0" w:firstRowFirstColumn="0" w:firstRowLastColumn="0" w:lastRowFirstColumn="0" w:lastRowLastColumn="0"/>
              <w:rPr>
                <w:sz w:val="20"/>
                <w:szCs w:val="20"/>
              </w:rPr>
            </w:pPr>
          </w:p>
          <w:p w14:paraId="6AC1DCBB" w14:textId="17A76569" w:rsidR="00674F2F" w:rsidRDefault="009A62DF" w:rsidP="00674F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5: Assess if QoS and rate limiters are available options on the connector’s data plane.</w:t>
            </w:r>
          </w:p>
          <w:p w14:paraId="7646AF74" w14:textId="77777777" w:rsidR="4EA22320" w:rsidRDefault="00847441" w:rsidP="0084744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This cannot be tested without a data provenance framework.</w:t>
            </w:r>
          </w:p>
          <w:p w14:paraId="41D8DEBA" w14:textId="291CB728" w:rsidR="00847441" w:rsidRPr="00847441" w:rsidRDefault="00847441" w:rsidP="0084744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Assess that the Data Product publication contains information on the ownership of the data.</w:t>
            </w:r>
          </w:p>
        </w:tc>
      </w:tr>
      <w:tr w:rsidR="00616966" w:rsidRPr="006F4E96" w14:paraId="17CD272A" w14:textId="77777777" w:rsidTr="00674F2F">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0ACE5B19" w14:textId="77777777" w:rsidR="00616966" w:rsidRPr="006F4E96" w:rsidRDefault="0C0DAE29" w:rsidP="1A5AA7BE">
            <w:pPr>
              <w:rPr>
                <w:sz w:val="20"/>
                <w:szCs w:val="20"/>
              </w:rPr>
            </w:pPr>
            <w:r w:rsidRPr="1A5AA7BE">
              <w:rPr>
                <w:sz w:val="20"/>
                <w:szCs w:val="20"/>
              </w:rPr>
              <w:lastRenderedPageBreak/>
              <w:t>Submit vocabulary artifacts</w:t>
            </w:r>
          </w:p>
        </w:tc>
        <w:tc>
          <w:tcPr>
            <w:tcW w:w="0" w:type="dxa"/>
          </w:tcPr>
          <w:p w14:paraId="298973D9" w14:textId="77777777" w:rsidR="00616966" w:rsidRPr="006F4E96" w:rsidRDefault="0C0DAE29" w:rsidP="1A5AA7BE">
            <w:pPr>
              <w:cnfStyle w:val="000000000000" w:firstRow="0" w:lastRow="0" w:firstColumn="0" w:lastColumn="0" w:oddVBand="0" w:evenVBand="0" w:oddHBand="0" w:evenHBand="0" w:firstRowFirstColumn="0" w:firstRowLastColumn="0" w:lastRowFirstColumn="0" w:lastRowLastColumn="0"/>
              <w:rPr>
                <w:sz w:val="20"/>
                <w:szCs w:val="20"/>
              </w:rPr>
            </w:pPr>
            <w:r w:rsidRPr="1A5AA7BE">
              <w:rPr>
                <w:sz w:val="20"/>
                <w:szCs w:val="20"/>
              </w:rPr>
              <w:t xml:space="preserve">The data source must be supported by metadata and standardized vocabularies. </w:t>
            </w:r>
            <w:commentRangeStart w:id="10"/>
            <w:commentRangeStart w:id="11"/>
            <w:r w:rsidRPr="1A5AA7BE">
              <w:rPr>
                <w:sz w:val="20"/>
                <w:szCs w:val="20"/>
              </w:rPr>
              <w:t xml:space="preserve">Such artifacts must be validated by an EMDS interoperability facility. </w:t>
            </w:r>
            <w:commentRangeEnd w:id="10"/>
            <w:r w:rsidR="00616966">
              <w:rPr>
                <w:rStyle w:val="CommentReference"/>
              </w:rPr>
              <w:commentReference w:id="10"/>
            </w:r>
            <w:commentRangeEnd w:id="11"/>
            <w:r w:rsidR="00616966">
              <w:rPr>
                <w:rStyle w:val="CommentReference"/>
              </w:rPr>
              <w:commentReference w:id="11"/>
            </w:r>
          </w:p>
        </w:tc>
        <w:tc>
          <w:tcPr>
            <w:tcW w:w="0" w:type="dxa"/>
          </w:tcPr>
          <w:p w14:paraId="51B6D75F" w14:textId="435BFC7D" w:rsidR="00616966" w:rsidRPr="006F4E96" w:rsidRDefault="696C2B8E" w:rsidP="00674F2F">
            <w:pPr>
              <w:pStyle w:val="ListParagraph"/>
              <w:numPr>
                <w:ilvl w:val="0"/>
                <w:numId w:val="31"/>
              </w:numPr>
              <w:ind w:left="360" w:hanging="450"/>
              <w:cnfStyle w:val="000000000000" w:firstRow="0" w:lastRow="0" w:firstColumn="0" w:lastColumn="0" w:oddVBand="0" w:evenVBand="0" w:oddHBand="0" w:evenHBand="0" w:firstRowFirstColumn="0" w:firstRowLastColumn="0" w:lastRowFirstColumn="0" w:lastRowLastColumn="0"/>
              <w:rPr>
                <w:sz w:val="20"/>
                <w:szCs w:val="20"/>
              </w:rPr>
            </w:pPr>
            <w:r w:rsidRPr="472220E8">
              <w:rPr>
                <w:sz w:val="20"/>
                <w:szCs w:val="20"/>
              </w:rPr>
              <w:t>•</w:t>
            </w:r>
            <w:r w:rsidR="2E0BF778" w:rsidRPr="472220E8">
              <w:rPr>
                <w:sz w:val="20"/>
                <w:szCs w:val="20"/>
              </w:rPr>
              <w:t xml:space="preserve"> </w:t>
            </w:r>
            <w:r w:rsidR="34B978CF" w:rsidRPr="472220E8">
              <w:rPr>
                <w:sz w:val="20"/>
                <w:szCs w:val="20"/>
              </w:rPr>
              <w:t>Flexibility</w:t>
            </w:r>
            <w:r w:rsidR="38B94D0F" w:rsidRPr="472220E8">
              <w:rPr>
                <w:sz w:val="20"/>
                <w:szCs w:val="20"/>
              </w:rPr>
              <w:t xml:space="preserve">: </w:t>
            </w:r>
            <w:r w:rsidR="2E0BF778" w:rsidRPr="472220E8">
              <w:rPr>
                <w:sz w:val="20"/>
                <w:szCs w:val="20"/>
              </w:rPr>
              <w:t xml:space="preserve">Can the </w:t>
            </w:r>
            <w:commentRangeStart w:id="12"/>
            <w:commentRangeStart w:id="13"/>
            <w:commentRangeStart w:id="14"/>
            <w:commentRangeEnd w:id="12"/>
            <w:r w:rsidR="0373C1A0">
              <w:rPr>
                <w:rStyle w:val="CommentReference"/>
              </w:rPr>
              <w:commentReference w:id="12"/>
            </w:r>
            <w:commentRangeEnd w:id="13"/>
            <w:r w:rsidR="0373C1A0">
              <w:rPr>
                <w:rStyle w:val="CommentReference"/>
              </w:rPr>
              <w:commentReference w:id="13"/>
            </w:r>
            <w:commentRangeEnd w:id="14"/>
            <w:r w:rsidR="0373C1A0">
              <w:rPr>
                <w:rStyle w:val="CommentReference"/>
              </w:rPr>
              <w:commentReference w:id="14"/>
            </w:r>
            <w:r w:rsidR="30B82D6B" w:rsidRPr="472220E8">
              <w:rPr>
                <w:sz w:val="20"/>
                <w:szCs w:val="20"/>
              </w:rPr>
              <w:t xml:space="preserve">data provider </w:t>
            </w:r>
            <w:proofErr w:type="gramStart"/>
            <w:r w:rsidR="20990CBB" w:rsidRPr="472220E8">
              <w:rPr>
                <w:sz w:val="20"/>
                <w:szCs w:val="20"/>
              </w:rPr>
              <w:t>submit</w:t>
            </w:r>
            <w:proofErr w:type="gramEnd"/>
            <w:r w:rsidR="20990CBB" w:rsidRPr="472220E8">
              <w:rPr>
                <w:sz w:val="20"/>
                <w:szCs w:val="20"/>
              </w:rPr>
              <w:t xml:space="preserve"> a new vocabulary?</w:t>
            </w:r>
          </w:p>
          <w:p w14:paraId="191ACF5A" w14:textId="4BFD8F99" w:rsidR="00616966" w:rsidRPr="006F4E96" w:rsidRDefault="3671BA55" w:rsidP="00674F2F">
            <w:pPr>
              <w:pStyle w:val="ListParagraph"/>
              <w:numPr>
                <w:ilvl w:val="0"/>
                <w:numId w:val="31"/>
              </w:numPr>
              <w:ind w:left="360" w:hanging="450"/>
              <w:cnfStyle w:val="000000000000" w:firstRow="0" w:lastRow="0" w:firstColumn="0" w:lastColumn="0" w:oddVBand="0" w:evenVBand="0" w:oddHBand="0" w:evenHBand="0" w:firstRowFirstColumn="0" w:firstRowLastColumn="0" w:lastRowFirstColumn="0" w:lastRowLastColumn="0"/>
              <w:rPr>
                <w:sz w:val="20"/>
                <w:szCs w:val="20"/>
              </w:rPr>
            </w:pPr>
            <w:r w:rsidRPr="1A5AA7BE">
              <w:rPr>
                <w:sz w:val="20"/>
                <w:szCs w:val="20"/>
              </w:rPr>
              <w:t>Flexibility</w:t>
            </w:r>
            <w:r w:rsidR="6BA982DB" w:rsidRPr="1A5AA7BE">
              <w:rPr>
                <w:sz w:val="20"/>
                <w:szCs w:val="20"/>
              </w:rPr>
              <w:t xml:space="preserve">: Can the data provider choose from different </w:t>
            </w:r>
            <w:r w:rsidR="08DB933A" w:rsidRPr="1A5AA7BE">
              <w:rPr>
                <w:sz w:val="20"/>
                <w:szCs w:val="20"/>
              </w:rPr>
              <w:t xml:space="preserve">standardized </w:t>
            </w:r>
            <w:r w:rsidR="6BA982DB" w:rsidRPr="1A5AA7BE">
              <w:rPr>
                <w:sz w:val="20"/>
                <w:szCs w:val="20"/>
              </w:rPr>
              <w:t>vocabulary that meet the requirements of the data source?</w:t>
            </w:r>
          </w:p>
          <w:p w14:paraId="6D2448CD" w14:textId="3AF210FE" w:rsidR="00616966" w:rsidRPr="006F4E96" w:rsidRDefault="16C03A3A" w:rsidP="00674F2F">
            <w:pPr>
              <w:pStyle w:val="ListParagraph"/>
              <w:numPr>
                <w:ilvl w:val="0"/>
                <w:numId w:val="31"/>
              </w:numPr>
              <w:ind w:left="360" w:hanging="450"/>
              <w:cnfStyle w:val="000000000000" w:firstRow="0" w:lastRow="0" w:firstColumn="0" w:lastColumn="0" w:oddVBand="0" w:evenVBand="0" w:oddHBand="0" w:evenHBand="0" w:firstRowFirstColumn="0" w:firstRowLastColumn="0" w:lastRowFirstColumn="0" w:lastRowLastColumn="0"/>
              <w:rPr>
                <w:sz w:val="20"/>
                <w:szCs w:val="20"/>
              </w:rPr>
            </w:pPr>
            <w:r w:rsidRPr="2DA33300">
              <w:rPr>
                <w:sz w:val="20"/>
                <w:szCs w:val="20"/>
              </w:rPr>
              <w:t xml:space="preserve">Functional </w:t>
            </w:r>
            <w:r w:rsidR="3657EE98" w:rsidRPr="2DA33300">
              <w:rPr>
                <w:sz w:val="20"/>
                <w:szCs w:val="20"/>
              </w:rPr>
              <w:t>Sustainability</w:t>
            </w:r>
            <w:r w:rsidRPr="2DA33300">
              <w:rPr>
                <w:sz w:val="20"/>
                <w:szCs w:val="20"/>
              </w:rPr>
              <w:t xml:space="preserve">: </w:t>
            </w:r>
            <w:r w:rsidR="484CF625" w:rsidRPr="2DA33300">
              <w:rPr>
                <w:sz w:val="20"/>
                <w:szCs w:val="20"/>
              </w:rPr>
              <w:t xml:space="preserve"> Can the data provider submit custom metadata fields and link their semantic definition?</w:t>
            </w:r>
          </w:p>
          <w:p w14:paraId="39D45DEA" w14:textId="758D25D9" w:rsidR="00616966" w:rsidRPr="006F4E96" w:rsidRDefault="44CA65F8" w:rsidP="00674F2F">
            <w:pPr>
              <w:pStyle w:val="ListParagraph"/>
              <w:numPr>
                <w:ilvl w:val="0"/>
                <w:numId w:val="31"/>
              </w:numPr>
              <w:ind w:left="360" w:hanging="450"/>
              <w:cnfStyle w:val="000000000000" w:firstRow="0" w:lastRow="0" w:firstColumn="0" w:lastColumn="0" w:oddVBand="0" w:evenVBand="0" w:oddHBand="0" w:evenHBand="0" w:firstRowFirstColumn="0" w:firstRowLastColumn="0" w:lastRowFirstColumn="0" w:lastRowLastColumn="0"/>
              <w:rPr>
                <w:sz w:val="20"/>
                <w:szCs w:val="20"/>
              </w:rPr>
            </w:pPr>
            <w:commentRangeStart w:id="15"/>
            <w:commentRangeEnd w:id="15"/>
            <w:r>
              <w:rPr>
                <w:rStyle w:val="CommentReference"/>
              </w:rPr>
              <w:commentReference w:id="15"/>
            </w:r>
            <w:r w:rsidR="6BB868F1" w:rsidRPr="472220E8">
              <w:rPr>
                <w:sz w:val="20"/>
                <w:szCs w:val="20"/>
              </w:rPr>
              <w:t>Fl</w:t>
            </w:r>
            <w:r w:rsidR="50212876" w:rsidRPr="472220E8">
              <w:rPr>
                <w:sz w:val="20"/>
                <w:szCs w:val="20"/>
              </w:rPr>
              <w:t>e</w:t>
            </w:r>
            <w:r w:rsidR="6BB868F1" w:rsidRPr="472220E8">
              <w:rPr>
                <w:sz w:val="20"/>
                <w:szCs w:val="20"/>
              </w:rPr>
              <w:t>xibility: Can the data provider access standardize vocabularies to then use them in the data source before provisioning the data?</w:t>
            </w:r>
          </w:p>
          <w:p w14:paraId="51F9D59B" w14:textId="14FDFA5C" w:rsidR="00616966" w:rsidRPr="006F4E96" w:rsidRDefault="006A3003" w:rsidP="00674F2F">
            <w:pPr>
              <w:pStyle w:val="ListParagraph"/>
              <w:numPr>
                <w:ilvl w:val="0"/>
                <w:numId w:val="31"/>
              </w:numPr>
              <w:ind w:left="360" w:hanging="45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Integrity</w:t>
            </w:r>
            <w:r w:rsidR="6661DBC5" w:rsidRPr="472220E8">
              <w:rPr>
                <w:sz w:val="20"/>
                <w:szCs w:val="20"/>
              </w:rPr>
              <w:t>: Does the EMDS interoperability facility validate the vocabulary used at the data source?</w:t>
            </w:r>
          </w:p>
          <w:p w14:paraId="53596321" w14:textId="456BFBC2" w:rsidR="00616966" w:rsidRPr="006F4E96" w:rsidRDefault="2617C2CA" w:rsidP="00674F2F">
            <w:pPr>
              <w:pStyle w:val="ListParagraph"/>
              <w:numPr>
                <w:ilvl w:val="0"/>
                <w:numId w:val="31"/>
              </w:numPr>
              <w:ind w:left="360" w:hanging="450"/>
              <w:cnfStyle w:val="000000000000" w:firstRow="0" w:lastRow="0" w:firstColumn="0" w:lastColumn="0" w:oddVBand="0" w:evenVBand="0" w:oddHBand="0" w:evenHBand="0" w:firstRowFirstColumn="0" w:firstRowLastColumn="0" w:lastRowFirstColumn="0" w:lastRowLastColumn="0"/>
              <w:rPr>
                <w:sz w:val="20"/>
                <w:szCs w:val="20"/>
              </w:rPr>
            </w:pPr>
            <w:r w:rsidRPr="472220E8">
              <w:rPr>
                <w:sz w:val="20"/>
                <w:szCs w:val="20"/>
              </w:rPr>
              <w:t>Functional Suitability</w:t>
            </w:r>
            <w:r w:rsidR="6588C1BB" w:rsidRPr="472220E8">
              <w:rPr>
                <w:sz w:val="20"/>
                <w:szCs w:val="20"/>
              </w:rPr>
              <w:t>: Does the system provide feedback or error messages if a vocabulary submission fails validation?</w:t>
            </w:r>
          </w:p>
          <w:p w14:paraId="308E9CDE" w14:textId="69F30F50" w:rsidR="00616966" w:rsidRPr="006F4E96" w:rsidRDefault="51214E75" w:rsidP="00674F2F">
            <w:pPr>
              <w:pStyle w:val="ListParagraph"/>
              <w:numPr>
                <w:ilvl w:val="0"/>
                <w:numId w:val="31"/>
              </w:numPr>
              <w:spacing w:line="259" w:lineRule="auto"/>
              <w:ind w:left="360" w:hanging="450"/>
              <w:cnfStyle w:val="000000000000" w:firstRow="0" w:lastRow="0" w:firstColumn="0" w:lastColumn="0" w:oddVBand="0" w:evenVBand="0" w:oddHBand="0" w:evenHBand="0" w:firstRowFirstColumn="0" w:firstRowLastColumn="0" w:lastRowFirstColumn="0" w:lastRowLastColumn="0"/>
              <w:rPr>
                <w:sz w:val="20"/>
                <w:szCs w:val="20"/>
              </w:rPr>
            </w:pPr>
            <w:r w:rsidRPr="472220E8">
              <w:rPr>
                <w:sz w:val="20"/>
                <w:szCs w:val="20"/>
              </w:rPr>
              <w:t xml:space="preserve">Functional Suitability: </w:t>
            </w:r>
            <w:r w:rsidR="20397F8D" w:rsidRPr="472220E8">
              <w:rPr>
                <w:sz w:val="20"/>
                <w:szCs w:val="20"/>
              </w:rPr>
              <w:t>Can the data provider view the validation status of used vocabularies at the data source?</w:t>
            </w:r>
          </w:p>
          <w:p w14:paraId="6288334A" w14:textId="6CC64A1B" w:rsidR="00616966" w:rsidRPr="006F4E96" w:rsidRDefault="2F49B0FC" w:rsidP="00674F2F">
            <w:pPr>
              <w:pStyle w:val="ListParagraph"/>
              <w:numPr>
                <w:ilvl w:val="0"/>
                <w:numId w:val="31"/>
              </w:numPr>
              <w:spacing w:line="259" w:lineRule="auto"/>
              <w:ind w:left="360" w:hanging="450"/>
              <w:cnfStyle w:val="000000000000" w:firstRow="0" w:lastRow="0" w:firstColumn="0" w:lastColumn="0" w:oddVBand="0" w:evenVBand="0" w:oddHBand="0" w:evenHBand="0" w:firstRowFirstColumn="0" w:firstRowLastColumn="0" w:lastRowFirstColumn="0" w:lastRowLastColumn="0"/>
              <w:rPr>
                <w:sz w:val="20"/>
                <w:szCs w:val="20"/>
              </w:rPr>
            </w:pPr>
            <w:r w:rsidRPr="472220E8">
              <w:rPr>
                <w:sz w:val="20"/>
                <w:szCs w:val="20"/>
              </w:rPr>
              <w:t>Functional Suitability: Can the data provider request to update/modify a vocabulary standard?</w:t>
            </w:r>
          </w:p>
          <w:p w14:paraId="192E144A" w14:textId="50356EDA" w:rsidR="00616966" w:rsidRPr="006F4E96" w:rsidRDefault="5BA7BF55" w:rsidP="00674F2F">
            <w:pPr>
              <w:pStyle w:val="ListParagraph"/>
              <w:numPr>
                <w:ilvl w:val="0"/>
                <w:numId w:val="31"/>
              </w:numPr>
              <w:spacing w:line="259" w:lineRule="auto"/>
              <w:ind w:left="360" w:hanging="450"/>
              <w:cnfStyle w:val="000000000000" w:firstRow="0" w:lastRow="0" w:firstColumn="0" w:lastColumn="0" w:oddVBand="0" w:evenVBand="0" w:oddHBand="0" w:evenHBand="0" w:firstRowFirstColumn="0" w:firstRowLastColumn="0" w:lastRowFirstColumn="0" w:lastRowLastColumn="0"/>
              <w:rPr>
                <w:sz w:val="20"/>
                <w:szCs w:val="20"/>
              </w:rPr>
            </w:pPr>
            <w:r w:rsidRPr="472220E8">
              <w:rPr>
                <w:sz w:val="20"/>
                <w:szCs w:val="20"/>
              </w:rPr>
              <w:t>Interoperability: Does the metadata associated to the data product follows a given standard</w:t>
            </w:r>
            <w:r w:rsidR="2CB1E662" w:rsidRPr="472220E8">
              <w:rPr>
                <w:sz w:val="20"/>
                <w:szCs w:val="20"/>
              </w:rPr>
              <w:t xml:space="preserve"> or model</w:t>
            </w:r>
            <w:r w:rsidRPr="472220E8">
              <w:rPr>
                <w:sz w:val="20"/>
                <w:szCs w:val="20"/>
              </w:rPr>
              <w:t xml:space="preserve"> from the data space?</w:t>
            </w:r>
          </w:p>
        </w:tc>
        <w:tc>
          <w:tcPr>
            <w:tcW w:w="2745" w:type="dxa"/>
          </w:tcPr>
          <w:p w14:paraId="03D7BFC9" w14:textId="26C90425" w:rsidR="00FA5A16" w:rsidRPr="00486CBB" w:rsidRDefault="00612524" w:rsidP="00612524">
            <w:pPr>
              <w:cnfStyle w:val="000000000000" w:firstRow="0" w:lastRow="0" w:firstColumn="0" w:lastColumn="0" w:oddVBand="0" w:evenVBand="0" w:oddHBand="0" w:evenHBand="0" w:firstRowFirstColumn="0" w:firstRowLastColumn="0" w:lastRowFirstColumn="0" w:lastRowLastColumn="0"/>
              <w:rPr>
                <w:rFonts w:ascii="Aptos" w:eastAsia="Aptos" w:hAnsi="Aptos" w:cs="Aptos"/>
                <w:b/>
                <w:bCs/>
                <w:sz w:val="20"/>
                <w:szCs w:val="20"/>
              </w:rPr>
            </w:pPr>
            <w:r>
              <w:rPr>
                <w:rFonts w:ascii="Aptos" w:eastAsia="Aptos" w:hAnsi="Aptos" w:cs="Aptos"/>
                <w:sz w:val="20"/>
                <w:szCs w:val="20"/>
              </w:rPr>
              <w:br/>
            </w:r>
            <w:r w:rsidR="006A3003" w:rsidRPr="00486CBB">
              <w:rPr>
                <w:rFonts w:ascii="Aptos" w:eastAsia="Aptos" w:hAnsi="Aptos" w:cs="Aptos"/>
                <w:b/>
                <w:bCs/>
                <w:sz w:val="20"/>
                <w:szCs w:val="20"/>
              </w:rPr>
              <w:t>2-4</w:t>
            </w:r>
            <w:r w:rsidR="00FA5A16" w:rsidRPr="00486CBB">
              <w:rPr>
                <w:rFonts w:ascii="Aptos" w:eastAsia="Aptos" w:hAnsi="Aptos" w:cs="Aptos"/>
                <w:b/>
                <w:bCs/>
                <w:sz w:val="20"/>
                <w:szCs w:val="20"/>
              </w:rPr>
              <w:t xml:space="preserve">: </w:t>
            </w:r>
            <w:r w:rsidR="006A3003" w:rsidRPr="00486CBB">
              <w:rPr>
                <w:rFonts w:ascii="Aptos" w:eastAsia="Aptos" w:hAnsi="Aptos" w:cs="Aptos"/>
                <w:b/>
                <w:bCs/>
                <w:sz w:val="20"/>
                <w:szCs w:val="20"/>
              </w:rPr>
              <w:t>Test that the</w:t>
            </w:r>
            <w:r w:rsidRPr="00486CBB">
              <w:rPr>
                <w:rFonts w:ascii="Aptos" w:eastAsia="Aptos" w:hAnsi="Aptos" w:cs="Aptos"/>
                <w:b/>
                <w:bCs/>
                <w:sz w:val="20"/>
                <w:szCs w:val="20"/>
              </w:rPr>
              <w:t xml:space="preserve"> vocabulary hub</w:t>
            </w:r>
            <w:r w:rsidR="006A3003" w:rsidRPr="00486CBB">
              <w:rPr>
                <w:rFonts w:ascii="Aptos" w:eastAsia="Aptos" w:hAnsi="Aptos" w:cs="Aptos"/>
                <w:b/>
                <w:bCs/>
                <w:sz w:val="20"/>
                <w:szCs w:val="20"/>
              </w:rPr>
              <w:t>’s assets are</w:t>
            </w:r>
            <w:r w:rsidRPr="00486CBB">
              <w:rPr>
                <w:rFonts w:ascii="Aptos" w:eastAsia="Aptos" w:hAnsi="Aptos" w:cs="Aptos"/>
                <w:b/>
                <w:bCs/>
                <w:sz w:val="20"/>
                <w:szCs w:val="20"/>
              </w:rPr>
              <w:t xml:space="preserve"> available</w:t>
            </w:r>
            <w:r w:rsidR="00FA5A16" w:rsidRPr="00486CBB">
              <w:rPr>
                <w:rFonts w:ascii="Aptos" w:eastAsia="Aptos" w:hAnsi="Aptos" w:cs="Aptos"/>
                <w:b/>
                <w:bCs/>
                <w:sz w:val="20"/>
                <w:szCs w:val="20"/>
              </w:rPr>
              <w:t xml:space="preserve"> to every data space participant.</w:t>
            </w:r>
          </w:p>
          <w:p w14:paraId="67EAF5B4" w14:textId="2ADEBE7E" w:rsidR="001C66BA" w:rsidRPr="00486CBB" w:rsidRDefault="00FA5A16" w:rsidP="00612524">
            <w:pPr>
              <w:cnfStyle w:val="000000000000" w:firstRow="0" w:lastRow="0" w:firstColumn="0" w:lastColumn="0" w:oddVBand="0" w:evenVBand="0" w:oddHBand="0" w:evenHBand="0" w:firstRowFirstColumn="0" w:firstRowLastColumn="0" w:lastRowFirstColumn="0" w:lastRowLastColumn="0"/>
              <w:rPr>
                <w:rFonts w:ascii="Aptos" w:eastAsia="Aptos" w:hAnsi="Aptos" w:cs="Aptos"/>
                <w:b/>
                <w:bCs/>
                <w:sz w:val="20"/>
                <w:szCs w:val="20"/>
              </w:rPr>
            </w:pPr>
            <w:r w:rsidRPr="00486CBB">
              <w:rPr>
                <w:rFonts w:ascii="Aptos" w:eastAsia="Aptos" w:hAnsi="Aptos" w:cs="Aptos"/>
                <w:b/>
                <w:bCs/>
                <w:sz w:val="20"/>
                <w:szCs w:val="20"/>
              </w:rPr>
              <w:t xml:space="preserve">Rank higher if the </w:t>
            </w:r>
            <w:r w:rsidR="006A3003" w:rsidRPr="00486CBB">
              <w:rPr>
                <w:rFonts w:ascii="Aptos" w:eastAsia="Aptos" w:hAnsi="Aptos" w:cs="Aptos"/>
                <w:b/>
                <w:bCs/>
                <w:sz w:val="20"/>
                <w:szCs w:val="20"/>
              </w:rPr>
              <w:t xml:space="preserve">reference to a </w:t>
            </w:r>
            <w:r w:rsidRPr="00486CBB">
              <w:rPr>
                <w:rFonts w:ascii="Aptos" w:eastAsia="Aptos" w:hAnsi="Aptos" w:cs="Aptos"/>
                <w:b/>
                <w:bCs/>
                <w:sz w:val="20"/>
                <w:szCs w:val="20"/>
              </w:rPr>
              <w:t>vocabulary</w:t>
            </w:r>
            <w:r w:rsidR="006A3003" w:rsidRPr="00486CBB">
              <w:rPr>
                <w:rFonts w:ascii="Aptos" w:eastAsia="Aptos" w:hAnsi="Aptos" w:cs="Aptos"/>
                <w:b/>
                <w:bCs/>
                <w:sz w:val="20"/>
                <w:szCs w:val="20"/>
              </w:rPr>
              <w:t xml:space="preserve"> asset </w:t>
            </w:r>
            <w:r w:rsidRPr="00486CBB">
              <w:rPr>
                <w:rFonts w:ascii="Aptos" w:eastAsia="Aptos" w:hAnsi="Aptos" w:cs="Aptos"/>
                <w:b/>
                <w:bCs/>
                <w:sz w:val="20"/>
                <w:szCs w:val="20"/>
              </w:rPr>
              <w:t>is integrated in the data sharing process.</w:t>
            </w:r>
          </w:p>
          <w:p w14:paraId="05275DEE" w14:textId="30281415" w:rsidR="00612524" w:rsidRPr="00486CBB" w:rsidRDefault="006A3003" w:rsidP="00612524">
            <w:pPr>
              <w:cnfStyle w:val="000000000000" w:firstRow="0" w:lastRow="0" w:firstColumn="0" w:lastColumn="0" w:oddVBand="0" w:evenVBand="0" w:oddHBand="0" w:evenHBand="0" w:firstRowFirstColumn="0" w:firstRowLastColumn="0" w:lastRowFirstColumn="0" w:lastRowLastColumn="0"/>
              <w:rPr>
                <w:rFonts w:ascii="Aptos" w:eastAsia="Aptos" w:hAnsi="Aptos" w:cs="Aptos"/>
                <w:b/>
                <w:bCs/>
                <w:sz w:val="20"/>
                <w:szCs w:val="20"/>
              </w:rPr>
            </w:pPr>
            <w:r w:rsidRPr="00486CBB">
              <w:rPr>
                <w:rFonts w:ascii="Aptos" w:eastAsia="Aptos" w:hAnsi="Aptos" w:cs="Aptos"/>
                <w:b/>
                <w:bCs/>
                <w:sz w:val="20"/>
                <w:szCs w:val="20"/>
              </w:rPr>
              <w:t>1-6</w:t>
            </w:r>
            <w:r w:rsidR="00FA5A16" w:rsidRPr="00486CBB">
              <w:rPr>
                <w:rFonts w:ascii="Aptos" w:eastAsia="Aptos" w:hAnsi="Aptos" w:cs="Aptos"/>
                <w:b/>
                <w:bCs/>
                <w:sz w:val="20"/>
                <w:szCs w:val="20"/>
              </w:rPr>
              <w:t>: Test that a d</w:t>
            </w:r>
            <w:r w:rsidR="00612524" w:rsidRPr="00486CBB">
              <w:rPr>
                <w:rFonts w:ascii="Aptos" w:eastAsia="Aptos" w:hAnsi="Aptos" w:cs="Aptos"/>
                <w:b/>
                <w:bCs/>
                <w:sz w:val="20"/>
                <w:szCs w:val="20"/>
              </w:rPr>
              <w:t>ata space participant can publish new vocabularies</w:t>
            </w:r>
            <w:r w:rsidR="00FA5A16" w:rsidRPr="00486CBB">
              <w:rPr>
                <w:rFonts w:ascii="Aptos" w:eastAsia="Aptos" w:hAnsi="Aptos" w:cs="Aptos"/>
                <w:b/>
                <w:bCs/>
                <w:sz w:val="20"/>
                <w:szCs w:val="20"/>
              </w:rPr>
              <w:t xml:space="preserve"> (test vocabulary), and the vocabulary hub returns convenient feedback of the operation.</w:t>
            </w:r>
          </w:p>
          <w:p w14:paraId="079F40D5" w14:textId="6944D5B8" w:rsidR="006A3003" w:rsidRDefault="006A3003" w:rsidP="00612524">
            <w:pP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8: Assess if and how a change in a vocabulary asset is executed. Rank higher if integrity controls are in place.</w:t>
            </w:r>
          </w:p>
          <w:p w14:paraId="0FD8E604" w14:textId="3529184D" w:rsidR="00612524" w:rsidRPr="00486CBB" w:rsidRDefault="00612524" w:rsidP="00FA5A16">
            <w:pPr>
              <w:cnfStyle w:val="000000000000" w:firstRow="0" w:lastRow="0" w:firstColumn="0" w:lastColumn="0" w:oddVBand="0" w:evenVBand="0" w:oddHBand="0" w:evenHBand="0" w:firstRowFirstColumn="0" w:firstRowLastColumn="0" w:lastRowFirstColumn="0" w:lastRowLastColumn="0"/>
              <w:rPr>
                <w:rFonts w:ascii="Aptos" w:eastAsia="Aptos" w:hAnsi="Aptos" w:cs="Aptos"/>
                <w:b/>
                <w:bCs/>
                <w:sz w:val="20"/>
                <w:szCs w:val="20"/>
              </w:rPr>
            </w:pPr>
            <w:r>
              <w:rPr>
                <w:rFonts w:ascii="Aptos" w:eastAsia="Aptos" w:hAnsi="Aptos" w:cs="Aptos"/>
                <w:sz w:val="20"/>
                <w:szCs w:val="20"/>
              </w:rPr>
              <w:t xml:space="preserve"> </w:t>
            </w:r>
            <w:r w:rsidR="006A3003" w:rsidRPr="00486CBB">
              <w:rPr>
                <w:rFonts w:ascii="Aptos" w:eastAsia="Aptos" w:hAnsi="Aptos" w:cs="Aptos"/>
                <w:b/>
                <w:bCs/>
                <w:sz w:val="20"/>
                <w:szCs w:val="20"/>
              </w:rPr>
              <w:t>3-9:</w:t>
            </w:r>
            <w:r w:rsidR="00486CBB" w:rsidRPr="00486CBB">
              <w:rPr>
                <w:rFonts w:ascii="Aptos" w:eastAsia="Aptos" w:hAnsi="Aptos" w:cs="Aptos"/>
                <w:b/>
                <w:bCs/>
                <w:sz w:val="20"/>
                <w:szCs w:val="20"/>
              </w:rPr>
              <w:t xml:space="preserve"> </w:t>
            </w:r>
            <w:r w:rsidR="00FA5A16" w:rsidRPr="00486CBB">
              <w:rPr>
                <w:rFonts w:ascii="Aptos" w:eastAsia="Aptos" w:hAnsi="Aptos" w:cs="Aptos"/>
                <w:b/>
                <w:bCs/>
                <w:sz w:val="20"/>
                <w:szCs w:val="20"/>
              </w:rPr>
              <w:t xml:space="preserve">Assess that the vocabulary hub </w:t>
            </w:r>
            <w:r w:rsidRPr="00486CBB">
              <w:rPr>
                <w:rFonts w:ascii="Aptos" w:eastAsia="Aptos" w:hAnsi="Aptos" w:cs="Aptos"/>
                <w:b/>
                <w:bCs/>
                <w:sz w:val="20"/>
                <w:szCs w:val="20"/>
              </w:rPr>
              <w:t>cover</w:t>
            </w:r>
            <w:r w:rsidR="00FA5A16" w:rsidRPr="00486CBB">
              <w:rPr>
                <w:rFonts w:ascii="Aptos" w:eastAsia="Aptos" w:hAnsi="Aptos" w:cs="Aptos"/>
                <w:b/>
                <w:bCs/>
                <w:sz w:val="20"/>
                <w:szCs w:val="20"/>
              </w:rPr>
              <w:t>s</w:t>
            </w:r>
            <w:r w:rsidRPr="00486CBB">
              <w:rPr>
                <w:rFonts w:ascii="Aptos" w:eastAsia="Aptos" w:hAnsi="Aptos" w:cs="Aptos"/>
                <w:b/>
                <w:bCs/>
                <w:sz w:val="20"/>
                <w:szCs w:val="20"/>
              </w:rPr>
              <w:t xml:space="preserve"> </w:t>
            </w:r>
            <w:r w:rsidR="00FA5A16" w:rsidRPr="00486CBB">
              <w:rPr>
                <w:rFonts w:ascii="Aptos" w:eastAsia="Aptos" w:hAnsi="Aptos" w:cs="Aptos"/>
                <w:b/>
                <w:bCs/>
                <w:sz w:val="20"/>
                <w:szCs w:val="20"/>
              </w:rPr>
              <w:t xml:space="preserve">semantic or domain </w:t>
            </w:r>
            <w:r w:rsidRPr="00486CBB">
              <w:rPr>
                <w:rFonts w:ascii="Aptos" w:eastAsia="Aptos" w:hAnsi="Aptos" w:cs="Aptos"/>
                <w:b/>
                <w:bCs/>
                <w:sz w:val="20"/>
                <w:szCs w:val="20"/>
              </w:rPr>
              <w:t>standards</w:t>
            </w:r>
            <w:r w:rsidR="00FA5A16" w:rsidRPr="00486CBB">
              <w:rPr>
                <w:rFonts w:ascii="Aptos" w:eastAsia="Aptos" w:hAnsi="Aptos" w:cs="Aptos"/>
                <w:b/>
                <w:bCs/>
                <w:sz w:val="20"/>
                <w:szCs w:val="20"/>
              </w:rPr>
              <w:t xml:space="preserve"> for the metadata.</w:t>
            </w:r>
            <w:r w:rsidR="00486CBB" w:rsidRPr="00486CBB">
              <w:rPr>
                <w:rFonts w:ascii="Aptos" w:eastAsia="Aptos" w:hAnsi="Aptos" w:cs="Aptos"/>
                <w:b/>
                <w:bCs/>
                <w:sz w:val="20"/>
                <w:szCs w:val="20"/>
              </w:rPr>
              <w:t xml:space="preserve"> The more the coverage of standards, the higher the ranking.</w:t>
            </w:r>
          </w:p>
          <w:p w14:paraId="787E8D67" w14:textId="1043D4E9" w:rsidR="653B9BAB" w:rsidRPr="008031BE" w:rsidRDefault="006A3003" w:rsidP="008031BE">
            <w:pP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5-7</w:t>
            </w:r>
            <w:r w:rsidR="00612524">
              <w:rPr>
                <w:rFonts w:ascii="Aptos" w:eastAsia="Aptos" w:hAnsi="Aptos" w:cs="Aptos"/>
                <w:sz w:val="20"/>
                <w:szCs w:val="20"/>
              </w:rPr>
              <w:t xml:space="preserve">: </w:t>
            </w:r>
            <w:r w:rsidR="00FA5A16">
              <w:rPr>
                <w:rFonts w:ascii="Aptos" w:eastAsia="Aptos" w:hAnsi="Aptos" w:cs="Aptos"/>
                <w:sz w:val="20"/>
                <w:szCs w:val="20"/>
              </w:rPr>
              <w:t>Assess that the vocabulary hub validates a new entry or a modification</w:t>
            </w:r>
            <w:r>
              <w:rPr>
                <w:rFonts w:ascii="Aptos" w:eastAsia="Aptos" w:hAnsi="Aptos" w:cs="Aptos"/>
                <w:sz w:val="20"/>
                <w:szCs w:val="20"/>
              </w:rPr>
              <w:t xml:space="preserve"> of an existing vocabulary</w:t>
            </w:r>
            <w:r w:rsidR="00FA5A16">
              <w:rPr>
                <w:rFonts w:ascii="Aptos" w:eastAsia="Aptos" w:hAnsi="Aptos" w:cs="Aptos"/>
                <w:sz w:val="20"/>
                <w:szCs w:val="20"/>
              </w:rPr>
              <w:t>.</w:t>
            </w:r>
            <w:r w:rsidR="00486CBB">
              <w:rPr>
                <w:rFonts w:ascii="Aptos" w:eastAsia="Aptos" w:hAnsi="Aptos" w:cs="Aptos"/>
                <w:sz w:val="20"/>
                <w:szCs w:val="20"/>
              </w:rPr>
              <w:t xml:space="preserve"> </w:t>
            </w:r>
            <w:r w:rsidR="00FA5A16">
              <w:rPr>
                <w:rFonts w:ascii="Aptos" w:eastAsia="Aptos" w:hAnsi="Aptos" w:cs="Aptos"/>
                <w:sz w:val="20"/>
                <w:szCs w:val="20"/>
              </w:rPr>
              <w:t xml:space="preserve">Test the validation process by submitting a test </w:t>
            </w:r>
            <w:proofErr w:type="gramStart"/>
            <w:r>
              <w:rPr>
                <w:rFonts w:ascii="Aptos" w:eastAsia="Aptos" w:hAnsi="Aptos" w:cs="Aptos"/>
                <w:sz w:val="20"/>
                <w:szCs w:val="20"/>
              </w:rPr>
              <w:t>vocabulary</w:t>
            </w:r>
            <w:r w:rsidR="00486CBB">
              <w:rPr>
                <w:rFonts w:ascii="Aptos" w:eastAsia="Aptos" w:hAnsi="Aptos" w:cs="Aptos"/>
                <w:sz w:val="20"/>
                <w:szCs w:val="20"/>
              </w:rPr>
              <w:t>,</w:t>
            </w:r>
            <w:r>
              <w:rPr>
                <w:rFonts w:ascii="Aptos" w:eastAsia="Aptos" w:hAnsi="Aptos" w:cs="Aptos"/>
                <w:sz w:val="20"/>
                <w:szCs w:val="20"/>
              </w:rPr>
              <w:t xml:space="preserve"> and</w:t>
            </w:r>
            <w:proofErr w:type="gramEnd"/>
            <w:r>
              <w:rPr>
                <w:rFonts w:ascii="Aptos" w:eastAsia="Aptos" w:hAnsi="Aptos" w:cs="Aptos"/>
                <w:sz w:val="20"/>
                <w:szCs w:val="20"/>
              </w:rPr>
              <w:t xml:space="preserve"> assess if the service provides a feedback on the result of the validation.</w:t>
            </w:r>
          </w:p>
        </w:tc>
      </w:tr>
      <w:tr w:rsidR="00616966" w:rsidRPr="006F4E96" w14:paraId="3AFA82F2" w14:textId="77777777" w:rsidTr="00674F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Pr>
          <w:p w14:paraId="3464264A" w14:textId="77777777" w:rsidR="00616966" w:rsidRPr="006F4E96" w:rsidRDefault="0C0DAE29" w:rsidP="1A5AA7BE">
            <w:pPr>
              <w:rPr>
                <w:sz w:val="20"/>
                <w:szCs w:val="20"/>
              </w:rPr>
            </w:pPr>
            <w:r w:rsidRPr="1A5AA7BE">
              <w:rPr>
                <w:sz w:val="20"/>
                <w:szCs w:val="20"/>
              </w:rPr>
              <w:t xml:space="preserve">Reuse or create usage control </w:t>
            </w:r>
            <w:r w:rsidRPr="1A5AA7BE">
              <w:rPr>
                <w:sz w:val="20"/>
                <w:szCs w:val="20"/>
              </w:rPr>
              <w:lastRenderedPageBreak/>
              <w:t>policies / functions</w:t>
            </w:r>
          </w:p>
        </w:tc>
        <w:tc>
          <w:tcPr>
            <w:tcW w:w="0" w:type="dxa"/>
          </w:tcPr>
          <w:p w14:paraId="011DA8EC" w14:textId="77777777" w:rsidR="00616966" w:rsidRPr="006F4E96" w:rsidRDefault="0C0DAE29" w:rsidP="1A5AA7BE">
            <w:pPr>
              <w:cnfStyle w:val="000000100000" w:firstRow="0" w:lastRow="0" w:firstColumn="0" w:lastColumn="0" w:oddVBand="0" w:evenVBand="0" w:oddHBand="1" w:evenHBand="0" w:firstRowFirstColumn="0" w:firstRowLastColumn="0" w:lastRowFirstColumn="0" w:lastRowLastColumn="0"/>
              <w:rPr>
                <w:sz w:val="20"/>
                <w:szCs w:val="20"/>
              </w:rPr>
            </w:pPr>
            <w:r w:rsidRPr="1A5AA7BE">
              <w:rPr>
                <w:sz w:val="20"/>
                <w:szCs w:val="20"/>
              </w:rPr>
              <w:lastRenderedPageBreak/>
              <w:t xml:space="preserve">Data providers can tap at the EMDS repository of usage control </w:t>
            </w:r>
            <w:r w:rsidRPr="1A5AA7BE">
              <w:rPr>
                <w:sz w:val="20"/>
                <w:szCs w:val="20"/>
              </w:rPr>
              <w:lastRenderedPageBreak/>
              <w:t>policies and constraint functions. Or they could write new ones and test them in a test sandbox.</w:t>
            </w:r>
          </w:p>
        </w:tc>
        <w:tc>
          <w:tcPr>
            <w:tcW w:w="0" w:type="dxa"/>
          </w:tcPr>
          <w:p w14:paraId="63E4BE46" w14:textId="333B3FB4" w:rsidR="004E19EE" w:rsidRDefault="004E19EE" w:rsidP="004E19EE">
            <w:pPr>
              <w:pStyle w:val="ListParagraph"/>
              <w:numPr>
                <w:ilvl w:val="0"/>
                <w:numId w:val="46"/>
              </w:numPr>
              <w:spacing w:line="259" w:lineRule="auto"/>
              <w:cnfStyle w:val="000000100000" w:firstRow="0" w:lastRow="0" w:firstColumn="0" w:lastColumn="0" w:oddVBand="0" w:evenVBand="0" w:oddHBand="1" w:evenHBand="0" w:firstRowFirstColumn="0" w:firstRowLastColumn="0" w:lastRowFirstColumn="0" w:lastRowLastColumn="0"/>
              <w:rPr>
                <w:sz w:val="20"/>
                <w:szCs w:val="20"/>
              </w:rPr>
            </w:pPr>
            <w:r w:rsidRPr="472220E8">
              <w:rPr>
                <w:sz w:val="20"/>
                <w:szCs w:val="20"/>
              </w:rPr>
              <w:lastRenderedPageBreak/>
              <w:t xml:space="preserve">Functional Suitability: </w:t>
            </w:r>
            <w:r>
              <w:rPr>
                <w:sz w:val="20"/>
                <w:szCs w:val="20"/>
              </w:rPr>
              <w:t>T</w:t>
            </w:r>
            <w:r w:rsidRPr="472220E8">
              <w:rPr>
                <w:sz w:val="20"/>
                <w:szCs w:val="20"/>
              </w:rPr>
              <w:t>he data producer use</w:t>
            </w:r>
            <w:r>
              <w:rPr>
                <w:sz w:val="20"/>
                <w:szCs w:val="20"/>
              </w:rPr>
              <w:t>s</w:t>
            </w:r>
            <w:r w:rsidRPr="472220E8">
              <w:rPr>
                <w:sz w:val="20"/>
                <w:szCs w:val="20"/>
              </w:rPr>
              <w:t xml:space="preserve"> </w:t>
            </w:r>
            <w:r>
              <w:rPr>
                <w:sz w:val="20"/>
                <w:szCs w:val="20"/>
              </w:rPr>
              <w:t xml:space="preserve">an API </w:t>
            </w:r>
            <w:r>
              <w:rPr>
                <w:sz w:val="20"/>
                <w:szCs w:val="20"/>
              </w:rPr>
              <w:lastRenderedPageBreak/>
              <w:t xml:space="preserve">or </w:t>
            </w:r>
            <w:r w:rsidRPr="472220E8">
              <w:rPr>
                <w:sz w:val="20"/>
                <w:szCs w:val="20"/>
              </w:rPr>
              <w:t>to deploy and config</w:t>
            </w:r>
            <w:r w:rsidR="001B07FB">
              <w:rPr>
                <w:sz w:val="20"/>
                <w:szCs w:val="20"/>
              </w:rPr>
              <w:t>.</w:t>
            </w:r>
            <w:r w:rsidRPr="472220E8">
              <w:rPr>
                <w:sz w:val="20"/>
                <w:szCs w:val="20"/>
              </w:rPr>
              <w:t>ure usage control policies</w:t>
            </w:r>
            <w:r>
              <w:rPr>
                <w:sz w:val="20"/>
                <w:szCs w:val="20"/>
              </w:rPr>
              <w:t>.</w:t>
            </w:r>
          </w:p>
          <w:p w14:paraId="46623CA1" w14:textId="0E520456" w:rsidR="004E19EE" w:rsidRPr="004E19EE" w:rsidRDefault="004E19EE" w:rsidP="004E19EE">
            <w:pPr>
              <w:pStyle w:val="ListParagraph"/>
              <w:numPr>
                <w:ilvl w:val="0"/>
                <w:numId w:val="46"/>
              </w:numPr>
              <w:spacing w:line="259" w:lineRule="auto"/>
              <w:cnfStyle w:val="000000100000" w:firstRow="0" w:lastRow="0" w:firstColumn="0" w:lastColumn="0" w:oddVBand="0" w:evenVBand="0" w:oddHBand="1" w:evenHBand="0" w:firstRowFirstColumn="0" w:firstRowLastColumn="0" w:lastRowFirstColumn="0" w:lastRowLastColumn="0"/>
              <w:rPr>
                <w:sz w:val="20"/>
                <w:szCs w:val="20"/>
              </w:rPr>
            </w:pPr>
            <w:r w:rsidRPr="472220E8">
              <w:rPr>
                <w:sz w:val="20"/>
                <w:szCs w:val="20"/>
              </w:rPr>
              <w:t xml:space="preserve">Functional Suitability: </w:t>
            </w:r>
            <w:r>
              <w:rPr>
                <w:sz w:val="20"/>
                <w:szCs w:val="20"/>
              </w:rPr>
              <w:t>T</w:t>
            </w:r>
            <w:r w:rsidRPr="472220E8">
              <w:rPr>
                <w:sz w:val="20"/>
                <w:szCs w:val="20"/>
              </w:rPr>
              <w:t>he data producer use</w:t>
            </w:r>
            <w:r>
              <w:rPr>
                <w:sz w:val="20"/>
                <w:szCs w:val="20"/>
              </w:rPr>
              <w:t>s</w:t>
            </w:r>
            <w:r w:rsidRPr="472220E8">
              <w:rPr>
                <w:sz w:val="20"/>
                <w:szCs w:val="20"/>
              </w:rPr>
              <w:t xml:space="preserve"> </w:t>
            </w:r>
            <w:r>
              <w:rPr>
                <w:sz w:val="20"/>
                <w:szCs w:val="20"/>
              </w:rPr>
              <w:t xml:space="preserve">a GUI or </w:t>
            </w:r>
            <w:r w:rsidRPr="472220E8">
              <w:rPr>
                <w:sz w:val="20"/>
                <w:szCs w:val="20"/>
              </w:rPr>
              <w:t>to deploy and configure usage control policies</w:t>
            </w:r>
            <w:r>
              <w:rPr>
                <w:sz w:val="20"/>
                <w:szCs w:val="20"/>
              </w:rPr>
              <w:t>.</w:t>
            </w:r>
          </w:p>
          <w:p w14:paraId="1EBD5A98" w14:textId="550BA4F3" w:rsidR="00616966" w:rsidRPr="006F4E96" w:rsidRDefault="4B933C6F" w:rsidP="004E19EE">
            <w:pPr>
              <w:pStyle w:val="ListParagraph"/>
              <w:numPr>
                <w:ilvl w:val="0"/>
                <w:numId w:val="46"/>
              </w:numPr>
              <w:spacing w:line="259" w:lineRule="auto"/>
              <w:ind w:hanging="450"/>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 xml:space="preserve">Flexibility: </w:t>
            </w:r>
            <w:r w:rsidR="56E99BD8" w:rsidRPr="2DA33300">
              <w:rPr>
                <w:sz w:val="20"/>
                <w:szCs w:val="20"/>
              </w:rPr>
              <w:t>C</w:t>
            </w:r>
            <w:r w:rsidRPr="2DA33300">
              <w:rPr>
                <w:sz w:val="20"/>
                <w:szCs w:val="20"/>
              </w:rPr>
              <w:t>an data providers integrate new usage control policies into existing data products?</w:t>
            </w:r>
          </w:p>
          <w:p w14:paraId="19ACC66B" w14:textId="68D885D7" w:rsidR="00616966" w:rsidRPr="006F4E96" w:rsidRDefault="4B933C6F" w:rsidP="004E19EE">
            <w:pPr>
              <w:pStyle w:val="ListParagraph"/>
              <w:numPr>
                <w:ilvl w:val="0"/>
                <w:numId w:val="46"/>
              </w:numPr>
              <w:spacing w:line="259" w:lineRule="auto"/>
              <w:ind w:hanging="450"/>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Flexibility: Can data providers submit new usage policies to the EMDS repository?</w:t>
            </w:r>
          </w:p>
          <w:p w14:paraId="4CF6F27D" w14:textId="75A89B78" w:rsidR="00616966" w:rsidRPr="006F4E96" w:rsidRDefault="4DA79143" w:rsidP="004E19EE">
            <w:pPr>
              <w:pStyle w:val="ListParagraph"/>
              <w:numPr>
                <w:ilvl w:val="0"/>
                <w:numId w:val="46"/>
              </w:numPr>
              <w:spacing w:line="259" w:lineRule="auto"/>
              <w:ind w:hanging="450"/>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Functional Suitability: Can the data provider apply multiple usage control policies simultaneously to a single data source?</w:t>
            </w:r>
          </w:p>
          <w:p w14:paraId="69E61683" w14:textId="6D8C7B94" w:rsidR="00616966" w:rsidRPr="00763266" w:rsidRDefault="7FECAE96" w:rsidP="004E19EE">
            <w:pPr>
              <w:pStyle w:val="ListParagraph"/>
              <w:numPr>
                <w:ilvl w:val="0"/>
                <w:numId w:val="46"/>
              </w:numPr>
              <w:spacing w:line="259" w:lineRule="auto"/>
              <w:ind w:hanging="450"/>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Ma</w:t>
            </w:r>
            <w:r w:rsidR="317B0DD4" w:rsidRPr="2DA33300">
              <w:rPr>
                <w:sz w:val="20"/>
                <w:szCs w:val="20"/>
              </w:rPr>
              <w:t>i</w:t>
            </w:r>
            <w:r w:rsidRPr="2DA33300">
              <w:rPr>
                <w:sz w:val="20"/>
                <w:szCs w:val="20"/>
              </w:rPr>
              <w:t>nt</w:t>
            </w:r>
            <w:r w:rsidR="4A1748C5" w:rsidRPr="2DA33300">
              <w:rPr>
                <w:sz w:val="20"/>
                <w:szCs w:val="20"/>
              </w:rPr>
              <w:t>a</w:t>
            </w:r>
            <w:r w:rsidRPr="2DA33300">
              <w:rPr>
                <w:sz w:val="20"/>
                <w:szCs w:val="20"/>
              </w:rPr>
              <w:t>inability</w:t>
            </w:r>
            <w:r w:rsidR="0CA16613" w:rsidRPr="2DA33300">
              <w:rPr>
                <w:sz w:val="20"/>
                <w:szCs w:val="20"/>
              </w:rPr>
              <w:t>:</w:t>
            </w:r>
            <w:r w:rsidRPr="2DA33300">
              <w:rPr>
                <w:sz w:val="20"/>
                <w:szCs w:val="20"/>
              </w:rPr>
              <w:t xml:space="preserve"> Do </w:t>
            </w:r>
            <w:r w:rsidR="44B22FF2" w:rsidRPr="2DA33300">
              <w:rPr>
                <w:sz w:val="20"/>
                <w:szCs w:val="20"/>
              </w:rPr>
              <w:t xml:space="preserve">any </w:t>
            </w:r>
            <w:r w:rsidRPr="2DA33300">
              <w:rPr>
                <w:sz w:val="20"/>
                <w:szCs w:val="20"/>
              </w:rPr>
              <w:t>new</w:t>
            </w:r>
            <w:r w:rsidR="16056381" w:rsidRPr="2DA33300">
              <w:rPr>
                <w:sz w:val="20"/>
                <w:szCs w:val="20"/>
              </w:rPr>
              <w:t xml:space="preserve"> development of </w:t>
            </w:r>
            <w:r w:rsidRPr="2DA33300">
              <w:rPr>
                <w:sz w:val="20"/>
                <w:szCs w:val="20"/>
              </w:rPr>
              <w:t>usage control policies need to follow a set of requirements or standards from the dataspace governance framework?</w:t>
            </w:r>
          </w:p>
        </w:tc>
        <w:tc>
          <w:tcPr>
            <w:tcW w:w="2745" w:type="dxa"/>
          </w:tcPr>
          <w:p w14:paraId="008F30EB" w14:textId="53873040" w:rsidR="004E19EE" w:rsidRPr="004E19EE" w:rsidRDefault="004E19EE" w:rsidP="00763266">
            <w:pPr>
              <w:cnfStyle w:val="000000100000" w:firstRow="0" w:lastRow="0" w:firstColumn="0" w:lastColumn="0" w:oddVBand="0" w:evenVBand="0" w:oddHBand="1" w:evenHBand="0" w:firstRowFirstColumn="0" w:firstRowLastColumn="0" w:lastRowFirstColumn="0" w:lastRowLastColumn="0"/>
              <w:rPr>
                <w:b/>
                <w:bCs/>
                <w:sz w:val="20"/>
                <w:szCs w:val="20"/>
              </w:rPr>
            </w:pPr>
            <w:r w:rsidRPr="004E19EE">
              <w:rPr>
                <w:b/>
                <w:bCs/>
                <w:sz w:val="20"/>
                <w:szCs w:val="20"/>
              </w:rPr>
              <w:lastRenderedPageBreak/>
              <w:t xml:space="preserve">1: Assess how Usage Control Policies are deployed. Rank the result by API coverage and ease of use (i.e., avoiding </w:t>
            </w:r>
            <w:r w:rsidRPr="004E19EE">
              <w:rPr>
                <w:b/>
                <w:bCs/>
                <w:sz w:val="20"/>
                <w:szCs w:val="20"/>
              </w:rPr>
              <w:lastRenderedPageBreak/>
              <w:t>multiple calls with parameter passing).</w:t>
            </w:r>
          </w:p>
          <w:p w14:paraId="29B15B06" w14:textId="0EB30C2B" w:rsidR="004E19EE" w:rsidRPr="004E19EE" w:rsidRDefault="004E19EE" w:rsidP="004E19EE">
            <w:pPr>
              <w:cnfStyle w:val="000000100000" w:firstRow="0" w:lastRow="0" w:firstColumn="0" w:lastColumn="0" w:oddVBand="0" w:evenVBand="0" w:oddHBand="1" w:evenHBand="0" w:firstRowFirstColumn="0" w:firstRowLastColumn="0" w:lastRowFirstColumn="0" w:lastRowLastColumn="0"/>
              <w:rPr>
                <w:b/>
                <w:bCs/>
                <w:sz w:val="20"/>
                <w:szCs w:val="20"/>
              </w:rPr>
            </w:pPr>
            <w:r w:rsidRPr="004E19EE">
              <w:rPr>
                <w:b/>
                <w:bCs/>
                <w:sz w:val="20"/>
                <w:szCs w:val="20"/>
              </w:rPr>
              <w:t>2: Assess how Usage Control Policies are deployed. Rank the result by GUI coverage and ease of use (i.e., auto-completion, validation, interface to repository if available).</w:t>
            </w:r>
          </w:p>
          <w:p w14:paraId="003F3D05" w14:textId="798E4FBF" w:rsidR="00763266" w:rsidRPr="004E19EE" w:rsidRDefault="004E19EE" w:rsidP="007632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Pr="004E19EE">
              <w:rPr>
                <w:sz w:val="20"/>
                <w:szCs w:val="20"/>
              </w:rPr>
              <w:t xml:space="preserve">: </w:t>
            </w:r>
            <w:proofErr w:type="gramStart"/>
            <w:r w:rsidRPr="004E19EE">
              <w:rPr>
                <w:sz w:val="20"/>
                <w:szCs w:val="20"/>
              </w:rPr>
              <w:t>At the moment</w:t>
            </w:r>
            <w:proofErr w:type="gramEnd"/>
            <w:r w:rsidRPr="004E19EE">
              <w:rPr>
                <w:sz w:val="20"/>
                <w:szCs w:val="20"/>
              </w:rPr>
              <w:t xml:space="preserve"> no data space allows that.</w:t>
            </w:r>
          </w:p>
          <w:p w14:paraId="00B3C1BA" w14:textId="194CF835" w:rsidR="00763266" w:rsidRDefault="004E19EE" w:rsidP="007632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63266">
              <w:rPr>
                <w:sz w:val="20"/>
                <w:szCs w:val="20"/>
              </w:rPr>
              <w:t>: If the EMDS usage control policy repository is available, verify that a new policy can be pushed on it. Rank the result by scoring the publish process, and if security and integrity controls are available (e.g., a review process).</w:t>
            </w:r>
          </w:p>
          <w:p w14:paraId="29A2C767" w14:textId="3D80E156" w:rsidR="00763266" w:rsidRDefault="004E19EE" w:rsidP="007632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r w:rsidR="00763266">
              <w:rPr>
                <w:sz w:val="20"/>
                <w:szCs w:val="20"/>
              </w:rPr>
              <w:t>: Depending on the formalism used to express UCPs, either test a policy that covers two use cases (OR, and AND), or concatenate two test use policies. For instance: consumer is within the EU AND is a company.</w:t>
            </w:r>
          </w:p>
          <w:p w14:paraId="48FB354C" w14:textId="120508FD" w:rsidR="1A5AA7BE" w:rsidRPr="00763266" w:rsidRDefault="004E19EE" w:rsidP="007632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r w:rsidR="00763266">
              <w:rPr>
                <w:sz w:val="20"/>
                <w:szCs w:val="20"/>
              </w:rPr>
              <w:t>: Part of test 2 that covers integrity and security controls.</w:t>
            </w:r>
          </w:p>
        </w:tc>
      </w:tr>
      <w:tr w:rsidR="1A5AA7BE" w14:paraId="0FB7741F" w14:textId="77777777" w:rsidTr="00674F2F">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063A3446" w14:textId="3285A84E" w:rsidR="1A5AA7BE" w:rsidRDefault="1A5AA7BE" w:rsidP="1A5AA7BE">
            <w:pPr>
              <w:rPr>
                <w:sz w:val="20"/>
                <w:szCs w:val="20"/>
              </w:rPr>
            </w:pPr>
          </w:p>
        </w:tc>
        <w:tc>
          <w:tcPr>
            <w:tcW w:w="0" w:type="dxa"/>
          </w:tcPr>
          <w:p w14:paraId="70E9D896" w14:textId="3DB8D72F" w:rsidR="1A5AA7BE" w:rsidRDefault="1A5AA7BE" w:rsidP="1A5AA7B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dxa"/>
          </w:tcPr>
          <w:p w14:paraId="3952D494" w14:textId="694D8117" w:rsidR="1A5AA7BE" w:rsidRDefault="1A5AA7BE" w:rsidP="1A5AA7BE">
            <w:pPr>
              <w:cnfStyle w:val="000000000000" w:firstRow="0" w:lastRow="0" w:firstColumn="0" w:lastColumn="0" w:oddVBand="0" w:evenVBand="0" w:oddHBand="0" w:evenHBand="0" w:firstRowFirstColumn="0" w:firstRowLastColumn="0" w:lastRowFirstColumn="0" w:lastRowLastColumn="0"/>
              <w:rPr>
                <w:sz w:val="20"/>
                <w:szCs w:val="20"/>
              </w:rPr>
            </w:pPr>
          </w:p>
        </w:tc>
        <w:tc>
          <w:tcPr>
            <w:tcW w:w="2745" w:type="dxa"/>
          </w:tcPr>
          <w:p w14:paraId="432F667A" w14:textId="29B34A5E" w:rsidR="1A5AA7BE" w:rsidRDefault="1A5AA7BE" w:rsidP="1A5AA7BE">
            <w:pPr>
              <w:cnfStyle w:val="000000000000" w:firstRow="0" w:lastRow="0" w:firstColumn="0" w:lastColumn="0" w:oddVBand="0" w:evenVBand="0" w:oddHBand="0" w:evenHBand="0" w:firstRowFirstColumn="0" w:firstRowLastColumn="0" w:lastRowFirstColumn="0" w:lastRowLastColumn="0"/>
              <w:rPr>
                <w:sz w:val="20"/>
                <w:szCs w:val="20"/>
              </w:rPr>
            </w:pPr>
          </w:p>
        </w:tc>
      </w:tr>
    </w:tbl>
    <w:p w14:paraId="377E5DAC" w14:textId="77777777" w:rsidR="00616966" w:rsidRPr="006F4E96" w:rsidRDefault="00616966" w:rsidP="00616966"/>
    <w:p w14:paraId="05DC6E92" w14:textId="77777777" w:rsidR="00616966" w:rsidRPr="006F4E96" w:rsidRDefault="00616966" w:rsidP="00616966">
      <w:pPr>
        <w:pStyle w:val="Heading3"/>
      </w:pPr>
      <w:bookmarkStart w:id="16" w:name="_Toc1611103504"/>
      <w:r>
        <w:t>Customer journey: Publication</w:t>
      </w:r>
      <w:bookmarkEnd w:id="16"/>
    </w:p>
    <w:tbl>
      <w:tblPr>
        <w:tblStyle w:val="PlainTable5"/>
        <w:tblW w:w="9015" w:type="dxa"/>
        <w:tblLook w:val="04A0" w:firstRow="1" w:lastRow="0" w:firstColumn="1" w:lastColumn="0" w:noHBand="0" w:noVBand="1"/>
      </w:tblPr>
      <w:tblGrid>
        <w:gridCol w:w="1692"/>
        <w:gridCol w:w="1460"/>
        <w:gridCol w:w="2331"/>
        <w:gridCol w:w="3543"/>
      </w:tblGrid>
      <w:tr w:rsidR="002E2F82" w:rsidRPr="006F4E96" w14:paraId="0384742A" w14:textId="77777777" w:rsidTr="7897627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519" w:type="dxa"/>
          </w:tcPr>
          <w:p w14:paraId="748A9DC5" w14:textId="77777777" w:rsidR="00616966" w:rsidRPr="006F4E96" w:rsidRDefault="0C0DAE29" w:rsidP="1A5AA7BE">
            <w:pPr>
              <w:rPr>
                <w:sz w:val="20"/>
                <w:szCs w:val="20"/>
              </w:rPr>
            </w:pPr>
            <w:r w:rsidRPr="1A5AA7BE">
              <w:rPr>
                <w:sz w:val="20"/>
                <w:szCs w:val="20"/>
              </w:rPr>
              <w:t>Sub-customer journeys</w:t>
            </w:r>
          </w:p>
        </w:tc>
        <w:tc>
          <w:tcPr>
            <w:tcW w:w="2292" w:type="dxa"/>
          </w:tcPr>
          <w:p w14:paraId="04D37A64" w14:textId="77777777" w:rsidR="00616966" w:rsidRPr="006F4E96" w:rsidRDefault="0C0DAE29" w:rsidP="1A5AA7BE">
            <w:pPr>
              <w:cnfStyle w:val="100000000000" w:firstRow="1" w:lastRow="0" w:firstColumn="0" w:lastColumn="0" w:oddVBand="0" w:evenVBand="0" w:oddHBand="0" w:evenHBand="0" w:firstRowFirstColumn="0" w:firstRowLastColumn="0" w:lastRowFirstColumn="0" w:lastRowLastColumn="0"/>
              <w:rPr>
                <w:sz w:val="20"/>
                <w:szCs w:val="20"/>
              </w:rPr>
            </w:pPr>
            <w:r w:rsidRPr="1A5AA7BE">
              <w:rPr>
                <w:sz w:val="20"/>
                <w:szCs w:val="20"/>
              </w:rPr>
              <w:t>Description</w:t>
            </w:r>
          </w:p>
        </w:tc>
        <w:tc>
          <w:tcPr>
            <w:tcW w:w="2602" w:type="dxa"/>
          </w:tcPr>
          <w:p w14:paraId="400B107D" w14:textId="77777777" w:rsidR="00616966" w:rsidRPr="006F4E96" w:rsidRDefault="0C0DAE29" w:rsidP="1A5AA7BE">
            <w:pPr>
              <w:cnfStyle w:val="100000000000" w:firstRow="1" w:lastRow="0" w:firstColumn="0" w:lastColumn="0" w:oddVBand="0" w:evenVBand="0" w:oddHBand="0" w:evenHBand="0" w:firstRowFirstColumn="0" w:firstRowLastColumn="0" w:lastRowFirstColumn="0" w:lastRowLastColumn="0"/>
              <w:rPr>
                <w:sz w:val="20"/>
                <w:szCs w:val="20"/>
              </w:rPr>
            </w:pPr>
            <w:r w:rsidRPr="1A5AA7BE">
              <w:rPr>
                <w:sz w:val="20"/>
                <w:szCs w:val="20"/>
              </w:rPr>
              <w:t>Examples of ISO 25010 Qualities</w:t>
            </w:r>
          </w:p>
        </w:tc>
        <w:tc>
          <w:tcPr>
            <w:tcW w:w="2602" w:type="dxa"/>
          </w:tcPr>
          <w:p w14:paraId="43DA298C" w14:textId="560CBDDC" w:rsidR="6AD9A7D1" w:rsidRDefault="6AD9A7D1" w:rsidP="1A5AA7BE">
            <w:pPr>
              <w:cnfStyle w:val="100000000000" w:firstRow="1" w:lastRow="0" w:firstColumn="0" w:lastColumn="0" w:oddVBand="0" w:evenVBand="0" w:oddHBand="0" w:evenHBand="0" w:firstRowFirstColumn="0" w:firstRowLastColumn="0" w:lastRowFirstColumn="0" w:lastRowLastColumn="0"/>
              <w:rPr>
                <w:sz w:val="20"/>
                <w:szCs w:val="20"/>
              </w:rPr>
            </w:pPr>
            <w:r w:rsidRPr="1A5AA7BE">
              <w:rPr>
                <w:sz w:val="20"/>
                <w:szCs w:val="20"/>
              </w:rPr>
              <w:t>Review/Tests</w:t>
            </w:r>
          </w:p>
        </w:tc>
      </w:tr>
      <w:tr w:rsidR="002E2F82" w:rsidRPr="006F4E96" w14:paraId="332F2261" w14:textId="77777777" w:rsidTr="789762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9" w:type="dxa"/>
          </w:tcPr>
          <w:p w14:paraId="0B692031" w14:textId="77777777" w:rsidR="00616966" w:rsidRPr="006F4E96" w:rsidRDefault="0C0DAE29" w:rsidP="1A5AA7BE">
            <w:pPr>
              <w:rPr>
                <w:sz w:val="20"/>
                <w:szCs w:val="20"/>
              </w:rPr>
            </w:pPr>
            <w:r w:rsidRPr="1A5AA7BE">
              <w:rPr>
                <w:sz w:val="20"/>
                <w:szCs w:val="20"/>
              </w:rPr>
              <w:t>Data product offering submittal</w:t>
            </w:r>
          </w:p>
        </w:tc>
        <w:tc>
          <w:tcPr>
            <w:tcW w:w="2292" w:type="dxa"/>
          </w:tcPr>
          <w:p w14:paraId="5B049C5D" w14:textId="77777777" w:rsidR="00616966" w:rsidRPr="006F4E96" w:rsidRDefault="0C0DAE29" w:rsidP="1A5AA7BE">
            <w:pPr>
              <w:cnfStyle w:val="000000100000" w:firstRow="0" w:lastRow="0" w:firstColumn="0" w:lastColumn="0" w:oddVBand="0" w:evenVBand="0" w:oddHBand="1" w:evenHBand="0" w:firstRowFirstColumn="0" w:firstRowLastColumn="0" w:lastRowFirstColumn="0" w:lastRowLastColumn="0"/>
              <w:rPr>
                <w:sz w:val="20"/>
                <w:szCs w:val="20"/>
              </w:rPr>
            </w:pPr>
            <w:r w:rsidRPr="1A5AA7BE">
              <w:rPr>
                <w:sz w:val="20"/>
                <w:szCs w:val="20"/>
              </w:rPr>
              <w:t>The data producer securely publishes a data product offering via an administrative interface (e.g., API or U/X). The connector where the data product is published updates data space registries and catalogue with the data product offering entry.</w:t>
            </w:r>
          </w:p>
        </w:tc>
        <w:tc>
          <w:tcPr>
            <w:tcW w:w="2602" w:type="dxa"/>
          </w:tcPr>
          <w:p w14:paraId="4EBACD5B" w14:textId="0D1A59FA" w:rsidR="00616966" w:rsidRPr="006F4E96" w:rsidRDefault="47360406" w:rsidP="00C44DC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 xml:space="preserve">Security: </w:t>
            </w:r>
            <w:r w:rsidR="004E19EE">
              <w:rPr>
                <w:sz w:val="20"/>
                <w:szCs w:val="20"/>
              </w:rPr>
              <w:t>The</w:t>
            </w:r>
            <w:r w:rsidRPr="2DA33300">
              <w:rPr>
                <w:sz w:val="20"/>
                <w:szCs w:val="20"/>
              </w:rPr>
              <w:t xml:space="preserve"> data producer</w:t>
            </w:r>
            <w:r w:rsidR="004E19EE">
              <w:rPr>
                <w:sz w:val="20"/>
                <w:szCs w:val="20"/>
              </w:rPr>
              <w:t xml:space="preserve"> </w:t>
            </w:r>
            <w:r w:rsidRPr="2DA33300">
              <w:rPr>
                <w:sz w:val="20"/>
                <w:szCs w:val="20"/>
              </w:rPr>
              <w:t xml:space="preserve">administrative interface </w:t>
            </w:r>
            <w:r w:rsidR="004E19EE">
              <w:rPr>
                <w:sz w:val="20"/>
                <w:szCs w:val="20"/>
              </w:rPr>
              <w:t>is protected with authenticatio</w:t>
            </w:r>
            <w:r w:rsidR="00C44DC6">
              <w:rPr>
                <w:sz w:val="20"/>
                <w:szCs w:val="20"/>
              </w:rPr>
              <w:t>n</w:t>
            </w:r>
            <w:r w:rsidR="004E19EE">
              <w:rPr>
                <w:sz w:val="20"/>
                <w:szCs w:val="20"/>
              </w:rPr>
              <w:t>.</w:t>
            </w:r>
          </w:p>
          <w:p w14:paraId="12674202" w14:textId="1D352B36" w:rsidR="00616966" w:rsidRPr="006F4E96" w:rsidRDefault="4E50A0A2" w:rsidP="00C44DC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 xml:space="preserve">Security: </w:t>
            </w:r>
            <w:r w:rsidR="004E19EE">
              <w:rPr>
                <w:sz w:val="20"/>
                <w:szCs w:val="20"/>
              </w:rPr>
              <w:t>T</w:t>
            </w:r>
            <w:r w:rsidRPr="2DA33300">
              <w:rPr>
                <w:sz w:val="20"/>
                <w:szCs w:val="20"/>
              </w:rPr>
              <w:t>he administrative interface</w:t>
            </w:r>
            <w:r w:rsidR="004E19EE">
              <w:rPr>
                <w:sz w:val="20"/>
                <w:szCs w:val="20"/>
              </w:rPr>
              <w:t xml:space="preserve"> is secure and preserves confidentiality of session.</w:t>
            </w:r>
          </w:p>
          <w:p w14:paraId="1C16F104" w14:textId="15DF5871" w:rsidR="00616966" w:rsidRDefault="4E3256B7" w:rsidP="00C44DC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 xml:space="preserve">Functional Suitability: </w:t>
            </w:r>
            <w:r w:rsidR="00A200CC">
              <w:rPr>
                <w:sz w:val="20"/>
                <w:szCs w:val="20"/>
              </w:rPr>
              <w:t>The</w:t>
            </w:r>
            <w:r w:rsidR="1BA996DF" w:rsidRPr="2DA33300">
              <w:rPr>
                <w:sz w:val="20"/>
                <w:szCs w:val="20"/>
              </w:rPr>
              <w:t xml:space="preserve"> data producer </w:t>
            </w:r>
            <w:r w:rsidR="00A200CC">
              <w:rPr>
                <w:sz w:val="20"/>
                <w:szCs w:val="20"/>
              </w:rPr>
              <w:t>has access</w:t>
            </w:r>
            <w:r w:rsidR="1BA996DF" w:rsidRPr="2DA33300">
              <w:rPr>
                <w:sz w:val="20"/>
                <w:szCs w:val="20"/>
              </w:rPr>
              <w:t xml:space="preserve"> </w:t>
            </w:r>
            <w:r w:rsidR="00A200CC">
              <w:rPr>
                <w:sz w:val="20"/>
                <w:szCs w:val="20"/>
              </w:rPr>
              <w:t xml:space="preserve">to overviews </w:t>
            </w:r>
            <w:r w:rsidR="000F2BDB">
              <w:rPr>
                <w:sz w:val="20"/>
                <w:szCs w:val="20"/>
              </w:rPr>
              <w:t>of</w:t>
            </w:r>
            <w:r w:rsidR="00A200CC">
              <w:rPr>
                <w:sz w:val="20"/>
                <w:szCs w:val="20"/>
              </w:rPr>
              <w:t xml:space="preserve"> </w:t>
            </w:r>
            <w:r w:rsidR="1BA996DF" w:rsidRPr="2DA33300">
              <w:rPr>
                <w:sz w:val="20"/>
                <w:szCs w:val="20"/>
              </w:rPr>
              <w:t xml:space="preserve">data products </w:t>
            </w:r>
            <w:r w:rsidR="000F2BDB">
              <w:rPr>
                <w:sz w:val="20"/>
                <w:szCs w:val="20"/>
              </w:rPr>
              <w:t>offerings</w:t>
            </w:r>
            <w:r w:rsidR="00A200CC">
              <w:rPr>
                <w:sz w:val="20"/>
                <w:szCs w:val="20"/>
              </w:rPr>
              <w:t xml:space="preserve">, sharing </w:t>
            </w:r>
            <w:r w:rsidR="00A200CC">
              <w:rPr>
                <w:sz w:val="20"/>
                <w:szCs w:val="20"/>
              </w:rPr>
              <w:lastRenderedPageBreak/>
              <w:t>agreements, available data planes.</w:t>
            </w:r>
          </w:p>
          <w:p w14:paraId="77DFDD78" w14:textId="1656BA42" w:rsidR="00616966" w:rsidRPr="006F4E96" w:rsidRDefault="6B105C8B" w:rsidP="00C44DC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Functional Suitability:</w:t>
            </w:r>
            <w:r w:rsidR="0F497220" w:rsidRPr="2DA33300">
              <w:rPr>
                <w:sz w:val="20"/>
                <w:szCs w:val="20"/>
              </w:rPr>
              <w:t xml:space="preserve"> </w:t>
            </w:r>
            <w:r w:rsidR="00A200CC">
              <w:rPr>
                <w:sz w:val="20"/>
                <w:szCs w:val="20"/>
              </w:rPr>
              <w:t>Clear f</w:t>
            </w:r>
            <w:r w:rsidR="3E4E37ED" w:rsidRPr="2DA33300">
              <w:rPr>
                <w:sz w:val="20"/>
                <w:szCs w:val="20"/>
              </w:rPr>
              <w:t xml:space="preserve">eedback </w:t>
            </w:r>
            <w:r w:rsidR="00A200CC">
              <w:rPr>
                <w:sz w:val="20"/>
                <w:szCs w:val="20"/>
              </w:rPr>
              <w:t xml:space="preserve">is provided </w:t>
            </w:r>
            <w:r w:rsidR="3E4E37ED" w:rsidRPr="2DA33300">
              <w:rPr>
                <w:sz w:val="20"/>
                <w:szCs w:val="20"/>
              </w:rPr>
              <w:t xml:space="preserve">on </w:t>
            </w:r>
            <w:r w:rsidR="00A200CC">
              <w:rPr>
                <w:sz w:val="20"/>
                <w:szCs w:val="20"/>
              </w:rPr>
              <w:t xml:space="preserve">validation </w:t>
            </w:r>
            <w:r w:rsidR="3E4E37ED" w:rsidRPr="2DA33300">
              <w:rPr>
                <w:sz w:val="20"/>
                <w:szCs w:val="20"/>
              </w:rPr>
              <w:t xml:space="preserve">errors </w:t>
            </w:r>
            <w:r w:rsidR="00A200CC">
              <w:rPr>
                <w:sz w:val="20"/>
                <w:szCs w:val="20"/>
              </w:rPr>
              <w:t>and</w:t>
            </w:r>
            <w:r w:rsidR="3E4E37ED" w:rsidRPr="2DA33300">
              <w:rPr>
                <w:sz w:val="20"/>
                <w:szCs w:val="20"/>
              </w:rPr>
              <w:t xml:space="preserve"> warnings </w:t>
            </w:r>
            <w:r w:rsidR="00A200CC">
              <w:rPr>
                <w:sz w:val="20"/>
                <w:szCs w:val="20"/>
              </w:rPr>
              <w:t>during the</w:t>
            </w:r>
            <w:r w:rsidR="3E4E37ED" w:rsidRPr="2DA33300">
              <w:rPr>
                <w:sz w:val="20"/>
                <w:szCs w:val="20"/>
              </w:rPr>
              <w:t xml:space="preserve"> publishing </w:t>
            </w:r>
            <w:r w:rsidR="00A200CC">
              <w:rPr>
                <w:sz w:val="20"/>
                <w:szCs w:val="20"/>
              </w:rPr>
              <w:t>process.</w:t>
            </w:r>
          </w:p>
          <w:p w14:paraId="5CBC0F9E" w14:textId="76ED45C6" w:rsidR="00616966" w:rsidRPr="006F4E96" w:rsidRDefault="3E4E37ED" w:rsidP="00C44DC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 xml:space="preserve">Interaction Capability: </w:t>
            </w:r>
            <w:r w:rsidR="00A200CC">
              <w:rPr>
                <w:sz w:val="20"/>
                <w:szCs w:val="20"/>
              </w:rPr>
              <w:t>The system provides</w:t>
            </w:r>
            <w:r w:rsidR="30286F29" w:rsidRPr="2DA33300">
              <w:rPr>
                <w:sz w:val="20"/>
                <w:szCs w:val="20"/>
              </w:rPr>
              <w:t xml:space="preserve"> tooltips</w:t>
            </w:r>
            <w:r w:rsidR="00EF71EB">
              <w:rPr>
                <w:sz w:val="20"/>
                <w:szCs w:val="20"/>
              </w:rPr>
              <w:t>/</w:t>
            </w:r>
            <w:r w:rsidR="30286F29" w:rsidRPr="2DA33300">
              <w:rPr>
                <w:sz w:val="20"/>
                <w:szCs w:val="20"/>
              </w:rPr>
              <w:t>help to ensure the data provider correctly understands and fills the associated metadata fields of the data product offering</w:t>
            </w:r>
            <w:r w:rsidR="00A200CC">
              <w:rPr>
                <w:sz w:val="20"/>
                <w:szCs w:val="20"/>
              </w:rPr>
              <w:t>.</w:t>
            </w:r>
          </w:p>
          <w:p w14:paraId="463051D2" w14:textId="60BB68FA" w:rsidR="00616966" w:rsidRPr="006F4E96" w:rsidRDefault="65DE55B5" w:rsidP="00C44DC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 xml:space="preserve">Reliability: </w:t>
            </w:r>
            <w:r w:rsidR="00A200CC">
              <w:rPr>
                <w:sz w:val="20"/>
                <w:szCs w:val="20"/>
              </w:rPr>
              <w:t>T</w:t>
            </w:r>
            <w:r w:rsidRPr="2DA33300">
              <w:rPr>
                <w:sz w:val="20"/>
                <w:szCs w:val="20"/>
              </w:rPr>
              <w:t xml:space="preserve">he publishing process </w:t>
            </w:r>
            <w:r w:rsidR="00A200CC">
              <w:rPr>
                <w:sz w:val="20"/>
                <w:szCs w:val="20"/>
              </w:rPr>
              <w:t xml:space="preserve">is </w:t>
            </w:r>
            <w:r w:rsidRPr="2DA33300">
              <w:rPr>
                <w:sz w:val="20"/>
                <w:szCs w:val="20"/>
              </w:rPr>
              <w:t xml:space="preserve">resilient to </w:t>
            </w:r>
            <w:r w:rsidR="00EF71EB" w:rsidRPr="2DA33300">
              <w:rPr>
                <w:sz w:val="20"/>
                <w:szCs w:val="20"/>
              </w:rPr>
              <w:t>interruptions,</w:t>
            </w:r>
            <w:r w:rsidRPr="2DA33300">
              <w:rPr>
                <w:sz w:val="20"/>
                <w:szCs w:val="20"/>
              </w:rPr>
              <w:t xml:space="preserve"> and</w:t>
            </w:r>
            <w:r w:rsidR="00A200CC">
              <w:rPr>
                <w:sz w:val="20"/>
                <w:szCs w:val="20"/>
              </w:rPr>
              <w:t xml:space="preserve"> it can</w:t>
            </w:r>
            <w:r w:rsidRPr="2DA33300">
              <w:rPr>
                <w:sz w:val="20"/>
                <w:szCs w:val="20"/>
              </w:rPr>
              <w:t xml:space="preserve"> recover from </w:t>
            </w:r>
            <w:r w:rsidR="00A200CC">
              <w:rPr>
                <w:sz w:val="20"/>
                <w:szCs w:val="20"/>
              </w:rPr>
              <w:t xml:space="preserve">network, system or timeout </w:t>
            </w:r>
            <w:r w:rsidRPr="2DA33300">
              <w:rPr>
                <w:sz w:val="20"/>
                <w:szCs w:val="20"/>
              </w:rPr>
              <w:t>failures</w:t>
            </w:r>
            <w:r w:rsidR="00A200CC">
              <w:rPr>
                <w:sz w:val="20"/>
                <w:szCs w:val="20"/>
              </w:rPr>
              <w:t>.</w:t>
            </w:r>
          </w:p>
          <w:p w14:paraId="7EFC2C18" w14:textId="639C5AF4" w:rsidR="00616966" w:rsidRDefault="33071645" w:rsidP="00C44DC6">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 xml:space="preserve">Performance: </w:t>
            </w:r>
            <w:r w:rsidR="00EF71EB">
              <w:rPr>
                <w:sz w:val="20"/>
                <w:szCs w:val="20"/>
              </w:rPr>
              <w:t>T</w:t>
            </w:r>
            <w:r w:rsidRPr="2DA33300">
              <w:rPr>
                <w:sz w:val="20"/>
                <w:szCs w:val="20"/>
              </w:rPr>
              <w:t>he connector</w:t>
            </w:r>
            <w:r w:rsidR="00EF71EB">
              <w:rPr>
                <w:sz w:val="20"/>
                <w:szCs w:val="20"/>
              </w:rPr>
              <w:t>’s latency to</w:t>
            </w:r>
            <w:r w:rsidRPr="2DA33300">
              <w:rPr>
                <w:sz w:val="20"/>
                <w:szCs w:val="20"/>
              </w:rPr>
              <w:t xml:space="preserve"> update the data space registries and catalogue after a data product offering is published</w:t>
            </w:r>
            <w:r w:rsidR="00EF71EB">
              <w:rPr>
                <w:sz w:val="20"/>
                <w:szCs w:val="20"/>
              </w:rPr>
              <w:t>.</w:t>
            </w:r>
          </w:p>
          <w:p w14:paraId="139BF0A7" w14:textId="026ED390" w:rsidR="00C44DC6" w:rsidRPr="00C44DC6" w:rsidRDefault="00C44DC6" w:rsidP="00C44DC6">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system-ui" w:eastAsia="system-ui" w:hAnsi="system-ui" w:cs="system-ui"/>
                <w:sz w:val="20"/>
                <w:szCs w:val="20"/>
              </w:rPr>
            </w:pPr>
            <w:r w:rsidRPr="2DA33300">
              <w:rPr>
                <w:sz w:val="20"/>
                <w:szCs w:val="20"/>
              </w:rPr>
              <w:t xml:space="preserve">Functional Suitability: </w:t>
            </w:r>
            <w:r w:rsidRPr="00674F2F">
              <w:rPr>
                <w:rFonts w:ascii="system-ui" w:eastAsia="system-ui" w:hAnsi="system-ui" w:cs="system-ui"/>
                <w:sz w:val="20"/>
                <w:szCs w:val="20"/>
              </w:rPr>
              <w:t>Is it possible for a data producer to apply a monetization scheme to the data product offering?</w:t>
            </w:r>
          </w:p>
          <w:p w14:paraId="5AEF8E33" w14:textId="4A29C233" w:rsidR="00616966" w:rsidRPr="00674F2F" w:rsidRDefault="358033BF" w:rsidP="00C44DC6">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674F2F">
              <w:rPr>
                <w:rFonts w:ascii="Aptos" w:eastAsia="Aptos" w:hAnsi="Aptos" w:cs="Aptos"/>
                <w:sz w:val="20"/>
                <w:szCs w:val="20"/>
              </w:rPr>
              <w:lastRenderedPageBreak/>
              <w:t>Functional Suitability: DIS1-3, DOF1,2</w:t>
            </w:r>
          </w:p>
        </w:tc>
        <w:tc>
          <w:tcPr>
            <w:tcW w:w="2602" w:type="dxa"/>
          </w:tcPr>
          <w:p w14:paraId="69374DAE" w14:textId="1AAB66A1" w:rsidR="00EF71EB" w:rsidRPr="00B546F5" w:rsidRDefault="00EF71EB" w:rsidP="00EF71EB">
            <w:pPr>
              <w:cnfStyle w:val="000000100000" w:firstRow="0" w:lastRow="0" w:firstColumn="0" w:lastColumn="0" w:oddVBand="0" w:evenVBand="0" w:oddHBand="1" w:evenHBand="0" w:firstRowFirstColumn="0" w:firstRowLastColumn="0" w:lastRowFirstColumn="0" w:lastRowLastColumn="0"/>
              <w:rPr>
                <w:b/>
                <w:bCs/>
                <w:sz w:val="20"/>
                <w:szCs w:val="20"/>
              </w:rPr>
            </w:pPr>
            <w:r w:rsidRPr="00B546F5">
              <w:rPr>
                <w:b/>
                <w:bCs/>
                <w:sz w:val="20"/>
                <w:szCs w:val="20"/>
              </w:rPr>
              <w:lastRenderedPageBreak/>
              <w:t xml:space="preserve">1: Test that the </w:t>
            </w:r>
            <w:r>
              <w:rPr>
                <w:b/>
                <w:bCs/>
                <w:sz w:val="20"/>
                <w:szCs w:val="20"/>
              </w:rPr>
              <w:t xml:space="preserve">administrative interface of the </w:t>
            </w:r>
            <w:r w:rsidRPr="00B546F5">
              <w:rPr>
                <w:b/>
                <w:bCs/>
                <w:sz w:val="20"/>
                <w:szCs w:val="20"/>
              </w:rPr>
              <w:t>connector complies with ISO 27001 Annex 9.x (Access Control procedures)</w:t>
            </w:r>
            <w:r w:rsidR="00652833">
              <w:rPr>
                <w:b/>
                <w:bCs/>
                <w:sz w:val="20"/>
                <w:szCs w:val="20"/>
              </w:rPr>
              <w:t xml:space="preserve"> or, alternatively, </w:t>
            </w:r>
            <w:r w:rsidR="00652833" w:rsidRPr="00652833">
              <w:rPr>
                <w:b/>
                <w:bCs/>
                <w:sz w:val="20"/>
                <w:szCs w:val="20"/>
              </w:rPr>
              <w:t>NIST 800-53 AAA</w:t>
            </w:r>
            <w:r w:rsidR="00652833">
              <w:rPr>
                <w:b/>
                <w:bCs/>
                <w:sz w:val="20"/>
                <w:szCs w:val="20"/>
              </w:rPr>
              <w:t xml:space="preserve"> controls</w:t>
            </w:r>
            <w:r w:rsidRPr="00B546F5">
              <w:rPr>
                <w:b/>
                <w:bCs/>
                <w:sz w:val="20"/>
                <w:szCs w:val="20"/>
              </w:rPr>
              <w:t>. More in detail:</w:t>
            </w:r>
            <w:r w:rsidRPr="00B546F5">
              <w:rPr>
                <w:b/>
                <w:bCs/>
                <w:sz w:val="20"/>
                <w:szCs w:val="20"/>
              </w:rPr>
              <w:br/>
            </w:r>
            <w:r>
              <w:rPr>
                <w:b/>
                <w:bCs/>
                <w:sz w:val="20"/>
                <w:szCs w:val="20"/>
              </w:rPr>
              <w:t>T</w:t>
            </w:r>
            <w:r w:rsidRPr="00B546F5">
              <w:rPr>
                <w:b/>
                <w:bCs/>
                <w:sz w:val="20"/>
                <w:szCs w:val="20"/>
              </w:rPr>
              <w:t>est</w:t>
            </w:r>
            <w:r>
              <w:rPr>
                <w:b/>
                <w:bCs/>
                <w:sz w:val="20"/>
                <w:szCs w:val="20"/>
              </w:rPr>
              <w:t>:</w:t>
            </w:r>
            <w:r w:rsidRPr="00B546F5">
              <w:rPr>
                <w:b/>
                <w:bCs/>
                <w:sz w:val="20"/>
                <w:szCs w:val="20"/>
              </w:rPr>
              <w:t xml:space="preserve"> secure authentication procedures (</w:t>
            </w:r>
            <w:r>
              <w:rPr>
                <w:b/>
                <w:bCs/>
                <w:sz w:val="20"/>
                <w:szCs w:val="20"/>
              </w:rPr>
              <w:t>Rank by security of authentication</w:t>
            </w:r>
            <w:r w:rsidRPr="00B546F5">
              <w:rPr>
                <w:b/>
                <w:bCs/>
                <w:sz w:val="20"/>
                <w:szCs w:val="20"/>
              </w:rPr>
              <w:t>).</w:t>
            </w:r>
          </w:p>
          <w:p w14:paraId="09ABE920" w14:textId="31E217F0" w:rsidR="00EF71EB" w:rsidRDefault="00EF71EB" w:rsidP="00EF71EB">
            <w:pPr>
              <w:cnfStyle w:val="000000100000" w:firstRow="0" w:lastRow="0" w:firstColumn="0" w:lastColumn="0" w:oddVBand="0" w:evenVBand="0" w:oddHBand="1" w:evenHBand="0" w:firstRowFirstColumn="0" w:firstRowLastColumn="0" w:lastRowFirstColumn="0" w:lastRowLastColumn="0"/>
              <w:rPr>
                <w:b/>
                <w:bCs/>
                <w:sz w:val="20"/>
                <w:szCs w:val="20"/>
              </w:rPr>
            </w:pPr>
            <w:r w:rsidRPr="00B546F5">
              <w:rPr>
                <w:b/>
                <w:bCs/>
                <w:sz w:val="20"/>
                <w:szCs w:val="20"/>
              </w:rPr>
              <w:t xml:space="preserve">Assess: </w:t>
            </w:r>
            <w:r>
              <w:rPr>
                <w:b/>
                <w:bCs/>
                <w:sz w:val="20"/>
                <w:szCs w:val="20"/>
              </w:rPr>
              <w:t>administrative accounts</w:t>
            </w:r>
            <w:r w:rsidRPr="00B546F5">
              <w:rPr>
                <w:b/>
                <w:bCs/>
                <w:sz w:val="20"/>
                <w:szCs w:val="20"/>
              </w:rPr>
              <w:t xml:space="preserve"> </w:t>
            </w:r>
            <w:r>
              <w:rPr>
                <w:b/>
                <w:bCs/>
                <w:sz w:val="20"/>
                <w:szCs w:val="20"/>
              </w:rPr>
              <w:t>are</w:t>
            </w:r>
            <w:r w:rsidRPr="00B546F5">
              <w:rPr>
                <w:b/>
                <w:bCs/>
                <w:sz w:val="20"/>
                <w:szCs w:val="20"/>
              </w:rPr>
              <w:t xml:space="preserve"> managed and stored in a secure way.</w:t>
            </w:r>
          </w:p>
          <w:p w14:paraId="440D79D6" w14:textId="2C963D4A" w:rsidR="00EF71EB" w:rsidRDefault="00EF71EB" w:rsidP="00EF71EB">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 xml:space="preserve">2: </w:t>
            </w:r>
            <w:r w:rsidRPr="00B546F5">
              <w:rPr>
                <w:b/>
                <w:bCs/>
                <w:sz w:val="20"/>
                <w:szCs w:val="20"/>
              </w:rPr>
              <w:t xml:space="preserve">Test that the </w:t>
            </w:r>
            <w:r>
              <w:rPr>
                <w:b/>
                <w:bCs/>
                <w:sz w:val="20"/>
                <w:szCs w:val="20"/>
              </w:rPr>
              <w:t xml:space="preserve">administrative interface of the </w:t>
            </w:r>
            <w:r w:rsidRPr="00B546F5">
              <w:rPr>
                <w:b/>
                <w:bCs/>
                <w:sz w:val="20"/>
                <w:szCs w:val="20"/>
              </w:rPr>
              <w:t>connector complies with ISO 27001 Annex 9.x (Access Control procedures)</w:t>
            </w:r>
            <w:r w:rsidR="00652833">
              <w:rPr>
                <w:b/>
                <w:bCs/>
                <w:sz w:val="20"/>
                <w:szCs w:val="20"/>
              </w:rPr>
              <w:t xml:space="preserve"> or, alternatively, </w:t>
            </w:r>
            <w:r w:rsidR="00652833" w:rsidRPr="00652833">
              <w:rPr>
                <w:b/>
                <w:bCs/>
                <w:sz w:val="20"/>
                <w:szCs w:val="20"/>
              </w:rPr>
              <w:t>NIST 800-53 AAA</w:t>
            </w:r>
            <w:r w:rsidRPr="00B546F5">
              <w:rPr>
                <w:b/>
                <w:bCs/>
                <w:sz w:val="20"/>
                <w:szCs w:val="20"/>
              </w:rPr>
              <w:t>. More in detail:</w:t>
            </w:r>
          </w:p>
          <w:p w14:paraId="773B1223" w14:textId="1F24062C" w:rsidR="00EF71EB" w:rsidRDefault="00EF71EB" w:rsidP="00EF71EB">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Assess: administrative accounts are segregated (multi-tenancy of connectors’ operators).</w:t>
            </w:r>
          </w:p>
          <w:p w14:paraId="5A2EA79A" w14:textId="7F7E4738" w:rsidR="00EF71EB" w:rsidRPr="00A44C55" w:rsidRDefault="00A44C55" w:rsidP="00EF71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3: Assess if the administrative interface of the connector provides overviews of data products, data sharing agreements, available data planes and the status of these assets.</w:t>
            </w:r>
          </w:p>
          <w:p w14:paraId="455D1CBA" w14:textId="77777777" w:rsidR="1A5AA7BE" w:rsidRDefault="00A44C55" w:rsidP="00EF71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 </w:t>
            </w:r>
            <w:r w:rsidR="000F2BDB">
              <w:rPr>
                <w:sz w:val="20"/>
                <w:szCs w:val="20"/>
              </w:rPr>
              <w:t>Simulate submission inconsistencies to test</w:t>
            </w:r>
            <w:r>
              <w:rPr>
                <w:sz w:val="20"/>
                <w:szCs w:val="20"/>
              </w:rPr>
              <w:t xml:space="preserve"> error-</w:t>
            </w:r>
            <w:r w:rsidR="000F2BDB">
              <w:rPr>
                <w:sz w:val="20"/>
                <w:szCs w:val="20"/>
              </w:rPr>
              <w:t>handling. Rank by error clarity, notification channel, and timeliness of error report.</w:t>
            </w:r>
          </w:p>
          <w:p w14:paraId="2AA2A527" w14:textId="77777777" w:rsidR="000F2BDB" w:rsidRDefault="000F2BDB" w:rsidP="00EF71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If U/X is available, refer to ISO 9241 (</w:t>
            </w:r>
            <w:hyperlink r:id="rId15" w:anchor="iso:std:iso:9241:-210:ed-1:v1:en" w:history="1">
              <w:r w:rsidRPr="00A262FE">
                <w:rPr>
                  <w:rStyle w:val="Hyperlink"/>
                  <w:sz w:val="20"/>
                  <w:szCs w:val="20"/>
                </w:rPr>
                <w:t>https://www.iso.org/obp/ui/#iso:std:iso:9241:-210:ed-1:v1:en</w:t>
              </w:r>
            </w:hyperlink>
            <w:r>
              <w:rPr>
                <w:sz w:val="20"/>
                <w:szCs w:val="20"/>
              </w:rPr>
              <w:t xml:space="preserve"> ) to extract a test suite that evaluate the friendliness of the interface.</w:t>
            </w:r>
          </w:p>
          <w:p w14:paraId="3402FC42" w14:textId="77777777" w:rsidR="000F2BDB" w:rsidRDefault="000F2BDB" w:rsidP="00EF71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r w:rsidR="00A46984">
              <w:rPr>
                <w:sz w:val="20"/>
                <w:szCs w:val="20"/>
              </w:rPr>
              <w:t xml:space="preserve"> Refer to the proposal above.</w:t>
            </w:r>
          </w:p>
          <w:p w14:paraId="342D35FB" w14:textId="77777777" w:rsidR="00A46984" w:rsidRDefault="00A46984" w:rsidP="00EF71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7: Measure the average time of asset publication propagation to the data space catalogue and the vocabulary hub. </w:t>
            </w:r>
          </w:p>
          <w:p w14:paraId="01CD7985" w14:textId="1DDDAB76" w:rsidR="00C44DC6" w:rsidRPr="00EF71EB" w:rsidRDefault="00C44DC6" w:rsidP="00EF71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Assess that the system supports metered consumption, as: usage count, rating, billing…</w:t>
            </w:r>
          </w:p>
        </w:tc>
      </w:tr>
      <w:tr w:rsidR="002E2F82" w:rsidRPr="006F4E96" w14:paraId="3D331371" w14:textId="77777777" w:rsidTr="78976273">
        <w:trPr>
          <w:trHeight w:val="300"/>
        </w:trPr>
        <w:tc>
          <w:tcPr>
            <w:cnfStyle w:val="001000000000" w:firstRow="0" w:lastRow="0" w:firstColumn="1" w:lastColumn="0" w:oddVBand="0" w:evenVBand="0" w:oddHBand="0" w:evenHBand="0" w:firstRowFirstColumn="0" w:firstRowLastColumn="0" w:lastRowFirstColumn="0" w:lastRowLastColumn="0"/>
            <w:tcW w:w="1519" w:type="dxa"/>
          </w:tcPr>
          <w:p w14:paraId="3246B3A3" w14:textId="751209BC" w:rsidR="00616966" w:rsidRPr="006F4E96" w:rsidRDefault="0C0DAE29" w:rsidP="1A5AA7BE">
            <w:pPr>
              <w:rPr>
                <w:sz w:val="20"/>
                <w:szCs w:val="20"/>
              </w:rPr>
            </w:pPr>
            <w:r w:rsidRPr="1A5AA7BE">
              <w:rPr>
                <w:sz w:val="20"/>
                <w:szCs w:val="20"/>
              </w:rPr>
              <w:lastRenderedPageBreak/>
              <w:t xml:space="preserve">Deploy / </w:t>
            </w:r>
            <w:proofErr w:type="gramStart"/>
            <w:r w:rsidRPr="1A5AA7BE">
              <w:rPr>
                <w:sz w:val="20"/>
                <w:szCs w:val="20"/>
              </w:rPr>
              <w:t>config  usage</w:t>
            </w:r>
            <w:proofErr w:type="gramEnd"/>
            <w:r w:rsidRPr="1A5AA7BE">
              <w:rPr>
                <w:sz w:val="20"/>
                <w:szCs w:val="20"/>
              </w:rPr>
              <w:t xml:space="preserve"> control functions</w:t>
            </w:r>
            <w:r w:rsidR="004E19EE">
              <w:rPr>
                <w:sz w:val="20"/>
                <w:szCs w:val="20"/>
              </w:rPr>
              <w:t xml:space="preserve"> (usage control functions are not usage control policies!)</w:t>
            </w:r>
            <w:r w:rsidRPr="1A5AA7BE">
              <w:rPr>
                <w:sz w:val="20"/>
                <w:szCs w:val="20"/>
              </w:rPr>
              <w:t>.</w:t>
            </w:r>
          </w:p>
        </w:tc>
        <w:tc>
          <w:tcPr>
            <w:tcW w:w="2292" w:type="dxa"/>
          </w:tcPr>
          <w:p w14:paraId="5D664A3B" w14:textId="77777777" w:rsidR="00616966" w:rsidRPr="006F4E96" w:rsidRDefault="0C0DAE29" w:rsidP="1A5AA7BE">
            <w:pPr>
              <w:cnfStyle w:val="000000000000" w:firstRow="0" w:lastRow="0" w:firstColumn="0" w:lastColumn="0" w:oddVBand="0" w:evenVBand="0" w:oddHBand="0" w:evenHBand="0" w:firstRowFirstColumn="0" w:firstRowLastColumn="0" w:lastRowFirstColumn="0" w:lastRowLastColumn="0"/>
              <w:rPr>
                <w:sz w:val="20"/>
                <w:szCs w:val="20"/>
              </w:rPr>
            </w:pPr>
            <w:r w:rsidRPr="1A5AA7BE">
              <w:rPr>
                <w:sz w:val="20"/>
                <w:szCs w:val="20"/>
              </w:rPr>
              <w:t xml:space="preserve">The data producer links usage control policies to the data product offering. The data producer is also responsible to deploy and configure the constraint functions, or external lookup functions (for instance: a geo-IP service to verify that a consumer </w:t>
            </w:r>
            <w:proofErr w:type="gramStart"/>
            <w:r w:rsidRPr="1A5AA7BE">
              <w:rPr>
                <w:sz w:val="20"/>
                <w:szCs w:val="20"/>
              </w:rPr>
              <w:t>is located in</w:t>
            </w:r>
            <w:proofErr w:type="gramEnd"/>
            <w:r w:rsidRPr="1A5AA7BE">
              <w:rPr>
                <w:sz w:val="20"/>
                <w:szCs w:val="20"/>
              </w:rPr>
              <w:t xml:space="preserve"> the EU) that implement the policies.</w:t>
            </w:r>
          </w:p>
        </w:tc>
        <w:tc>
          <w:tcPr>
            <w:tcW w:w="2602" w:type="dxa"/>
          </w:tcPr>
          <w:p w14:paraId="14B2BFEC" w14:textId="4544F5BC" w:rsidR="00616966" w:rsidRPr="006F4E96" w:rsidRDefault="00616966" w:rsidP="2DA33300">
            <w:pPr>
              <w:cnfStyle w:val="000000000000" w:firstRow="0" w:lastRow="0" w:firstColumn="0" w:lastColumn="0" w:oddVBand="0" w:evenVBand="0" w:oddHBand="0" w:evenHBand="0" w:firstRowFirstColumn="0" w:firstRowLastColumn="0" w:lastRowFirstColumn="0" w:lastRowLastColumn="0"/>
              <w:rPr>
                <w:sz w:val="20"/>
                <w:szCs w:val="20"/>
              </w:rPr>
            </w:pPr>
          </w:p>
          <w:p w14:paraId="3C4D60B3" w14:textId="540AC74A" w:rsidR="00616966" w:rsidRDefault="42DC39E5" w:rsidP="2DA33300">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rPr>
                <w:sz w:val="20"/>
                <w:szCs w:val="20"/>
              </w:rPr>
            </w:pPr>
            <w:r w:rsidRPr="472220E8">
              <w:rPr>
                <w:sz w:val="20"/>
                <w:szCs w:val="20"/>
              </w:rPr>
              <w:t xml:space="preserve">Functional Suitability: </w:t>
            </w:r>
            <w:r w:rsidR="00F85C24">
              <w:rPr>
                <w:sz w:val="20"/>
                <w:szCs w:val="20"/>
              </w:rPr>
              <w:t>The administrative interface</w:t>
            </w:r>
            <w:r w:rsidRPr="472220E8">
              <w:rPr>
                <w:sz w:val="20"/>
                <w:szCs w:val="20"/>
              </w:rPr>
              <w:t xml:space="preserve"> </w:t>
            </w:r>
            <w:r w:rsidR="00F85C24">
              <w:rPr>
                <w:sz w:val="20"/>
                <w:szCs w:val="20"/>
              </w:rPr>
              <w:t xml:space="preserve">allows the </w:t>
            </w:r>
            <w:r w:rsidRPr="472220E8">
              <w:rPr>
                <w:sz w:val="20"/>
                <w:szCs w:val="20"/>
              </w:rPr>
              <w:t>producer to deploy and configure usage control policies</w:t>
            </w:r>
            <w:r w:rsidR="005268A8">
              <w:rPr>
                <w:sz w:val="20"/>
                <w:szCs w:val="20"/>
              </w:rPr>
              <w:t>.</w:t>
            </w:r>
          </w:p>
          <w:p w14:paraId="22A14DC3" w14:textId="6826BC6C" w:rsidR="00F85C24" w:rsidRPr="006F4E96" w:rsidRDefault="00F85C24" w:rsidP="2DA33300">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 suitability: The administrative interface for usage control policies has a GUI.</w:t>
            </w:r>
          </w:p>
          <w:p w14:paraId="21F57348" w14:textId="0371E436" w:rsidR="00616966" w:rsidRPr="006F4E96" w:rsidRDefault="00F85C24" w:rsidP="2DA33300">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Analysability</w:t>
            </w:r>
            <w:r w:rsidR="45F51DB5" w:rsidRPr="472220E8">
              <w:rPr>
                <w:sz w:val="20"/>
                <w:szCs w:val="20"/>
              </w:rPr>
              <w:t xml:space="preserve">: </w:t>
            </w:r>
            <w:r>
              <w:rPr>
                <w:sz w:val="20"/>
                <w:szCs w:val="20"/>
              </w:rPr>
              <w:t>The system provides an overview of the</w:t>
            </w:r>
            <w:r w:rsidR="6842D27B" w:rsidRPr="472220E8">
              <w:rPr>
                <w:sz w:val="20"/>
                <w:szCs w:val="20"/>
              </w:rPr>
              <w:t xml:space="preserve"> enforcement</w:t>
            </w:r>
            <w:r>
              <w:rPr>
                <w:sz w:val="20"/>
                <w:szCs w:val="20"/>
              </w:rPr>
              <w:t xml:space="preserve"> and </w:t>
            </w:r>
            <w:r w:rsidR="6842D27B" w:rsidRPr="472220E8">
              <w:rPr>
                <w:sz w:val="20"/>
                <w:szCs w:val="20"/>
              </w:rPr>
              <w:t>ap</w:t>
            </w:r>
            <w:r w:rsidR="0A8F91E4" w:rsidRPr="472220E8">
              <w:rPr>
                <w:sz w:val="20"/>
                <w:szCs w:val="20"/>
              </w:rPr>
              <w:t>p</w:t>
            </w:r>
            <w:r w:rsidR="6842D27B" w:rsidRPr="472220E8">
              <w:rPr>
                <w:sz w:val="20"/>
                <w:szCs w:val="20"/>
              </w:rPr>
              <w:t>lication of the usage control policies</w:t>
            </w:r>
            <w:r>
              <w:rPr>
                <w:sz w:val="20"/>
                <w:szCs w:val="20"/>
              </w:rPr>
              <w:t xml:space="preserve">. </w:t>
            </w:r>
          </w:p>
          <w:p w14:paraId="3DA0AD2C" w14:textId="473B0688" w:rsidR="00616966" w:rsidRPr="006F4E96" w:rsidRDefault="5ACF0B6F" w:rsidP="2DA33300">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rPr>
                <w:sz w:val="20"/>
                <w:szCs w:val="20"/>
              </w:rPr>
            </w:pPr>
            <w:r w:rsidRPr="472220E8">
              <w:rPr>
                <w:sz w:val="20"/>
                <w:szCs w:val="20"/>
              </w:rPr>
              <w:t xml:space="preserve">Functional Suitability: </w:t>
            </w:r>
            <w:r w:rsidR="00F85C24">
              <w:rPr>
                <w:sz w:val="20"/>
                <w:szCs w:val="20"/>
              </w:rPr>
              <w:t>The</w:t>
            </w:r>
            <w:r w:rsidR="6842D27B" w:rsidRPr="472220E8">
              <w:rPr>
                <w:sz w:val="20"/>
                <w:szCs w:val="20"/>
              </w:rPr>
              <w:t xml:space="preserve"> data producer </w:t>
            </w:r>
            <w:r w:rsidR="6DCB2D09" w:rsidRPr="472220E8">
              <w:rPr>
                <w:sz w:val="20"/>
                <w:szCs w:val="20"/>
              </w:rPr>
              <w:t>deploy</w:t>
            </w:r>
            <w:r w:rsidR="00F85C24">
              <w:rPr>
                <w:sz w:val="20"/>
                <w:szCs w:val="20"/>
              </w:rPr>
              <w:t>s</w:t>
            </w:r>
            <w:r w:rsidR="6DCB2D09" w:rsidRPr="472220E8">
              <w:rPr>
                <w:sz w:val="20"/>
                <w:szCs w:val="20"/>
              </w:rPr>
              <w:t xml:space="preserve"> </w:t>
            </w:r>
            <w:r w:rsidR="00F85C24">
              <w:rPr>
                <w:sz w:val="20"/>
                <w:szCs w:val="20"/>
              </w:rPr>
              <w:t>custom</w:t>
            </w:r>
            <w:r w:rsidR="6842D27B" w:rsidRPr="472220E8">
              <w:rPr>
                <w:sz w:val="20"/>
                <w:szCs w:val="20"/>
              </w:rPr>
              <w:t xml:space="preserve"> usage </w:t>
            </w:r>
            <w:r w:rsidR="2E77A724" w:rsidRPr="472220E8">
              <w:rPr>
                <w:sz w:val="20"/>
                <w:szCs w:val="20"/>
              </w:rPr>
              <w:t>enforcement functions</w:t>
            </w:r>
            <w:r w:rsidR="00F85C24">
              <w:rPr>
                <w:sz w:val="20"/>
                <w:szCs w:val="20"/>
              </w:rPr>
              <w:t>.</w:t>
            </w:r>
          </w:p>
          <w:p w14:paraId="1C8D4FDF" w14:textId="1A7B852D" w:rsidR="00616966" w:rsidRPr="006F4E96" w:rsidRDefault="36BFD2A5" w:rsidP="2DA33300">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rPr>
                <w:sz w:val="20"/>
                <w:szCs w:val="20"/>
              </w:rPr>
            </w:pPr>
            <w:r w:rsidRPr="472220E8">
              <w:rPr>
                <w:sz w:val="20"/>
                <w:szCs w:val="20"/>
              </w:rPr>
              <w:t>Functional Suitability</w:t>
            </w:r>
            <w:r w:rsidR="3AC82905" w:rsidRPr="472220E8">
              <w:rPr>
                <w:sz w:val="20"/>
                <w:szCs w:val="20"/>
              </w:rPr>
              <w:t xml:space="preserve">: </w:t>
            </w:r>
            <w:r w:rsidR="00F85C24">
              <w:rPr>
                <w:sz w:val="20"/>
                <w:szCs w:val="20"/>
              </w:rPr>
              <w:t>Usage control</w:t>
            </w:r>
            <w:r w:rsidR="39C0007E" w:rsidRPr="472220E8">
              <w:rPr>
                <w:sz w:val="20"/>
                <w:szCs w:val="20"/>
              </w:rPr>
              <w:t xml:space="preserve"> policies </w:t>
            </w:r>
            <w:r w:rsidR="00652833">
              <w:rPr>
                <w:sz w:val="20"/>
                <w:szCs w:val="20"/>
              </w:rPr>
              <w:t>can support enforcement by external or manual input</w:t>
            </w:r>
            <w:r w:rsidR="00F85C24">
              <w:rPr>
                <w:sz w:val="20"/>
                <w:szCs w:val="20"/>
              </w:rPr>
              <w:t>.</w:t>
            </w:r>
          </w:p>
          <w:p w14:paraId="48CCA16F" w14:textId="2F298FB5" w:rsidR="00616966" w:rsidRPr="006F4E96" w:rsidRDefault="6A9E4529" w:rsidP="2DA33300">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rPr>
                <w:sz w:val="20"/>
                <w:szCs w:val="20"/>
              </w:rPr>
            </w:pPr>
            <w:r w:rsidRPr="472220E8">
              <w:rPr>
                <w:sz w:val="20"/>
                <w:szCs w:val="20"/>
              </w:rPr>
              <w:t xml:space="preserve">Functional Suitability: </w:t>
            </w:r>
            <w:r w:rsidR="00F85C24">
              <w:rPr>
                <w:sz w:val="20"/>
                <w:szCs w:val="20"/>
              </w:rPr>
              <w:t>The deployment of new</w:t>
            </w:r>
            <w:r w:rsidRPr="472220E8">
              <w:rPr>
                <w:sz w:val="20"/>
                <w:szCs w:val="20"/>
              </w:rPr>
              <w:t xml:space="preserve"> usage control policies and </w:t>
            </w:r>
            <w:r w:rsidR="00F85C24">
              <w:rPr>
                <w:sz w:val="20"/>
                <w:szCs w:val="20"/>
              </w:rPr>
              <w:t xml:space="preserve">enforcement </w:t>
            </w:r>
            <w:r w:rsidRPr="472220E8">
              <w:rPr>
                <w:sz w:val="20"/>
                <w:szCs w:val="20"/>
              </w:rPr>
              <w:t xml:space="preserve">functions </w:t>
            </w:r>
            <w:r w:rsidR="00F85C24">
              <w:rPr>
                <w:sz w:val="20"/>
                <w:szCs w:val="20"/>
              </w:rPr>
              <w:t xml:space="preserve">can be tested </w:t>
            </w:r>
            <w:r w:rsidRPr="472220E8">
              <w:rPr>
                <w:sz w:val="20"/>
                <w:szCs w:val="20"/>
              </w:rPr>
              <w:t xml:space="preserve">before they are applied to </w:t>
            </w:r>
            <w:r w:rsidR="00F85C24">
              <w:rPr>
                <w:sz w:val="20"/>
                <w:szCs w:val="20"/>
              </w:rPr>
              <w:t>a</w:t>
            </w:r>
            <w:r w:rsidRPr="472220E8">
              <w:rPr>
                <w:sz w:val="20"/>
                <w:szCs w:val="20"/>
              </w:rPr>
              <w:t xml:space="preserve"> data product offering</w:t>
            </w:r>
            <w:r w:rsidR="00F85C24">
              <w:rPr>
                <w:sz w:val="20"/>
                <w:szCs w:val="20"/>
              </w:rPr>
              <w:t>.</w:t>
            </w:r>
          </w:p>
          <w:p w14:paraId="5ABDA880" w14:textId="1DC81204" w:rsidR="00616966" w:rsidRPr="006F4E96" w:rsidRDefault="0066101C" w:rsidP="2DA33300">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Accountability</w:t>
            </w:r>
            <w:r w:rsidR="6A9E4529" w:rsidRPr="472220E8">
              <w:rPr>
                <w:sz w:val="20"/>
                <w:szCs w:val="20"/>
              </w:rPr>
              <w:t xml:space="preserve">: </w:t>
            </w:r>
            <w:r>
              <w:rPr>
                <w:sz w:val="20"/>
                <w:szCs w:val="20"/>
              </w:rPr>
              <w:t>S</w:t>
            </w:r>
            <w:r w:rsidR="6A9E4529" w:rsidRPr="472220E8">
              <w:rPr>
                <w:sz w:val="20"/>
                <w:szCs w:val="20"/>
              </w:rPr>
              <w:t xml:space="preserve">ecurity measures </w:t>
            </w:r>
            <w:r>
              <w:rPr>
                <w:sz w:val="20"/>
                <w:szCs w:val="20"/>
              </w:rPr>
              <w:t xml:space="preserve">are </w:t>
            </w:r>
            <w:r w:rsidR="6A9E4529" w:rsidRPr="472220E8">
              <w:rPr>
                <w:sz w:val="20"/>
                <w:szCs w:val="20"/>
              </w:rPr>
              <w:t xml:space="preserve">in place to ensure that only authorized data producers deploy and configure usage control policies and </w:t>
            </w:r>
            <w:r>
              <w:rPr>
                <w:sz w:val="20"/>
                <w:szCs w:val="20"/>
              </w:rPr>
              <w:t xml:space="preserve">custom </w:t>
            </w:r>
            <w:r w:rsidR="6A9E4529" w:rsidRPr="472220E8">
              <w:rPr>
                <w:sz w:val="20"/>
                <w:szCs w:val="20"/>
              </w:rPr>
              <w:t>functions</w:t>
            </w:r>
            <w:r>
              <w:rPr>
                <w:sz w:val="20"/>
                <w:szCs w:val="20"/>
              </w:rPr>
              <w:t>.</w:t>
            </w:r>
          </w:p>
          <w:p w14:paraId="6099611E" w14:textId="542146ED" w:rsidR="00616966" w:rsidRPr="006F4E96" w:rsidRDefault="6A9E4529" w:rsidP="2DA33300">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rPr>
                <w:sz w:val="20"/>
                <w:szCs w:val="20"/>
              </w:rPr>
            </w:pPr>
            <w:r w:rsidRPr="472220E8">
              <w:rPr>
                <w:sz w:val="20"/>
                <w:szCs w:val="20"/>
              </w:rPr>
              <w:lastRenderedPageBreak/>
              <w:t xml:space="preserve">Performance: </w:t>
            </w:r>
            <w:r w:rsidR="0066101C">
              <w:rPr>
                <w:sz w:val="20"/>
                <w:szCs w:val="20"/>
              </w:rPr>
              <w:t>The</w:t>
            </w:r>
            <w:r w:rsidRPr="472220E8">
              <w:rPr>
                <w:sz w:val="20"/>
                <w:szCs w:val="20"/>
              </w:rPr>
              <w:t xml:space="preserve"> system </w:t>
            </w:r>
            <w:r w:rsidR="0066101C">
              <w:rPr>
                <w:sz w:val="20"/>
                <w:szCs w:val="20"/>
              </w:rPr>
              <w:t>minimizes the</w:t>
            </w:r>
            <w:r w:rsidRPr="472220E8">
              <w:rPr>
                <w:sz w:val="20"/>
                <w:szCs w:val="20"/>
              </w:rPr>
              <w:t xml:space="preserve"> </w:t>
            </w:r>
            <w:r w:rsidR="0066101C">
              <w:rPr>
                <w:sz w:val="20"/>
                <w:szCs w:val="20"/>
              </w:rPr>
              <w:t>impact</w:t>
            </w:r>
            <w:r w:rsidRPr="472220E8">
              <w:rPr>
                <w:sz w:val="20"/>
                <w:szCs w:val="20"/>
              </w:rPr>
              <w:t xml:space="preserve"> of usage control policies </w:t>
            </w:r>
            <w:r w:rsidR="0066101C">
              <w:rPr>
                <w:sz w:val="20"/>
                <w:szCs w:val="20"/>
              </w:rPr>
              <w:t>to the</w:t>
            </w:r>
            <w:r w:rsidRPr="472220E8">
              <w:rPr>
                <w:sz w:val="20"/>
                <w:szCs w:val="20"/>
              </w:rPr>
              <w:t xml:space="preserve"> performance of the data product offering</w:t>
            </w:r>
            <w:r w:rsidR="0066101C">
              <w:rPr>
                <w:sz w:val="20"/>
                <w:szCs w:val="20"/>
              </w:rPr>
              <w:t>s.</w:t>
            </w:r>
          </w:p>
          <w:p w14:paraId="0BD7E22E" w14:textId="3F5B1376" w:rsidR="00616966" w:rsidRPr="006F4E96" w:rsidRDefault="0066101C" w:rsidP="2DA33300">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Integrity</w:t>
            </w:r>
            <w:r w:rsidR="182EDC11" w:rsidRPr="472220E8">
              <w:rPr>
                <w:sz w:val="20"/>
                <w:szCs w:val="20"/>
              </w:rPr>
              <w:t xml:space="preserve">: </w:t>
            </w:r>
            <w:r>
              <w:rPr>
                <w:sz w:val="20"/>
                <w:szCs w:val="20"/>
              </w:rPr>
              <w:t>The</w:t>
            </w:r>
            <w:r w:rsidR="6D9E94F1" w:rsidRPr="472220E8">
              <w:rPr>
                <w:sz w:val="20"/>
                <w:szCs w:val="20"/>
              </w:rPr>
              <w:t xml:space="preserve"> system guarantee</w:t>
            </w:r>
            <w:r>
              <w:rPr>
                <w:sz w:val="20"/>
                <w:szCs w:val="20"/>
              </w:rPr>
              <w:t>s</w:t>
            </w:r>
            <w:r w:rsidR="6D9E94F1" w:rsidRPr="472220E8">
              <w:rPr>
                <w:sz w:val="20"/>
                <w:szCs w:val="20"/>
              </w:rPr>
              <w:t xml:space="preserve"> that non-compliance with usage policies</w:t>
            </w:r>
            <w:r>
              <w:rPr>
                <w:sz w:val="20"/>
                <w:szCs w:val="20"/>
              </w:rPr>
              <w:t xml:space="preserve"> </w:t>
            </w:r>
            <w:r w:rsidR="6D9E94F1" w:rsidRPr="472220E8">
              <w:rPr>
                <w:sz w:val="20"/>
                <w:szCs w:val="20"/>
              </w:rPr>
              <w:t>prevent</w:t>
            </w:r>
            <w:r>
              <w:rPr>
                <w:sz w:val="20"/>
                <w:szCs w:val="20"/>
              </w:rPr>
              <w:t>s</w:t>
            </w:r>
            <w:r w:rsidR="6D9E94F1" w:rsidRPr="472220E8">
              <w:rPr>
                <w:sz w:val="20"/>
                <w:szCs w:val="20"/>
              </w:rPr>
              <w:t xml:space="preserve"> access to the data product offering</w:t>
            </w:r>
            <w:r>
              <w:rPr>
                <w:sz w:val="20"/>
                <w:szCs w:val="20"/>
              </w:rPr>
              <w:t>.</w:t>
            </w:r>
          </w:p>
          <w:p w14:paraId="522EE362" w14:textId="66BE39C3" w:rsidR="7F4EF8DE" w:rsidRDefault="0066101C" w:rsidP="66EC8595">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policies language allows development of new operators to</w:t>
            </w:r>
            <w:r w:rsidR="31D5CC1A" w:rsidRPr="472220E8">
              <w:rPr>
                <w:sz w:val="20"/>
                <w:szCs w:val="20"/>
              </w:rPr>
              <w:t xml:space="preserve"> support </w:t>
            </w:r>
            <w:r>
              <w:rPr>
                <w:sz w:val="20"/>
                <w:szCs w:val="20"/>
              </w:rPr>
              <w:t>new</w:t>
            </w:r>
            <w:r w:rsidR="31D5CC1A" w:rsidRPr="472220E8">
              <w:rPr>
                <w:sz w:val="20"/>
                <w:szCs w:val="20"/>
              </w:rPr>
              <w:t xml:space="preserve"> models of consumption and constraints.</w:t>
            </w:r>
          </w:p>
          <w:p w14:paraId="0E303954" w14:textId="2533A03C" w:rsidR="52545A9D" w:rsidRDefault="3858AE87" w:rsidP="2DA33300">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rPr>
                <w:sz w:val="20"/>
                <w:szCs w:val="20"/>
              </w:rPr>
            </w:pPr>
            <w:r w:rsidRPr="472220E8">
              <w:rPr>
                <w:sz w:val="20"/>
                <w:szCs w:val="20"/>
              </w:rPr>
              <w:t xml:space="preserve">Interoperability: </w:t>
            </w:r>
            <w:r w:rsidR="0066101C">
              <w:rPr>
                <w:sz w:val="20"/>
                <w:szCs w:val="20"/>
              </w:rPr>
              <w:t xml:space="preserve">The policy language is </w:t>
            </w:r>
            <w:r w:rsidR="00FE7AF2">
              <w:rPr>
                <w:sz w:val="20"/>
                <w:szCs w:val="20"/>
              </w:rPr>
              <w:t>complete;</w:t>
            </w:r>
            <w:r w:rsidR="0066101C">
              <w:rPr>
                <w:sz w:val="20"/>
                <w:szCs w:val="20"/>
              </w:rPr>
              <w:t xml:space="preserve"> it allows the translation of</w:t>
            </w:r>
            <w:r w:rsidR="01B166C6" w:rsidRPr="472220E8">
              <w:rPr>
                <w:sz w:val="20"/>
                <w:szCs w:val="20"/>
              </w:rPr>
              <w:t xml:space="preserve"> </w:t>
            </w:r>
            <w:r w:rsidRPr="472220E8">
              <w:rPr>
                <w:sz w:val="20"/>
                <w:szCs w:val="20"/>
              </w:rPr>
              <w:t xml:space="preserve">usage policies from another </w:t>
            </w:r>
            <w:r w:rsidR="0066101C">
              <w:rPr>
                <w:sz w:val="20"/>
                <w:szCs w:val="20"/>
              </w:rPr>
              <w:t>policy language.</w:t>
            </w:r>
            <w:r w:rsidRPr="472220E8">
              <w:rPr>
                <w:sz w:val="20"/>
                <w:szCs w:val="20"/>
              </w:rPr>
              <w:t xml:space="preserve"> </w:t>
            </w:r>
          </w:p>
          <w:p w14:paraId="1DB45E68" w14:textId="24B57994" w:rsidR="2DA33300" w:rsidRDefault="2DA33300" w:rsidP="2DA33300">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rPr>
                <w:sz w:val="20"/>
                <w:szCs w:val="20"/>
              </w:rPr>
            </w:pPr>
          </w:p>
          <w:p w14:paraId="383AA75B" w14:textId="670D058C" w:rsidR="00616966" w:rsidRPr="00674F2F" w:rsidRDefault="5F48125F" w:rsidP="2DA33300">
            <w:pPr>
              <w:pStyle w:val="ListParagraph"/>
              <w:ind w:left="360"/>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674F2F">
              <w:rPr>
                <w:rFonts w:ascii="Aptos" w:eastAsia="Aptos" w:hAnsi="Aptos" w:cs="Aptos"/>
                <w:sz w:val="20"/>
                <w:szCs w:val="20"/>
              </w:rPr>
              <w:t>Functional Suitability: UC1-3, UC8, UC11</w:t>
            </w:r>
          </w:p>
        </w:tc>
        <w:tc>
          <w:tcPr>
            <w:tcW w:w="2602" w:type="dxa"/>
          </w:tcPr>
          <w:p w14:paraId="69C49136" w14:textId="10F0CAD9" w:rsidR="593A87EF" w:rsidRPr="00A249A3" w:rsidRDefault="593A87EF" w:rsidP="0066101C">
            <w:pPr>
              <w:spacing w:line="259" w:lineRule="auto"/>
              <w:cnfStyle w:val="000000000000" w:firstRow="0" w:lastRow="0" w:firstColumn="0" w:lastColumn="0" w:oddVBand="0" w:evenVBand="0" w:oddHBand="0" w:evenHBand="0" w:firstRowFirstColumn="0" w:firstRowLastColumn="0" w:lastRowFirstColumn="0" w:lastRowLastColumn="0"/>
              <w:rPr>
                <w:b/>
                <w:bCs/>
                <w:sz w:val="20"/>
                <w:szCs w:val="20"/>
              </w:rPr>
            </w:pPr>
            <w:commentRangeStart w:id="17"/>
            <w:commentRangeStart w:id="18"/>
            <w:commentRangeEnd w:id="17"/>
            <w:r>
              <w:rPr>
                <w:rStyle w:val="CommentReference"/>
              </w:rPr>
              <w:lastRenderedPageBreak/>
              <w:commentReference w:id="17"/>
            </w:r>
            <w:commentRangeEnd w:id="18"/>
            <w:r>
              <w:rPr>
                <w:rStyle w:val="CommentReference"/>
              </w:rPr>
              <w:commentReference w:id="18"/>
            </w:r>
            <w:r w:rsidR="005268A8" w:rsidRPr="00A249A3">
              <w:rPr>
                <w:b/>
                <w:bCs/>
                <w:sz w:val="20"/>
                <w:szCs w:val="20"/>
              </w:rPr>
              <w:t xml:space="preserve">1: </w:t>
            </w:r>
            <w:r w:rsidR="0066101C" w:rsidRPr="00A249A3">
              <w:rPr>
                <w:b/>
                <w:bCs/>
                <w:sz w:val="20"/>
                <w:szCs w:val="20"/>
              </w:rPr>
              <w:t>Assess th</w:t>
            </w:r>
            <w:r w:rsidR="005268A8" w:rsidRPr="00A249A3">
              <w:rPr>
                <w:b/>
                <w:bCs/>
                <w:sz w:val="20"/>
                <w:szCs w:val="20"/>
              </w:rPr>
              <w:t>e completeness of</w:t>
            </w:r>
            <w:r w:rsidR="0066101C" w:rsidRPr="00A249A3">
              <w:rPr>
                <w:b/>
                <w:bCs/>
                <w:sz w:val="20"/>
                <w:szCs w:val="20"/>
              </w:rPr>
              <w:t xml:space="preserve"> the administrative interface (either API or GUI)</w:t>
            </w:r>
            <w:r w:rsidR="005268A8" w:rsidRPr="00A249A3">
              <w:rPr>
                <w:b/>
                <w:bCs/>
                <w:sz w:val="20"/>
                <w:szCs w:val="20"/>
              </w:rPr>
              <w:t xml:space="preserve"> so that it </w:t>
            </w:r>
            <w:r w:rsidR="0066101C" w:rsidRPr="00A249A3">
              <w:rPr>
                <w:b/>
                <w:bCs/>
                <w:sz w:val="20"/>
                <w:szCs w:val="20"/>
              </w:rPr>
              <w:t xml:space="preserve">covers </w:t>
            </w:r>
            <w:r w:rsidR="005268A8" w:rsidRPr="00A249A3">
              <w:rPr>
                <w:b/>
                <w:bCs/>
                <w:sz w:val="20"/>
                <w:szCs w:val="20"/>
              </w:rPr>
              <w:t>the most needed use cases for the</w:t>
            </w:r>
            <w:r w:rsidR="0066101C" w:rsidRPr="00A249A3">
              <w:rPr>
                <w:b/>
                <w:bCs/>
                <w:sz w:val="20"/>
                <w:szCs w:val="20"/>
              </w:rPr>
              <w:t xml:space="preserve"> deployment of usage policie</w:t>
            </w:r>
            <w:r w:rsidR="005268A8" w:rsidRPr="00A249A3">
              <w:rPr>
                <w:b/>
                <w:bCs/>
                <w:sz w:val="20"/>
                <w:szCs w:val="20"/>
              </w:rPr>
              <w:t>s: upload a new policy, (optional)bind a policy with a custom enforcement function, assign a policy to a sharing agreement, delete a policy, re-use an uploaded policy, persist uploaded policies.</w:t>
            </w:r>
          </w:p>
          <w:p w14:paraId="426BD438" w14:textId="3AD3067D" w:rsidR="005268A8" w:rsidRDefault="005268A8" w:rsidP="0066101C">
            <w:pPr>
              <w:spacing w:line="259"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 Assess if a GUI is available to define and deploy usage policies and bind them to custom enforcement functions.</w:t>
            </w:r>
          </w:p>
          <w:p w14:paraId="1B8057C7" w14:textId="6E099093" w:rsidR="005268A8" w:rsidRDefault="005268A8" w:rsidP="0066101C">
            <w:pPr>
              <w:spacing w:line="259"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Feature assessment: assess if the system provides an observability record of enforced policies. Rank higher if the information is available in an organised report or GUI.</w:t>
            </w:r>
          </w:p>
          <w:p w14:paraId="02454ACA" w14:textId="2DD71951" w:rsidR="005268A8" w:rsidRPr="00A249A3" w:rsidRDefault="005268A8" w:rsidP="0066101C">
            <w:pPr>
              <w:spacing w:line="259"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A249A3">
              <w:rPr>
                <w:b/>
                <w:bCs/>
                <w:sz w:val="20"/>
                <w:szCs w:val="20"/>
              </w:rPr>
              <w:t>4: Expandability assessment: assess if the system provides an API or libraries to embed custom enforcement functions that can be invoked by usage policies.</w:t>
            </w:r>
          </w:p>
          <w:p w14:paraId="1C0C684B" w14:textId="53333C19" w:rsidR="005268A8" w:rsidRDefault="005268A8" w:rsidP="0066101C">
            <w:pPr>
              <w:spacing w:line="259"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5: </w:t>
            </w:r>
            <w:r w:rsidR="00652833">
              <w:rPr>
                <w:sz w:val="20"/>
                <w:szCs w:val="20"/>
              </w:rPr>
              <w:t>Feature assessment: assess that the usage control framework supports external enforcement.</w:t>
            </w:r>
          </w:p>
          <w:p w14:paraId="7F1EDF6D" w14:textId="38F47DFC" w:rsidR="00652833" w:rsidRDefault="00652833" w:rsidP="0066101C">
            <w:pPr>
              <w:spacing w:line="259"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 Feature assessment: assess if the system provides a built-in facility to simulate policies (max score), or if a separate test environment (min score) is required.</w:t>
            </w:r>
          </w:p>
          <w:p w14:paraId="79066CEA" w14:textId="7CDA9874" w:rsidR="00652833" w:rsidRDefault="00652833" w:rsidP="0066101C">
            <w:pPr>
              <w:spacing w:line="259"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sz w:val="20"/>
                <w:szCs w:val="20"/>
              </w:rPr>
              <w:t xml:space="preserve">7: </w:t>
            </w:r>
            <w:r>
              <w:rPr>
                <w:rFonts w:ascii="Aptos" w:eastAsia="Aptos" w:hAnsi="Aptos" w:cs="Aptos"/>
                <w:sz w:val="20"/>
                <w:szCs w:val="20"/>
              </w:rPr>
              <w:t>Assess</w:t>
            </w:r>
            <w:r w:rsidRPr="2DA33300">
              <w:rPr>
                <w:rFonts w:ascii="Aptos" w:eastAsia="Aptos" w:hAnsi="Aptos" w:cs="Aptos"/>
                <w:sz w:val="20"/>
                <w:szCs w:val="20"/>
              </w:rPr>
              <w:t xml:space="preserve"> that only the data producer can associate a policy to a DP during </w:t>
            </w:r>
            <w:r>
              <w:rPr>
                <w:rFonts w:ascii="Aptos" w:eastAsia="Aptos" w:hAnsi="Aptos" w:cs="Aptos"/>
                <w:sz w:val="20"/>
                <w:szCs w:val="20"/>
              </w:rPr>
              <w:t xml:space="preserve">its </w:t>
            </w:r>
            <w:r w:rsidRPr="2DA33300">
              <w:rPr>
                <w:rFonts w:ascii="Aptos" w:eastAsia="Aptos" w:hAnsi="Aptos" w:cs="Aptos"/>
                <w:sz w:val="20"/>
                <w:szCs w:val="20"/>
              </w:rPr>
              <w:t>publication</w:t>
            </w:r>
            <w:r>
              <w:rPr>
                <w:rFonts w:ascii="Aptos" w:eastAsia="Aptos" w:hAnsi="Aptos" w:cs="Aptos"/>
                <w:sz w:val="20"/>
                <w:szCs w:val="20"/>
              </w:rPr>
              <w:t>. If multitenancy is allowed, published assets should not be manageable cross-tenancy by default.</w:t>
            </w:r>
          </w:p>
          <w:p w14:paraId="47F0C614" w14:textId="73A082B0" w:rsidR="00652833" w:rsidRDefault="00652833" w:rsidP="0066101C">
            <w:pPr>
              <w:spacing w:line="259"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 xml:space="preserve">8: Load test: create an enforcement </w:t>
            </w:r>
            <w:r w:rsidR="00FE7AF2">
              <w:rPr>
                <w:rFonts w:ascii="Aptos" w:eastAsia="Aptos" w:hAnsi="Aptos" w:cs="Aptos"/>
                <w:sz w:val="20"/>
                <w:szCs w:val="20"/>
              </w:rPr>
              <w:t>function that artificially allocates memory and CPU resources in a loop and monitor performance management of the connector.</w:t>
            </w:r>
          </w:p>
          <w:p w14:paraId="15D43D85" w14:textId="273A55A7" w:rsidR="00FE7AF2" w:rsidRDefault="00FE7AF2" w:rsidP="0066101C">
            <w:pPr>
              <w:spacing w:line="259"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sz w:val="20"/>
                <w:szCs w:val="20"/>
              </w:rPr>
              <w:t xml:space="preserve">9: Smoke test on policy enforcement: </w:t>
            </w:r>
            <w:r w:rsidRPr="472220E8">
              <w:rPr>
                <w:rFonts w:ascii="Aptos" w:eastAsia="Aptos" w:hAnsi="Aptos" w:cs="Aptos"/>
                <w:sz w:val="20"/>
                <w:szCs w:val="20"/>
              </w:rPr>
              <w:t>bugs, user-space safeguards</w:t>
            </w:r>
            <w:r>
              <w:rPr>
                <w:rFonts w:ascii="Aptos" w:eastAsia="Aptos" w:hAnsi="Aptos" w:cs="Aptos"/>
                <w:sz w:val="20"/>
                <w:szCs w:val="20"/>
              </w:rPr>
              <w:t>, access rights override (conflicting rights), etc.</w:t>
            </w:r>
          </w:p>
          <w:p w14:paraId="5A1EAA0B" w14:textId="54B1DCFA" w:rsidR="00FE7AF2" w:rsidRPr="00A249A3" w:rsidRDefault="00FE7AF2" w:rsidP="0066101C">
            <w:pPr>
              <w:spacing w:line="259"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A249A3">
              <w:rPr>
                <w:b/>
                <w:bCs/>
                <w:sz w:val="20"/>
                <w:szCs w:val="20"/>
              </w:rPr>
              <w:t xml:space="preserve">10: Assess that the policy language is extensible and score the results </w:t>
            </w:r>
            <w:r w:rsidRPr="00A249A3">
              <w:rPr>
                <w:b/>
                <w:bCs/>
                <w:sz w:val="20"/>
                <w:szCs w:val="20"/>
              </w:rPr>
              <w:lastRenderedPageBreak/>
              <w:t>by flexibility and availability of development and testing facilities for new operators.</w:t>
            </w:r>
          </w:p>
          <w:p w14:paraId="42F5F13C" w14:textId="24DE0DCE" w:rsidR="1A5AA7BE" w:rsidRDefault="00FE7AF2" w:rsidP="00FE7AF2">
            <w:pPr>
              <w:spacing w:line="259" w:lineRule="auto"/>
              <w:cnfStyle w:val="000000000000" w:firstRow="0" w:lastRow="0" w:firstColumn="0" w:lastColumn="0" w:oddVBand="0" w:evenVBand="0" w:oddHBand="0" w:evenHBand="0" w:firstRowFirstColumn="0" w:firstRowLastColumn="0" w:lastRowFirstColumn="0" w:lastRowLastColumn="0"/>
              <w:rPr>
                <w:rStyle w:val="Hyperlink"/>
              </w:rPr>
            </w:pPr>
            <w:r>
              <w:rPr>
                <w:sz w:val="20"/>
                <w:szCs w:val="20"/>
              </w:rPr>
              <w:t xml:space="preserve">11: </w:t>
            </w:r>
            <w:r w:rsidR="532E990F" w:rsidRPr="00FE7AF2">
              <w:rPr>
                <w:sz w:val="20"/>
                <w:szCs w:val="20"/>
              </w:rPr>
              <w:t xml:space="preserve">If the stack uses a policy formalism that is different from ODRL, provide an analysis or examples of 1:1 policy translation in ODRL. Refer to the set of policy patterns defined in IDSA’s </w:t>
            </w:r>
            <w:r w:rsidR="070AC57C" w:rsidRPr="00FE7AF2">
              <w:rPr>
                <w:sz w:val="20"/>
                <w:szCs w:val="20"/>
              </w:rPr>
              <w:t xml:space="preserve">Position Paper on Usage Control </w:t>
            </w:r>
            <w:hyperlink r:id="rId16" w:history="1">
              <w:r w:rsidR="070AC57C" w:rsidRPr="5BCE2088">
                <w:rPr>
                  <w:rStyle w:val="Hyperlink"/>
                </w:rPr>
                <w:t>https://internationaldataspaces.org/wp-content/uploads/dlm_uploads/IDSA-Position-Paper-Usage-Control-in-the-IDS-V3..pdf )</w:t>
              </w:r>
            </w:hyperlink>
          </w:p>
        </w:tc>
      </w:tr>
      <w:tr w:rsidR="002E2F82" w:rsidRPr="006F4E96" w14:paraId="1A5FBFBD" w14:textId="77777777" w:rsidTr="789762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9" w:type="dxa"/>
          </w:tcPr>
          <w:p w14:paraId="6B7DB788" w14:textId="1F700C0D" w:rsidR="00616966" w:rsidRPr="006F4E96" w:rsidRDefault="24506F00" w:rsidP="1A5AA7BE">
            <w:pPr>
              <w:rPr>
                <w:sz w:val="20"/>
                <w:szCs w:val="20"/>
              </w:rPr>
            </w:pPr>
            <w:commentRangeStart w:id="19"/>
            <w:commentRangeStart w:id="20"/>
            <w:r w:rsidRPr="2DA33300">
              <w:rPr>
                <w:sz w:val="20"/>
                <w:szCs w:val="20"/>
              </w:rPr>
              <w:lastRenderedPageBreak/>
              <w:t xml:space="preserve">Publication on </w:t>
            </w:r>
            <w:r w:rsidR="031160B7" w:rsidRPr="2DA33300">
              <w:rPr>
                <w:sz w:val="20"/>
                <w:szCs w:val="20"/>
              </w:rPr>
              <w:t>EMDS catalogues</w:t>
            </w:r>
            <w:commentRangeEnd w:id="19"/>
            <w:r w:rsidR="39EB0AA4">
              <w:rPr>
                <w:rStyle w:val="CommentReference"/>
              </w:rPr>
              <w:commentReference w:id="19"/>
            </w:r>
            <w:commentRangeEnd w:id="20"/>
            <w:r w:rsidR="39EB0AA4">
              <w:rPr>
                <w:rStyle w:val="CommentReference"/>
              </w:rPr>
              <w:commentReference w:id="20"/>
            </w:r>
          </w:p>
        </w:tc>
        <w:tc>
          <w:tcPr>
            <w:tcW w:w="2292" w:type="dxa"/>
          </w:tcPr>
          <w:p w14:paraId="50F6C24F" w14:textId="2913437E" w:rsidR="00616966" w:rsidRPr="006F4E96" w:rsidRDefault="0C0DAE29" w:rsidP="1A5AA7BE">
            <w:pPr>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 xml:space="preserve">The data producer </w:t>
            </w:r>
            <w:r w:rsidR="250433CB" w:rsidRPr="2DA33300">
              <w:rPr>
                <w:sz w:val="20"/>
                <w:szCs w:val="20"/>
              </w:rPr>
              <w:t xml:space="preserve">published their data product offerings on </w:t>
            </w:r>
            <w:r w:rsidR="00A249A3">
              <w:rPr>
                <w:sz w:val="20"/>
                <w:szCs w:val="20"/>
              </w:rPr>
              <w:t>data space</w:t>
            </w:r>
            <w:r w:rsidR="250433CB" w:rsidRPr="2DA33300">
              <w:rPr>
                <w:sz w:val="20"/>
                <w:szCs w:val="20"/>
              </w:rPr>
              <w:t xml:space="preserve"> EMDS catalogues, facilitating their discoverability by other data space participants and requestors.</w:t>
            </w:r>
          </w:p>
        </w:tc>
        <w:tc>
          <w:tcPr>
            <w:tcW w:w="2602" w:type="dxa"/>
          </w:tcPr>
          <w:p w14:paraId="64E45C81" w14:textId="77777777" w:rsidR="002E2F82" w:rsidRPr="002E2F82" w:rsidRDefault="002E2F82" w:rsidP="00674F2F">
            <w:pPr>
              <w:pStyle w:val="ListParagraph"/>
              <w:numPr>
                <w:ilvl w:val="0"/>
                <w:numId w:val="9"/>
              </w:numPr>
              <w:spacing w:line="259" w:lineRule="auto"/>
              <w:ind w:left="360"/>
              <w:cnfStyle w:val="000000100000" w:firstRow="0" w:lastRow="0" w:firstColumn="0" w:lastColumn="0" w:oddVBand="0" w:evenVBand="0" w:oddHBand="1" w:evenHBand="0" w:firstRowFirstColumn="0" w:firstRowLastColumn="0" w:lastRowFirstColumn="0" w:lastRowLastColumn="0"/>
              <w:rPr>
                <w:rFonts w:ascii="system-ui" w:eastAsia="system-ui" w:hAnsi="system-ui" w:cs="system-ui"/>
                <w:sz w:val="20"/>
                <w:szCs w:val="20"/>
              </w:rPr>
            </w:pPr>
            <w:r>
              <w:rPr>
                <w:sz w:val="20"/>
                <w:szCs w:val="20"/>
              </w:rPr>
              <w:t>Functional suitability: The data producer can, at any time, make a data product visible in the data space catalogue(s).</w:t>
            </w:r>
          </w:p>
          <w:p w14:paraId="4B04A5B0" w14:textId="5D8C27EB" w:rsidR="00616966" w:rsidRPr="00674F2F" w:rsidRDefault="002E2F82" w:rsidP="00674F2F">
            <w:pPr>
              <w:pStyle w:val="ListParagraph"/>
              <w:numPr>
                <w:ilvl w:val="0"/>
                <w:numId w:val="9"/>
              </w:numPr>
              <w:spacing w:line="259" w:lineRule="auto"/>
              <w:ind w:left="360"/>
              <w:cnfStyle w:val="000000100000" w:firstRow="0" w:lastRow="0" w:firstColumn="0" w:lastColumn="0" w:oddVBand="0" w:evenVBand="0" w:oddHBand="1" w:evenHBand="0" w:firstRowFirstColumn="0" w:firstRowLastColumn="0" w:lastRowFirstColumn="0" w:lastRowLastColumn="0"/>
              <w:rPr>
                <w:rFonts w:ascii="system-ui" w:eastAsia="system-ui" w:hAnsi="system-ui" w:cs="system-ui"/>
                <w:sz w:val="20"/>
                <w:szCs w:val="20"/>
              </w:rPr>
            </w:pPr>
            <w:r>
              <w:rPr>
                <w:sz w:val="20"/>
                <w:szCs w:val="20"/>
              </w:rPr>
              <w:t xml:space="preserve"> </w:t>
            </w:r>
            <w:r w:rsidR="11C09456" w:rsidRPr="2DA33300">
              <w:rPr>
                <w:sz w:val="20"/>
                <w:szCs w:val="20"/>
              </w:rPr>
              <w:t>Functional Suitability:</w:t>
            </w:r>
            <w:r w:rsidR="11C09456" w:rsidRPr="00674F2F">
              <w:rPr>
                <w:rFonts w:ascii="system-ui" w:eastAsia="system-ui" w:hAnsi="system-ui" w:cs="system-ui"/>
                <w:sz w:val="20"/>
                <w:szCs w:val="20"/>
              </w:rPr>
              <w:t xml:space="preserve">  Can the data producer track the performance and visibility of their data product offerings on the search and discovery tools?</w:t>
            </w:r>
          </w:p>
          <w:p w14:paraId="5E310D3E" w14:textId="7CC304A0" w:rsidR="00616966" w:rsidRPr="006F4E96" w:rsidRDefault="60A4C7B0" w:rsidP="00674F2F">
            <w:pPr>
              <w:pStyle w:val="ListParagraph"/>
              <w:numPr>
                <w:ilvl w:val="0"/>
                <w:numId w:val="9"/>
              </w:numPr>
              <w:spacing w:line="259" w:lineRule="auto"/>
              <w:ind w:left="360"/>
              <w:cnfStyle w:val="000000100000" w:firstRow="0" w:lastRow="0" w:firstColumn="0" w:lastColumn="0" w:oddVBand="0" w:evenVBand="0" w:oddHBand="1" w:evenHBand="0" w:firstRowFirstColumn="0" w:firstRowLastColumn="0" w:lastRowFirstColumn="0" w:lastRowLastColumn="0"/>
              <w:rPr>
                <w:sz w:val="20"/>
                <w:szCs w:val="20"/>
              </w:rPr>
            </w:pPr>
            <w:r w:rsidRPr="66EC8595">
              <w:rPr>
                <w:sz w:val="20"/>
                <w:szCs w:val="20"/>
              </w:rPr>
              <w:t xml:space="preserve">Functional Suitability: can the data producer use </w:t>
            </w:r>
            <w:r w:rsidR="00C44DC6">
              <w:rPr>
                <w:sz w:val="20"/>
                <w:szCs w:val="20"/>
              </w:rPr>
              <w:t xml:space="preserve">a </w:t>
            </w:r>
            <w:r w:rsidRPr="66EC8595">
              <w:rPr>
                <w:sz w:val="20"/>
                <w:szCs w:val="20"/>
              </w:rPr>
              <w:t xml:space="preserve">GUI to publish the data product </w:t>
            </w:r>
            <w:proofErr w:type="gramStart"/>
            <w:r w:rsidRPr="66EC8595">
              <w:rPr>
                <w:sz w:val="20"/>
                <w:szCs w:val="20"/>
              </w:rPr>
              <w:lastRenderedPageBreak/>
              <w:t>offerings</w:t>
            </w:r>
            <w:r w:rsidR="52864CF4" w:rsidRPr="66EC8595">
              <w:rPr>
                <w:sz w:val="20"/>
                <w:szCs w:val="20"/>
              </w:rPr>
              <w:t xml:space="preserve"> </w:t>
            </w:r>
            <w:r w:rsidRPr="66EC8595">
              <w:rPr>
                <w:sz w:val="20"/>
                <w:szCs w:val="20"/>
              </w:rPr>
              <w:t xml:space="preserve"> in</w:t>
            </w:r>
            <w:proofErr w:type="gramEnd"/>
            <w:r w:rsidRPr="66EC8595">
              <w:rPr>
                <w:sz w:val="20"/>
                <w:szCs w:val="20"/>
              </w:rPr>
              <w:t xml:space="preserve"> the </w:t>
            </w:r>
            <w:r w:rsidR="00C44DC6">
              <w:rPr>
                <w:sz w:val="20"/>
                <w:szCs w:val="20"/>
              </w:rPr>
              <w:t>d</w:t>
            </w:r>
            <w:r w:rsidR="00A5C2DA" w:rsidRPr="66EC8595">
              <w:rPr>
                <w:sz w:val="20"/>
                <w:szCs w:val="20"/>
              </w:rPr>
              <w:t xml:space="preserve">ata </w:t>
            </w:r>
            <w:r w:rsidR="00C44DC6">
              <w:rPr>
                <w:sz w:val="20"/>
                <w:szCs w:val="20"/>
              </w:rPr>
              <w:t>s</w:t>
            </w:r>
            <w:r w:rsidR="00A5C2DA" w:rsidRPr="66EC8595">
              <w:rPr>
                <w:sz w:val="20"/>
                <w:szCs w:val="20"/>
              </w:rPr>
              <w:t>paces</w:t>
            </w:r>
            <w:r w:rsidRPr="66EC8595">
              <w:rPr>
                <w:sz w:val="20"/>
                <w:szCs w:val="20"/>
              </w:rPr>
              <w:t xml:space="preserve"> </w:t>
            </w:r>
            <w:r w:rsidR="00C44DC6">
              <w:rPr>
                <w:sz w:val="20"/>
                <w:szCs w:val="20"/>
              </w:rPr>
              <w:t>catalogue</w:t>
            </w:r>
            <w:r w:rsidRPr="66EC8595">
              <w:rPr>
                <w:sz w:val="20"/>
                <w:szCs w:val="20"/>
              </w:rPr>
              <w:t xml:space="preserve"> and discovery tools?</w:t>
            </w:r>
          </w:p>
          <w:p w14:paraId="4CF9143F" w14:textId="1C0BF68D" w:rsidR="00616966" w:rsidRPr="006F4E96" w:rsidRDefault="77CA08C1" w:rsidP="00674F2F">
            <w:pPr>
              <w:pStyle w:val="ListParagraph"/>
              <w:numPr>
                <w:ilvl w:val="0"/>
                <w:numId w:val="9"/>
              </w:numPr>
              <w:spacing w:line="259" w:lineRule="auto"/>
              <w:ind w:left="360"/>
              <w:cnfStyle w:val="000000100000" w:firstRow="0" w:lastRow="0" w:firstColumn="0" w:lastColumn="0" w:oddVBand="0" w:evenVBand="0" w:oddHBand="1" w:evenHBand="0" w:firstRowFirstColumn="0" w:firstRowLastColumn="0" w:lastRowFirstColumn="0" w:lastRowLastColumn="0"/>
              <w:rPr>
                <w:sz w:val="20"/>
                <w:szCs w:val="20"/>
              </w:rPr>
            </w:pPr>
            <w:r w:rsidRPr="00674F2F">
              <w:rPr>
                <w:sz w:val="20"/>
                <w:szCs w:val="20"/>
              </w:rPr>
              <w:t>Functional Suitability:</w:t>
            </w:r>
            <w:r w:rsidRPr="2DA33300">
              <w:rPr>
                <w:sz w:val="20"/>
                <w:szCs w:val="20"/>
              </w:rPr>
              <w:t xml:space="preserve"> can the data producer remove a data product offering from the EMDS catalogue?</w:t>
            </w:r>
          </w:p>
          <w:p w14:paraId="25892BBD" w14:textId="28FBA764" w:rsidR="00616966" w:rsidRPr="00674F2F" w:rsidRDefault="1EE1C39F" w:rsidP="00674F2F">
            <w:pPr>
              <w:pStyle w:val="ListParagraph"/>
              <w:numPr>
                <w:ilvl w:val="0"/>
                <w:numId w:val="9"/>
              </w:numPr>
              <w:spacing w:line="259" w:lineRule="auto"/>
              <w:ind w:left="360"/>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674F2F">
              <w:rPr>
                <w:rFonts w:ascii="Aptos" w:eastAsia="Aptos" w:hAnsi="Aptos" w:cs="Aptos"/>
                <w:sz w:val="20"/>
                <w:szCs w:val="20"/>
              </w:rPr>
              <w:t xml:space="preserve">Functional </w:t>
            </w:r>
            <w:proofErr w:type="spellStart"/>
            <w:r w:rsidRPr="00674F2F">
              <w:rPr>
                <w:rFonts w:ascii="Aptos" w:eastAsia="Aptos" w:hAnsi="Aptos" w:cs="Aptos"/>
                <w:sz w:val="20"/>
                <w:szCs w:val="20"/>
              </w:rPr>
              <w:t>Suitablity</w:t>
            </w:r>
            <w:proofErr w:type="spellEnd"/>
            <w:r w:rsidRPr="00674F2F">
              <w:rPr>
                <w:rFonts w:ascii="Aptos" w:eastAsia="Aptos" w:hAnsi="Aptos" w:cs="Aptos"/>
                <w:sz w:val="20"/>
                <w:szCs w:val="20"/>
              </w:rPr>
              <w:t>: DOF6-9, DIS2-8</w:t>
            </w:r>
          </w:p>
        </w:tc>
        <w:tc>
          <w:tcPr>
            <w:tcW w:w="2602" w:type="dxa"/>
          </w:tcPr>
          <w:p w14:paraId="3051F826" w14:textId="776C7170" w:rsidR="002E2F82" w:rsidRPr="003339D0" w:rsidRDefault="00C44DC6" w:rsidP="00C44DC6">
            <w:pPr>
              <w:cnfStyle w:val="000000100000" w:firstRow="0" w:lastRow="0" w:firstColumn="0" w:lastColumn="0" w:oddVBand="0" w:evenVBand="0" w:oddHBand="1" w:evenHBand="0" w:firstRowFirstColumn="0" w:firstRowLastColumn="0" w:lastRowFirstColumn="0" w:lastRowLastColumn="0"/>
              <w:rPr>
                <w:b/>
                <w:bCs/>
                <w:sz w:val="20"/>
                <w:szCs w:val="20"/>
              </w:rPr>
            </w:pPr>
            <w:r w:rsidRPr="003339D0">
              <w:rPr>
                <w:b/>
                <w:bCs/>
                <w:sz w:val="20"/>
                <w:szCs w:val="20"/>
              </w:rPr>
              <w:lastRenderedPageBreak/>
              <w:t xml:space="preserve">1: </w:t>
            </w:r>
            <w:r w:rsidR="002E2F82" w:rsidRPr="003339D0">
              <w:rPr>
                <w:b/>
                <w:bCs/>
                <w:sz w:val="20"/>
                <w:szCs w:val="20"/>
              </w:rPr>
              <w:t xml:space="preserve">Test the process of catalogue publication for a data product under the following conditions: </w:t>
            </w:r>
            <w:r w:rsidR="00E511FF" w:rsidRPr="003339D0">
              <w:rPr>
                <w:b/>
                <w:bCs/>
                <w:sz w:val="20"/>
                <w:szCs w:val="20"/>
              </w:rPr>
              <w:t>a new data product is published in the catalogue; an existing data product is published on the catalogue; a new data product cannot be published on the catalogue; a data product is de-published.</w:t>
            </w:r>
          </w:p>
          <w:p w14:paraId="59FEEAE4" w14:textId="67BDFFAC" w:rsidR="1A5AA7BE" w:rsidRPr="00D45645" w:rsidRDefault="002E2F82" w:rsidP="00C44DC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w:t>
            </w:r>
            <w:r w:rsidR="3E36F4AD" w:rsidRPr="00D45645">
              <w:rPr>
                <w:sz w:val="20"/>
                <w:szCs w:val="20"/>
              </w:rPr>
              <w:t xml:space="preserve">Assess that the </w:t>
            </w:r>
            <w:r w:rsidR="00C44DC6" w:rsidRPr="00D45645">
              <w:rPr>
                <w:sz w:val="20"/>
                <w:szCs w:val="20"/>
              </w:rPr>
              <w:t>data space catalogue provides</w:t>
            </w:r>
            <w:r w:rsidR="3E36F4AD" w:rsidRPr="00D45645">
              <w:rPr>
                <w:sz w:val="20"/>
                <w:szCs w:val="20"/>
              </w:rPr>
              <w:t xml:space="preserve"> an overview </w:t>
            </w:r>
            <w:r w:rsidR="00C44DC6" w:rsidRPr="00D45645">
              <w:rPr>
                <w:sz w:val="20"/>
                <w:szCs w:val="20"/>
              </w:rPr>
              <w:t>of searches and hits for data products. Ranks higher if an option exists to make these statistics public or accessible only by the owner of the data product</w:t>
            </w:r>
            <w:r w:rsidR="3E36F4AD" w:rsidRPr="00D45645">
              <w:rPr>
                <w:sz w:val="20"/>
                <w:szCs w:val="20"/>
              </w:rPr>
              <w:t>.</w:t>
            </w:r>
          </w:p>
          <w:p w14:paraId="13D292CB" w14:textId="2FA1E9B2" w:rsidR="00C44DC6" w:rsidRPr="00D45645" w:rsidRDefault="002E2F82" w:rsidP="00C44DC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00C44DC6" w:rsidRPr="00D45645">
              <w:rPr>
                <w:sz w:val="20"/>
                <w:szCs w:val="20"/>
              </w:rPr>
              <w:t>: Assess that a GUI is available.</w:t>
            </w:r>
          </w:p>
          <w:p w14:paraId="33328142" w14:textId="1931EBD1" w:rsidR="00C44DC6" w:rsidRPr="00D45645" w:rsidRDefault="002E2F82" w:rsidP="00C44DC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C44DC6" w:rsidRPr="00D45645">
              <w:rPr>
                <w:sz w:val="20"/>
                <w:szCs w:val="20"/>
              </w:rPr>
              <w:t>: Feature assessment: catalogue de-publishing or make the catalogue entry private.</w:t>
            </w:r>
          </w:p>
          <w:p w14:paraId="1D175F89" w14:textId="6C69919C" w:rsidR="1A5AA7BE" w:rsidRPr="00D45645" w:rsidRDefault="1A5AA7BE" w:rsidP="00D45645">
            <w:pPr>
              <w:cnfStyle w:val="000000100000" w:firstRow="0" w:lastRow="0" w:firstColumn="0" w:lastColumn="0" w:oddVBand="0" w:evenVBand="0" w:oddHBand="1" w:evenHBand="0" w:firstRowFirstColumn="0" w:firstRowLastColumn="0" w:lastRowFirstColumn="0" w:lastRowLastColumn="0"/>
              <w:rPr>
                <w:sz w:val="20"/>
                <w:szCs w:val="20"/>
                <w:highlight w:val="yellow"/>
              </w:rPr>
            </w:pPr>
            <w:commentRangeStart w:id="21"/>
            <w:commentRangeStart w:id="22"/>
            <w:commentRangeEnd w:id="21"/>
            <w:r>
              <w:rPr>
                <w:rStyle w:val="CommentReference"/>
              </w:rPr>
              <w:commentReference w:id="21"/>
            </w:r>
            <w:commentRangeEnd w:id="22"/>
            <w:r>
              <w:rPr>
                <w:rStyle w:val="CommentReference"/>
              </w:rPr>
              <w:commentReference w:id="22"/>
            </w:r>
          </w:p>
        </w:tc>
      </w:tr>
      <w:tr w:rsidR="002E2F82" w:rsidRPr="006F4E96" w14:paraId="7D8DB242" w14:textId="77777777" w:rsidTr="78976273">
        <w:trPr>
          <w:trHeight w:val="300"/>
        </w:trPr>
        <w:tc>
          <w:tcPr>
            <w:cnfStyle w:val="001000000000" w:firstRow="0" w:lastRow="0" w:firstColumn="1" w:lastColumn="0" w:oddVBand="0" w:evenVBand="0" w:oddHBand="0" w:evenHBand="0" w:firstRowFirstColumn="0" w:firstRowLastColumn="0" w:lastRowFirstColumn="0" w:lastRowLastColumn="0"/>
            <w:tcW w:w="1519" w:type="dxa"/>
          </w:tcPr>
          <w:p w14:paraId="54B4207D" w14:textId="4B35C479" w:rsidR="00FA61C4" w:rsidRDefault="250433CB" w:rsidP="1A5AA7BE">
            <w:pPr>
              <w:rPr>
                <w:sz w:val="20"/>
                <w:szCs w:val="20"/>
              </w:rPr>
            </w:pPr>
            <w:r w:rsidRPr="1A5AA7BE">
              <w:rPr>
                <w:sz w:val="20"/>
                <w:szCs w:val="20"/>
              </w:rPr>
              <w:t>Publication on 3</w:t>
            </w:r>
            <w:r w:rsidRPr="00674F2F">
              <w:rPr>
                <w:sz w:val="20"/>
                <w:szCs w:val="20"/>
                <w:vertAlign w:val="superscript"/>
              </w:rPr>
              <w:t>rd</w:t>
            </w:r>
            <w:r w:rsidRPr="1A5AA7BE">
              <w:rPr>
                <w:sz w:val="20"/>
                <w:szCs w:val="20"/>
              </w:rPr>
              <w:t>-party catalogues</w:t>
            </w:r>
          </w:p>
        </w:tc>
        <w:tc>
          <w:tcPr>
            <w:tcW w:w="2292" w:type="dxa"/>
          </w:tcPr>
          <w:p w14:paraId="1D4F2CEF" w14:textId="3B8EB7B5" w:rsidR="00FA61C4" w:rsidRDefault="250433CB" w:rsidP="1A5AA7BE">
            <w:pPr>
              <w:cnfStyle w:val="000000000000" w:firstRow="0" w:lastRow="0" w:firstColumn="0" w:lastColumn="0" w:oddVBand="0" w:evenVBand="0" w:oddHBand="0" w:evenHBand="0" w:firstRowFirstColumn="0" w:firstRowLastColumn="0" w:lastRowFirstColumn="0" w:lastRowLastColumn="0"/>
              <w:rPr>
                <w:sz w:val="20"/>
                <w:szCs w:val="20"/>
              </w:rPr>
            </w:pPr>
            <w:r w:rsidRPr="1A5AA7BE">
              <w:rPr>
                <w:sz w:val="20"/>
                <w:szCs w:val="20"/>
              </w:rPr>
              <w:t>The data producer advertises a data product offering on external data portals, often including promotional and descriptive information that is not present in the data space catalogue.</w:t>
            </w:r>
          </w:p>
        </w:tc>
        <w:tc>
          <w:tcPr>
            <w:tcW w:w="2602" w:type="dxa"/>
          </w:tcPr>
          <w:p w14:paraId="2BC19A3E" w14:textId="2FF5D53E" w:rsidR="00A34DB4" w:rsidRDefault="00AC24DA" w:rsidP="00674F2F">
            <w:pPr>
              <w:pStyle w:val="ListParagraph"/>
              <w:numPr>
                <w:ilvl w:val="0"/>
                <w:numId w:val="8"/>
              </w:numPr>
              <w:spacing w:line="259" w:lineRule="auto"/>
              <w:ind w:left="27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Interoperability</w:t>
            </w:r>
            <w:r w:rsidR="3F944DCF" w:rsidRPr="00674F2F">
              <w:rPr>
                <w:sz w:val="20"/>
                <w:szCs w:val="20"/>
              </w:rPr>
              <w:t xml:space="preserve">: </w:t>
            </w:r>
            <w:r>
              <w:rPr>
                <w:sz w:val="20"/>
                <w:szCs w:val="20"/>
              </w:rPr>
              <w:t>A data product</w:t>
            </w:r>
            <w:r w:rsidR="3F944DCF" w:rsidRPr="00674F2F">
              <w:rPr>
                <w:sz w:val="20"/>
                <w:szCs w:val="20"/>
              </w:rPr>
              <w:t xml:space="preserve"> </w:t>
            </w:r>
            <w:r>
              <w:rPr>
                <w:sz w:val="20"/>
                <w:szCs w:val="20"/>
              </w:rPr>
              <w:t xml:space="preserve">offering can be published on discovery portals other than the data space own’s. </w:t>
            </w:r>
          </w:p>
          <w:p w14:paraId="741AA856" w14:textId="6A6CA117" w:rsidR="00FC242A" w:rsidRDefault="00FC242A" w:rsidP="00674F2F">
            <w:pPr>
              <w:pStyle w:val="ListParagraph"/>
              <w:numPr>
                <w:ilvl w:val="0"/>
                <w:numId w:val="8"/>
              </w:numPr>
              <w:spacing w:line="259" w:lineRule="auto"/>
              <w:ind w:left="27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 completeness: the same publishing KPIs indicated for the data space catalogue (e.g., publication policies) are valid for external catalogues or search tools.</w:t>
            </w:r>
          </w:p>
          <w:p w14:paraId="23AE6598" w14:textId="4456FBE6" w:rsidR="004F1ED4" w:rsidRPr="00674F2F" w:rsidRDefault="004F1ED4" w:rsidP="00674F2F">
            <w:pPr>
              <w:pStyle w:val="ListParagraph"/>
              <w:numPr>
                <w:ilvl w:val="0"/>
                <w:numId w:val="8"/>
              </w:numPr>
              <w:spacing w:line="259" w:lineRule="auto"/>
              <w:ind w:left="270"/>
              <w:cnfStyle w:val="000000000000" w:firstRow="0" w:lastRow="0" w:firstColumn="0" w:lastColumn="0" w:oddVBand="0" w:evenVBand="0" w:oddHBand="0" w:evenHBand="0" w:firstRowFirstColumn="0" w:firstRowLastColumn="0" w:lastRowFirstColumn="0" w:lastRowLastColumn="0"/>
              <w:rPr>
                <w:sz w:val="20"/>
                <w:szCs w:val="20"/>
              </w:rPr>
            </w:pPr>
            <w:r w:rsidRPr="004F1ED4">
              <w:rPr>
                <w:sz w:val="20"/>
                <w:szCs w:val="20"/>
              </w:rPr>
              <w:t xml:space="preserve">Interoperability: The data space catalogue can be included in </w:t>
            </w:r>
            <w:proofErr w:type="gramStart"/>
            <w:r w:rsidRPr="004F1ED4">
              <w:rPr>
                <w:sz w:val="20"/>
                <w:szCs w:val="20"/>
              </w:rPr>
              <w:t>an</w:t>
            </w:r>
            <w:proofErr w:type="gramEnd"/>
            <w:r w:rsidRPr="004F1ED4">
              <w:rPr>
                <w:sz w:val="20"/>
                <w:szCs w:val="20"/>
              </w:rPr>
              <w:t xml:space="preserve"> European directory of data portals, like Prepdspace4mobility (</w:t>
            </w:r>
            <w:hyperlink r:id="rId17" w:history="1">
              <w:r w:rsidRPr="00A262FE">
                <w:rPr>
                  <w:rStyle w:val="Hyperlink"/>
                  <w:sz w:val="20"/>
                  <w:szCs w:val="20"/>
                </w:rPr>
                <w:t>https://mobilitydataspace-csa.eu</w:t>
              </w:r>
            </w:hyperlink>
            <w:r>
              <w:rPr>
                <w:sz w:val="20"/>
                <w:szCs w:val="20"/>
              </w:rPr>
              <w:t xml:space="preserve"> </w:t>
            </w:r>
            <w:r w:rsidRPr="004F1ED4">
              <w:rPr>
                <w:sz w:val="20"/>
                <w:szCs w:val="20"/>
              </w:rPr>
              <w:t>)</w:t>
            </w:r>
          </w:p>
          <w:p w14:paraId="6DE9A36B" w14:textId="3F6ECA77" w:rsidR="00A34DB4" w:rsidRPr="00674F2F" w:rsidRDefault="00AC24DA" w:rsidP="00674F2F">
            <w:pPr>
              <w:pStyle w:val="ListParagraph"/>
              <w:numPr>
                <w:ilvl w:val="0"/>
                <w:numId w:val="8"/>
              </w:numPr>
              <w:spacing w:line="259" w:lineRule="auto"/>
              <w:ind w:left="27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Interoperability</w:t>
            </w:r>
            <w:r w:rsidR="3F944DCF" w:rsidRPr="00674F2F">
              <w:rPr>
                <w:sz w:val="20"/>
                <w:szCs w:val="20"/>
              </w:rPr>
              <w:t>:</w:t>
            </w:r>
            <w:r w:rsidR="3F944DCF" w:rsidRPr="00674F2F">
              <w:rPr>
                <w:rFonts w:ascii="system-ui" w:eastAsia="system-ui" w:hAnsi="system-ui" w:cs="system-ui"/>
                <w:color w:val="ECECEC"/>
                <w:sz w:val="20"/>
                <w:szCs w:val="20"/>
              </w:rPr>
              <w:t xml:space="preserve"> </w:t>
            </w:r>
            <w:r>
              <w:rPr>
                <w:sz w:val="20"/>
                <w:szCs w:val="20"/>
              </w:rPr>
              <w:t>The system provides a pre-populated list of s</w:t>
            </w:r>
            <w:r w:rsidR="3F944DCF" w:rsidRPr="00674F2F">
              <w:rPr>
                <w:sz w:val="20"/>
                <w:szCs w:val="20"/>
              </w:rPr>
              <w:t xml:space="preserve">earch and discovery tools </w:t>
            </w:r>
            <w:r>
              <w:rPr>
                <w:sz w:val="20"/>
                <w:szCs w:val="20"/>
              </w:rPr>
              <w:t>where to publish a data product offering.</w:t>
            </w:r>
            <w:r w:rsidR="00492751">
              <w:rPr>
                <w:sz w:val="20"/>
                <w:szCs w:val="20"/>
              </w:rPr>
              <w:t xml:space="preserve"> (</w:t>
            </w:r>
            <w:proofErr w:type="gramStart"/>
            <w:r w:rsidR="00492751">
              <w:rPr>
                <w:sz w:val="20"/>
                <w:szCs w:val="20"/>
              </w:rPr>
              <w:t>Also</w:t>
            </w:r>
            <w:proofErr w:type="gramEnd"/>
            <w:r w:rsidR="00492751">
              <w:rPr>
                <w:sz w:val="20"/>
                <w:szCs w:val="20"/>
              </w:rPr>
              <w:t xml:space="preserve"> for Federated data spaces)</w:t>
            </w:r>
          </w:p>
          <w:p w14:paraId="13B335A2" w14:textId="3D745762" w:rsidR="00FA61C4" w:rsidRPr="00AC24DA" w:rsidDel="48C60415" w:rsidRDefault="00AC24DA" w:rsidP="00AC24DA">
            <w:pPr>
              <w:pStyle w:val="ListParagraph"/>
              <w:numPr>
                <w:ilvl w:val="0"/>
                <w:numId w:val="8"/>
              </w:numPr>
              <w:ind w:left="27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Interoperability</w:t>
            </w:r>
            <w:r w:rsidR="3F944DCF" w:rsidRPr="00674F2F">
              <w:rPr>
                <w:sz w:val="20"/>
                <w:szCs w:val="20"/>
              </w:rPr>
              <w:t xml:space="preserve">: </w:t>
            </w:r>
            <w:r>
              <w:rPr>
                <w:sz w:val="20"/>
                <w:szCs w:val="20"/>
              </w:rPr>
              <w:t>The system sync</w:t>
            </w:r>
            <w:r w:rsidR="002B0C8E">
              <w:rPr>
                <w:sz w:val="20"/>
                <w:szCs w:val="20"/>
              </w:rPr>
              <w:t>s</w:t>
            </w:r>
            <w:r>
              <w:rPr>
                <w:sz w:val="20"/>
                <w:szCs w:val="20"/>
              </w:rPr>
              <w:t xml:space="preserve"> updates</w:t>
            </w:r>
            <w:r w:rsidR="3F944DCF" w:rsidRPr="00674F2F">
              <w:rPr>
                <w:sz w:val="20"/>
                <w:szCs w:val="20"/>
              </w:rPr>
              <w:t xml:space="preserve"> to the </w:t>
            </w:r>
            <w:r>
              <w:rPr>
                <w:sz w:val="20"/>
                <w:szCs w:val="20"/>
              </w:rPr>
              <w:t xml:space="preserve">data </w:t>
            </w:r>
            <w:r w:rsidR="3F944DCF" w:rsidRPr="00674F2F">
              <w:rPr>
                <w:sz w:val="20"/>
                <w:szCs w:val="20"/>
              </w:rPr>
              <w:t xml:space="preserve">product offering (data, metadata, usage policies) </w:t>
            </w:r>
            <w:r>
              <w:rPr>
                <w:sz w:val="20"/>
                <w:szCs w:val="20"/>
              </w:rPr>
              <w:lastRenderedPageBreak/>
              <w:t>across</w:t>
            </w:r>
            <w:r w:rsidR="3F944DCF" w:rsidRPr="00674F2F">
              <w:rPr>
                <w:sz w:val="20"/>
                <w:szCs w:val="20"/>
              </w:rPr>
              <w:t xml:space="preserve"> discovery tools</w:t>
            </w:r>
            <w:r>
              <w:rPr>
                <w:sz w:val="20"/>
                <w:szCs w:val="20"/>
              </w:rPr>
              <w:t xml:space="preserve"> where it is published.</w:t>
            </w:r>
          </w:p>
          <w:p w14:paraId="017B9848" w14:textId="5886C487" w:rsidR="002B0C8E" w:rsidRPr="00B83F58" w:rsidDel="48C60415" w:rsidRDefault="27CF7214" w:rsidP="00B83F58">
            <w:pPr>
              <w:pStyle w:val="ListParagraph"/>
              <w:numPr>
                <w:ilvl w:val="0"/>
                <w:numId w:val="8"/>
              </w:numPr>
              <w:ind w:left="270"/>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78D4"/>
                <w:sz w:val="20"/>
                <w:szCs w:val="20"/>
                <w:lang w:val="de-DE"/>
              </w:rPr>
            </w:pPr>
            <w:r w:rsidRPr="00B83F58">
              <w:rPr>
                <w:sz w:val="20"/>
                <w:szCs w:val="20"/>
              </w:rPr>
              <w:t xml:space="preserve">Interoperability: </w:t>
            </w:r>
            <w:r w:rsidR="00AC24DA" w:rsidRPr="00B83F58">
              <w:rPr>
                <w:sz w:val="20"/>
                <w:szCs w:val="20"/>
              </w:rPr>
              <w:t>The native</w:t>
            </w:r>
            <w:r w:rsidRPr="00B83F58">
              <w:rPr>
                <w:sz w:val="20"/>
                <w:szCs w:val="20"/>
              </w:rPr>
              <w:t xml:space="preserve"> metadata model </w:t>
            </w:r>
            <w:r w:rsidR="002B0C8E" w:rsidRPr="00B83F58">
              <w:rPr>
                <w:sz w:val="20"/>
                <w:szCs w:val="20"/>
              </w:rPr>
              <w:t>can be translated to</w:t>
            </w:r>
            <w:r w:rsidRPr="00B83F58">
              <w:rPr>
                <w:sz w:val="20"/>
                <w:szCs w:val="20"/>
              </w:rPr>
              <w:t xml:space="preserve"> </w:t>
            </w:r>
            <w:r w:rsidR="002B0C8E" w:rsidRPr="00B83F58">
              <w:rPr>
                <w:sz w:val="20"/>
                <w:szCs w:val="20"/>
              </w:rPr>
              <w:t>a European Search Tool of choice</w:t>
            </w:r>
            <w:r w:rsidR="00AC24DA" w:rsidRPr="00B83F58">
              <w:rPr>
                <w:sz w:val="20"/>
                <w:szCs w:val="20"/>
              </w:rPr>
              <w:t>.</w:t>
            </w:r>
          </w:p>
        </w:tc>
        <w:tc>
          <w:tcPr>
            <w:tcW w:w="2602" w:type="dxa"/>
          </w:tcPr>
          <w:p w14:paraId="2F3999FD" w14:textId="77777777" w:rsidR="1A5AA7BE" w:rsidRPr="004F1ED4" w:rsidRDefault="00AC24DA" w:rsidP="00AC24DA">
            <w:pPr>
              <w:cnfStyle w:val="000000000000" w:firstRow="0" w:lastRow="0" w:firstColumn="0" w:lastColumn="0" w:oddVBand="0" w:evenVBand="0" w:oddHBand="0" w:evenHBand="0" w:firstRowFirstColumn="0" w:firstRowLastColumn="0" w:lastRowFirstColumn="0" w:lastRowLastColumn="0"/>
              <w:rPr>
                <w:b/>
                <w:bCs/>
                <w:sz w:val="20"/>
                <w:szCs w:val="20"/>
              </w:rPr>
            </w:pPr>
            <w:r w:rsidRPr="004F1ED4">
              <w:rPr>
                <w:b/>
                <w:bCs/>
                <w:sz w:val="20"/>
                <w:szCs w:val="20"/>
              </w:rPr>
              <w:lastRenderedPageBreak/>
              <w:t xml:space="preserve">1: </w:t>
            </w:r>
            <w:r w:rsidR="00FC242A" w:rsidRPr="004F1ED4">
              <w:rPr>
                <w:b/>
                <w:bCs/>
                <w:sz w:val="20"/>
                <w:szCs w:val="20"/>
              </w:rPr>
              <w:t>Assess if the stack provides an interface to 3</w:t>
            </w:r>
            <w:r w:rsidR="00FC242A" w:rsidRPr="004F1ED4">
              <w:rPr>
                <w:b/>
                <w:bCs/>
                <w:sz w:val="20"/>
                <w:szCs w:val="20"/>
                <w:vertAlign w:val="superscript"/>
              </w:rPr>
              <w:t>rd</w:t>
            </w:r>
            <w:r w:rsidR="00FC242A" w:rsidRPr="004F1ED4">
              <w:rPr>
                <w:b/>
                <w:bCs/>
                <w:sz w:val="20"/>
                <w:szCs w:val="20"/>
              </w:rPr>
              <w:t xml:space="preserve"> party catalogues.</w:t>
            </w:r>
          </w:p>
          <w:p w14:paraId="735DBF6F" w14:textId="465B606D" w:rsidR="00FC242A" w:rsidRPr="004F1ED4" w:rsidRDefault="00FC242A" w:rsidP="00AC24DA">
            <w:pPr>
              <w:cnfStyle w:val="000000000000" w:firstRow="0" w:lastRow="0" w:firstColumn="0" w:lastColumn="0" w:oddVBand="0" w:evenVBand="0" w:oddHBand="0" w:evenHBand="0" w:firstRowFirstColumn="0" w:firstRowLastColumn="0" w:lastRowFirstColumn="0" w:lastRowLastColumn="0"/>
              <w:rPr>
                <w:b/>
                <w:bCs/>
                <w:sz w:val="20"/>
                <w:szCs w:val="20"/>
              </w:rPr>
            </w:pPr>
            <w:r w:rsidRPr="004F1ED4">
              <w:rPr>
                <w:b/>
                <w:bCs/>
                <w:sz w:val="20"/>
                <w:szCs w:val="20"/>
              </w:rPr>
              <w:t>If not, what is the effort to build one? Rank in terms of technical debt (relative to the rest of selected stacks being analysed).</w:t>
            </w:r>
          </w:p>
          <w:p w14:paraId="7E2B309A" w14:textId="4E565E29" w:rsidR="00FC242A" w:rsidRPr="004F1ED4" w:rsidRDefault="00FC242A" w:rsidP="00AC24DA">
            <w:pPr>
              <w:cnfStyle w:val="000000000000" w:firstRow="0" w:lastRow="0" w:firstColumn="0" w:lastColumn="0" w:oddVBand="0" w:evenVBand="0" w:oddHBand="0" w:evenHBand="0" w:firstRowFirstColumn="0" w:firstRowLastColumn="0" w:lastRowFirstColumn="0" w:lastRowLastColumn="0"/>
              <w:rPr>
                <w:b/>
                <w:bCs/>
                <w:sz w:val="20"/>
                <w:szCs w:val="20"/>
              </w:rPr>
            </w:pPr>
            <w:r w:rsidRPr="004F1ED4">
              <w:rPr>
                <w:b/>
                <w:bCs/>
                <w:sz w:val="20"/>
                <w:szCs w:val="20"/>
              </w:rPr>
              <w:t xml:space="preserve">2: </w:t>
            </w:r>
            <w:r w:rsidR="002B0C8E" w:rsidRPr="004F1ED4">
              <w:rPr>
                <w:b/>
                <w:bCs/>
                <w:sz w:val="20"/>
                <w:szCs w:val="20"/>
              </w:rPr>
              <w:t>Assess that publishing to a 3</w:t>
            </w:r>
            <w:r w:rsidR="002B0C8E" w:rsidRPr="004F1ED4">
              <w:rPr>
                <w:b/>
                <w:bCs/>
                <w:sz w:val="20"/>
                <w:szCs w:val="20"/>
                <w:vertAlign w:val="superscript"/>
              </w:rPr>
              <w:t>rd</w:t>
            </w:r>
            <w:r w:rsidR="002B0C8E" w:rsidRPr="004F1ED4">
              <w:rPr>
                <w:b/>
                <w:bCs/>
                <w:sz w:val="20"/>
                <w:szCs w:val="20"/>
              </w:rPr>
              <w:t xml:space="preserve"> party catalogue or search tool doesn’t add technical debt. Configuration, and policy setting are not technical debt. Metadata translation IS technical debt.</w:t>
            </w:r>
          </w:p>
          <w:p w14:paraId="7B693D43" w14:textId="02F231C6" w:rsidR="004F1ED4" w:rsidRPr="004F1ED4" w:rsidRDefault="004F1ED4" w:rsidP="00AC24DA">
            <w:pPr>
              <w:cnfStyle w:val="000000000000" w:firstRow="0" w:lastRow="0" w:firstColumn="0" w:lastColumn="0" w:oddVBand="0" w:evenVBand="0" w:oddHBand="0" w:evenHBand="0" w:firstRowFirstColumn="0" w:firstRowLastColumn="0" w:lastRowFirstColumn="0" w:lastRowLastColumn="0"/>
              <w:rPr>
                <w:b/>
                <w:bCs/>
                <w:sz w:val="20"/>
                <w:szCs w:val="20"/>
              </w:rPr>
            </w:pPr>
            <w:r w:rsidRPr="004F1ED4">
              <w:rPr>
                <w:b/>
                <w:bCs/>
                <w:sz w:val="20"/>
                <w:szCs w:val="20"/>
              </w:rPr>
              <w:t>3: Assess that the data space catalogue is public, if that’s the case, assess what work would be needed to publish, and sync, its content with PrepDSpace4Mobility.</w:t>
            </w:r>
          </w:p>
          <w:p w14:paraId="4D5E4200" w14:textId="21F506CB" w:rsidR="002B0C8E" w:rsidRDefault="004F1ED4" w:rsidP="00AC24D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r w:rsidR="002B0C8E">
              <w:rPr>
                <w:sz w:val="20"/>
                <w:szCs w:val="20"/>
              </w:rPr>
              <w:t xml:space="preserve">: Assess that the system provides an interface to </w:t>
            </w:r>
            <w:r>
              <w:rPr>
                <w:sz w:val="20"/>
                <w:szCs w:val="20"/>
              </w:rPr>
              <w:t>choose among</w:t>
            </w:r>
            <w:r w:rsidR="002B0C8E">
              <w:rPr>
                <w:sz w:val="20"/>
                <w:szCs w:val="20"/>
              </w:rPr>
              <w:t xml:space="preserve"> external search tools.</w:t>
            </w:r>
          </w:p>
          <w:p w14:paraId="65B091FA" w14:textId="25DD3599" w:rsidR="002B0C8E" w:rsidRDefault="004F1ED4" w:rsidP="00AC24D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r w:rsidR="002B0C8E">
              <w:rPr>
                <w:sz w:val="20"/>
                <w:szCs w:val="20"/>
              </w:rPr>
              <w:t>: Assess and test that the system performs automatic updates to the chosen 3</w:t>
            </w:r>
            <w:r w:rsidR="002B0C8E" w:rsidRPr="002B0C8E">
              <w:rPr>
                <w:sz w:val="20"/>
                <w:szCs w:val="20"/>
                <w:vertAlign w:val="superscript"/>
              </w:rPr>
              <w:t>rd</w:t>
            </w:r>
            <w:r w:rsidR="002B0C8E">
              <w:rPr>
                <w:sz w:val="20"/>
                <w:szCs w:val="20"/>
              </w:rPr>
              <w:t xml:space="preserve"> party catalogues. Ranks higher if automation can be excluded or configured.</w:t>
            </w:r>
          </w:p>
          <w:p w14:paraId="65E32EBF" w14:textId="5C1FACC9" w:rsidR="002B0C8E" w:rsidRPr="00AC24DA" w:rsidRDefault="004F1ED4" w:rsidP="00AC24D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r w:rsidR="002B0C8E">
              <w:rPr>
                <w:sz w:val="20"/>
                <w:szCs w:val="20"/>
              </w:rPr>
              <w:t xml:space="preserve">: Choose </w:t>
            </w:r>
            <w:proofErr w:type="gramStart"/>
            <w:r w:rsidR="002B0C8E">
              <w:rPr>
                <w:sz w:val="20"/>
                <w:szCs w:val="20"/>
              </w:rPr>
              <w:t>an</w:t>
            </w:r>
            <w:proofErr w:type="gramEnd"/>
            <w:r w:rsidR="002B0C8E">
              <w:rPr>
                <w:sz w:val="20"/>
                <w:szCs w:val="20"/>
              </w:rPr>
              <w:t xml:space="preserve"> European project that provides data catalogue and assess / test how to integrate native data space catalogue entries with the chosen tool.</w:t>
            </w:r>
          </w:p>
        </w:tc>
      </w:tr>
      <w:tr w:rsidR="0066101C" w:rsidRPr="006F4E96" w14:paraId="52C5DD57" w14:textId="77777777" w:rsidTr="00674F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9" w:type="dxa"/>
          </w:tcPr>
          <w:p w14:paraId="664B7379" w14:textId="3A19311D" w:rsidR="00FA61C4" w:rsidRPr="006F4E96" w:rsidRDefault="250433CB" w:rsidP="1A5AA7BE">
            <w:pPr>
              <w:rPr>
                <w:sz w:val="20"/>
                <w:szCs w:val="20"/>
              </w:rPr>
            </w:pPr>
            <w:r w:rsidRPr="1A5AA7BE">
              <w:rPr>
                <w:sz w:val="20"/>
                <w:szCs w:val="20"/>
              </w:rPr>
              <w:t xml:space="preserve">Publication on federated data spaces </w:t>
            </w:r>
          </w:p>
        </w:tc>
        <w:tc>
          <w:tcPr>
            <w:tcW w:w="2292" w:type="dxa"/>
          </w:tcPr>
          <w:p w14:paraId="7799E389" w14:textId="3D7FB4BE" w:rsidR="00FA61C4" w:rsidRPr="006F4E96" w:rsidRDefault="250433CB" w:rsidP="1A5AA7BE">
            <w:pPr>
              <w:cnfStyle w:val="000000100000" w:firstRow="0" w:lastRow="0" w:firstColumn="0" w:lastColumn="0" w:oddVBand="0" w:evenVBand="0" w:oddHBand="1" w:evenHBand="0" w:firstRowFirstColumn="0" w:firstRowLastColumn="0" w:lastRowFirstColumn="0" w:lastRowLastColumn="0"/>
              <w:rPr>
                <w:sz w:val="20"/>
                <w:szCs w:val="20"/>
              </w:rPr>
            </w:pPr>
            <w:commentRangeStart w:id="23"/>
            <w:commentRangeStart w:id="24"/>
            <w:r w:rsidRPr="2DA33300">
              <w:rPr>
                <w:sz w:val="20"/>
                <w:szCs w:val="20"/>
              </w:rPr>
              <w:t xml:space="preserve">If the EMDS partners with other data spaces, data producers might want to publish their data product offerings on </w:t>
            </w:r>
            <w:r w:rsidR="3501F769" w:rsidRPr="2DA33300">
              <w:rPr>
                <w:sz w:val="20"/>
                <w:szCs w:val="20"/>
              </w:rPr>
              <w:t>federated data space catalogues, accessible by participants of the other data spaces</w:t>
            </w:r>
            <w:r w:rsidRPr="2DA33300">
              <w:rPr>
                <w:sz w:val="20"/>
                <w:szCs w:val="20"/>
              </w:rPr>
              <w:t>.</w:t>
            </w:r>
            <w:commentRangeEnd w:id="23"/>
            <w:r w:rsidR="00FA61C4">
              <w:rPr>
                <w:rStyle w:val="CommentReference"/>
              </w:rPr>
              <w:commentReference w:id="23"/>
            </w:r>
            <w:commentRangeEnd w:id="24"/>
            <w:r w:rsidR="00FA61C4">
              <w:rPr>
                <w:rStyle w:val="CommentReference"/>
              </w:rPr>
              <w:commentReference w:id="24"/>
            </w:r>
          </w:p>
        </w:tc>
        <w:tc>
          <w:tcPr>
            <w:tcW w:w="2602" w:type="dxa"/>
          </w:tcPr>
          <w:p w14:paraId="2CA5D3D1" w14:textId="1BFC911F" w:rsidR="00492751" w:rsidRDefault="00702653" w:rsidP="00674F2F">
            <w:pPr>
              <w:pStyle w:val="ListParagraph"/>
              <w:numPr>
                <w:ilvl w:val="0"/>
                <w:numId w:val="6"/>
              </w:numPr>
              <w:ind w:left="27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Interoperability</w:t>
            </w:r>
            <w:r w:rsidR="250433CB" w:rsidRPr="2DA33300">
              <w:rPr>
                <w:sz w:val="20"/>
                <w:szCs w:val="20"/>
              </w:rPr>
              <w:t>:</w:t>
            </w:r>
            <w:r w:rsidR="250433CB" w:rsidRPr="00492751">
              <w:rPr>
                <w:sz w:val="20"/>
                <w:szCs w:val="20"/>
              </w:rPr>
              <w:t xml:space="preserve"> </w:t>
            </w:r>
            <w:r w:rsidR="00492751" w:rsidRPr="00492751">
              <w:rPr>
                <w:sz w:val="20"/>
                <w:szCs w:val="20"/>
              </w:rPr>
              <w:t xml:space="preserve">The system </w:t>
            </w:r>
            <w:r w:rsidR="00492751">
              <w:rPr>
                <w:sz w:val="20"/>
                <w:szCs w:val="20"/>
              </w:rPr>
              <w:t>allows to publish a data product offering on a data space other than the EMDS.</w:t>
            </w:r>
          </w:p>
          <w:p w14:paraId="2CF12901" w14:textId="77777777" w:rsidR="00492751" w:rsidRDefault="00492751" w:rsidP="00674F2F">
            <w:pPr>
              <w:pStyle w:val="ListParagraph"/>
              <w:numPr>
                <w:ilvl w:val="0"/>
                <w:numId w:val="6"/>
              </w:numPr>
              <w:ind w:left="27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Interoperability: A federated data space can publish data product offerings on EMDS,</w:t>
            </w:r>
          </w:p>
          <w:p w14:paraId="68648888" w14:textId="2FCAC5A5" w:rsidR="00FA61C4" w:rsidRDefault="00492751" w:rsidP="00674F2F">
            <w:pPr>
              <w:pStyle w:val="ListParagraph"/>
              <w:numPr>
                <w:ilvl w:val="0"/>
                <w:numId w:val="6"/>
              </w:numPr>
              <w:ind w:left="27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publication across federated data spaces requires the translation of a data product offering.</w:t>
            </w:r>
          </w:p>
          <w:p w14:paraId="751B3C23" w14:textId="247F0173" w:rsidR="004A2E71" w:rsidRDefault="004A2E71" w:rsidP="00674F2F">
            <w:pPr>
              <w:pStyle w:val="ListParagraph"/>
              <w:numPr>
                <w:ilvl w:val="0"/>
                <w:numId w:val="6"/>
              </w:numPr>
              <w:ind w:left="27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EMDS participants need to obtain a separate identity or are automatically attested in a federated data space.</w:t>
            </w:r>
          </w:p>
          <w:p w14:paraId="3D468C7D" w14:textId="142ADFA8" w:rsidR="00492751" w:rsidRPr="006F4E96" w:rsidRDefault="00492751" w:rsidP="00674F2F">
            <w:pPr>
              <w:pStyle w:val="ListParagraph"/>
              <w:numPr>
                <w:ilvl w:val="0"/>
                <w:numId w:val="6"/>
              </w:numPr>
              <w:ind w:left="27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publication across federated data spaces is performed by data intermediaries, which manage the data product offerings translation</w:t>
            </w:r>
            <w:r w:rsidR="004A2E71">
              <w:rPr>
                <w:sz w:val="20"/>
                <w:szCs w:val="20"/>
              </w:rPr>
              <w:t xml:space="preserve"> and cross-data space attestation</w:t>
            </w:r>
            <w:r>
              <w:rPr>
                <w:sz w:val="20"/>
                <w:szCs w:val="20"/>
              </w:rPr>
              <w:t>.</w:t>
            </w:r>
          </w:p>
          <w:p w14:paraId="10D323EB" w14:textId="42B19E1F" w:rsidR="00FA61C4" w:rsidRDefault="00492751" w:rsidP="00674F2F">
            <w:pPr>
              <w:pStyle w:val="ListParagraph"/>
              <w:numPr>
                <w:ilvl w:val="0"/>
                <w:numId w:val="6"/>
              </w:numPr>
              <w:ind w:left="27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Interoperability: Usage control policies can be translated among federated data spaces.</w:t>
            </w:r>
          </w:p>
          <w:p w14:paraId="4171769A" w14:textId="67D51450" w:rsidR="00492751" w:rsidRPr="006F4E96" w:rsidRDefault="00492751" w:rsidP="00674F2F">
            <w:pPr>
              <w:pStyle w:val="ListParagraph"/>
              <w:numPr>
                <w:ilvl w:val="0"/>
                <w:numId w:val="6"/>
              </w:numPr>
              <w:ind w:left="27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Interoperability: search and visibility are expanded transparently across federated data spaces.</w:t>
            </w:r>
          </w:p>
          <w:p w14:paraId="65BB0544" w14:textId="07D0A4CF" w:rsidR="00FA61C4" w:rsidRPr="00492751" w:rsidRDefault="00FA61C4" w:rsidP="00492751">
            <w:pPr>
              <w:cnfStyle w:val="000000100000" w:firstRow="0" w:lastRow="0" w:firstColumn="0" w:lastColumn="0" w:oddVBand="0" w:evenVBand="0" w:oddHBand="1" w:evenHBand="0" w:firstRowFirstColumn="0" w:firstRowLastColumn="0" w:lastRowFirstColumn="0" w:lastRowLastColumn="0"/>
              <w:rPr>
                <w:sz w:val="20"/>
                <w:szCs w:val="20"/>
              </w:rPr>
            </w:pPr>
            <w:commentRangeStart w:id="25"/>
            <w:commentRangeStart w:id="26"/>
            <w:commentRangeEnd w:id="25"/>
            <w:r>
              <w:rPr>
                <w:rStyle w:val="CommentReference"/>
              </w:rPr>
              <w:commentReference w:id="25"/>
            </w:r>
            <w:commentRangeEnd w:id="26"/>
            <w:r>
              <w:rPr>
                <w:rStyle w:val="CommentReference"/>
              </w:rPr>
              <w:commentReference w:id="26"/>
            </w:r>
          </w:p>
        </w:tc>
        <w:tc>
          <w:tcPr>
            <w:tcW w:w="2602" w:type="dxa"/>
          </w:tcPr>
          <w:p w14:paraId="5A7D4542" w14:textId="77777777" w:rsidR="1A5AA7BE" w:rsidRDefault="004A2E71" w:rsidP="0070265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2: Assessment: Give an existing data space, assess that this CAN be done or not. More qualitative assessment comes in the KPIs that follow.</w:t>
            </w:r>
          </w:p>
          <w:p w14:paraId="1DFE1768" w14:textId="5249DCAB" w:rsidR="004778AC" w:rsidRDefault="004A2E71" w:rsidP="0070265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w:t>
            </w:r>
            <w:r w:rsidR="004778AC">
              <w:rPr>
                <w:sz w:val="20"/>
                <w:szCs w:val="20"/>
              </w:rPr>
              <w:t xml:space="preserve">Assessment and compatibility testing. </w:t>
            </w:r>
            <w:r>
              <w:rPr>
                <w:sz w:val="20"/>
                <w:szCs w:val="20"/>
              </w:rPr>
              <w:t xml:space="preserve">As federated data spaces might use different standards and policies, document the level of translation that is necessary to publish </w:t>
            </w:r>
            <w:r w:rsidR="004778AC">
              <w:rPr>
                <w:sz w:val="20"/>
                <w:szCs w:val="20"/>
              </w:rPr>
              <w:t>data products on both directions. If the chosen stack provides tools to aid in this translation, it ranks higher.</w:t>
            </w:r>
          </w:p>
          <w:p w14:paraId="762F3EC1" w14:textId="118A7CC7" w:rsidR="004778AC" w:rsidRDefault="004778AC" w:rsidP="0070265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Assessment. Data spaces might use different IAM frameworks. Assess if the stack provides the necessary technology to federate identities, claims, and attestations. If not, assess what cost a data producer or consumer must sustain to maintain different identities (e.g.: ranks lower if one is required to recreate identity and re-publish a data product in the federated data space. Ranks higher the more transparent the process is.)</w:t>
            </w:r>
          </w:p>
          <w:p w14:paraId="793FF55C" w14:textId="77777777" w:rsidR="004A2E71" w:rsidRDefault="004778AC" w:rsidP="0070265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Assessment. If there is no way to federate data space other than having intermediaries at both data space’s boundaries that re-publish data products on behalf of data producers and provide access to data products on behalf of consumers. Asses the cost and technical debt required to implement such strategy.</w:t>
            </w:r>
          </w:p>
          <w:p w14:paraId="6FC3DE5B" w14:textId="77777777" w:rsidR="004778AC" w:rsidRDefault="004778AC" w:rsidP="0070265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Test. If the federation requires policy translation, test the translation of a representative usage policy; evaluate coverage and feasibility.</w:t>
            </w:r>
          </w:p>
          <w:p w14:paraId="085A128D" w14:textId="1F15DE91" w:rsidR="004778AC" w:rsidRPr="00702653" w:rsidRDefault="004778AC" w:rsidP="0070265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Assessment: does my product in a federated data space achieve equal visibility as native ones?</w:t>
            </w:r>
          </w:p>
        </w:tc>
      </w:tr>
    </w:tbl>
    <w:p w14:paraId="0BC93211" w14:textId="77777777" w:rsidR="00616966" w:rsidRPr="006F4E96" w:rsidRDefault="00616966" w:rsidP="00616966"/>
    <w:p w14:paraId="40927963" w14:textId="63B76D5A" w:rsidR="00616966" w:rsidRPr="006F4E96" w:rsidRDefault="00616966" w:rsidP="00616966">
      <w:pPr>
        <w:pStyle w:val="Heading3"/>
      </w:pPr>
      <w:bookmarkStart w:id="27" w:name="_Toc82250768"/>
      <w:r>
        <w:t>Customer journey: Change and versioning</w:t>
      </w:r>
      <w:bookmarkEnd w:id="27"/>
      <w:r w:rsidR="009B6DBB">
        <w:t xml:space="preserve"> (</w:t>
      </w:r>
      <w:r w:rsidR="009B6DBB" w:rsidRPr="009B6DBB">
        <w:rPr>
          <w:b/>
          <w:bCs/>
          <w:color w:val="FF0000"/>
        </w:rPr>
        <w:t>No testing for now</w:t>
      </w:r>
      <w:r w:rsidR="009B6DBB">
        <w:t>).</w:t>
      </w:r>
    </w:p>
    <w:tbl>
      <w:tblPr>
        <w:tblStyle w:val="PlainTable5"/>
        <w:tblW w:w="9014" w:type="dxa"/>
        <w:tblLook w:val="04A0" w:firstRow="1" w:lastRow="0" w:firstColumn="1" w:lastColumn="0" w:noHBand="0" w:noVBand="1"/>
      </w:tblPr>
      <w:tblGrid>
        <w:gridCol w:w="1104"/>
        <w:gridCol w:w="2429"/>
        <w:gridCol w:w="2986"/>
        <w:gridCol w:w="2495"/>
      </w:tblGrid>
      <w:tr w:rsidR="00616966" w:rsidRPr="006F4E96" w14:paraId="60AF6C86" w14:textId="77777777" w:rsidTr="7897627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21" w:type="dxa"/>
          </w:tcPr>
          <w:p w14:paraId="4E47A22E" w14:textId="77777777" w:rsidR="00616966" w:rsidRPr="006F4E96" w:rsidRDefault="00616966" w:rsidP="2DA33300">
            <w:pPr>
              <w:rPr>
                <w:sz w:val="20"/>
                <w:szCs w:val="20"/>
              </w:rPr>
            </w:pPr>
            <w:r w:rsidRPr="2DA33300">
              <w:rPr>
                <w:sz w:val="20"/>
                <w:szCs w:val="20"/>
              </w:rPr>
              <w:t>Sub-customer journeys</w:t>
            </w:r>
          </w:p>
        </w:tc>
        <w:tc>
          <w:tcPr>
            <w:tcW w:w="2563" w:type="dxa"/>
          </w:tcPr>
          <w:p w14:paraId="2D25A909" w14:textId="77777777" w:rsidR="00616966" w:rsidRPr="006F4E96" w:rsidRDefault="00616966" w:rsidP="2DA33300">
            <w:pPr>
              <w:cnfStyle w:val="100000000000" w:firstRow="1" w:lastRow="0" w:firstColumn="0" w:lastColumn="0" w:oddVBand="0" w:evenVBand="0" w:oddHBand="0" w:evenHBand="0" w:firstRowFirstColumn="0" w:firstRowLastColumn="0" w:lastRowFirstColumn="0" w:lastRowLastColumn="0"/>
              <w:rPr>
                <w:sz w:val="20"/>
                <w:szCs w:val="20"/>
              </w:rPr>
            </w:pPr>
            <w:r w:rsidRPr="2DA33300">
              <w:rPr>
                <w:sz w:val="20"/>
                <w:szCs w:val="20"/>
              </w:rPr>
              <w:t>Description</w:t>
            </w:r>
          </w:p>
        </w:tc>
        <w:tc>
          <w:tcPr>
            <w:tcW w:w="2715" w:type="dxa"/>
          </w:tcPr>
          <w:p w14:paraId="18D28E72" w14:textId="77777777" w:rsidR="00616966" w:rsidRPr="006F4E96" w:rsidRDefault="00616966" w:rsidP="2DA33300">
            <w:pPr>
              <w:cnfStyle w:val="100000000000" w:firstRow="1" w:lastRow="0" w:firstColumn="0" w:lastColumn="0" w:oddVBand="0" w:evenVBand="0" w:oddHBand="0" w:evenHBand="0" w:firstRowFirstColumn="0" w:firstRowLastColumn="0" w:lastRowFirstColumn="0" w:lastRowLastColumn="0"/>
              <w:rPr>
                <w:sz w:val="20"/>
                <w:szCs w:val="20"/>
              </w:rPr>
            </w:pPr>
            <w:r w:rsidRPr="2DA33300">
              <w:rPr>
                <w:sz w:val="20"/>
                <w:szCs w:val="20"/>
              </w:rPr>
              <w:t>Examples of ISO 25010 Qualities</w:t>
            </w:r>
          </w:p>
        </w:tc>
        <w:tc>
          <w:tcPr>
            <w:tcW w:w="2715" w:type="dxa"/>
          </w:tcPr>
          <w:p w14:paraId="054C7ACC" w14:textId="11284DD0" w:rsidR="5C20ED04" w:rsidRDefault="5C20ED04" w:rsidP="2DA33300">
            <w:pPr>
              <w:cnfStyle w:val="100000000000" w:firstRow="1" w:lastRow="0" w:firstColumn="0" w:lastColumn="0" w:oddVBand="0" w:evenVBand="0" w:oddHBand="0" w:evenHBand="0" w:firstRowFirstColumn="0" w:firstRowLastColumn="0" w:lastRowFirstColumn="0" w:lastRowLastColumn="0"/>
              <w:rPr>
                <w:sz w:val="20"/>
                <w:szCs w:val="20"/>
              </w:rPr>
            </w:pPr>
            <w:r w:rsidRPr="2DA33300">
              <w:rPr>
                <w:sz w:val="20"/>
                <w:szCs w:val="20"/>
              </w:rPr>
              <w:t>Review / Test</w:t>
            </w:r>
          </w:p>
        </w:tc>
      </w:tr>
      <w:tr w:rsidR="00616966" w:rsidRPr="006F4E96" w14:paraId="0387A000" w14:textId="77777777" w:rsidTr="789762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1" w:type="dxa"/>
          </w:tcPr>
          <w:p w14:paraId="44E34AF6" w14:textId="77777777" w:rsidR="00616966" w:rsidRPr="006F4E96" w:rsidRDefault="00616966" w:rsidP="2DA33300">
            <w:pPr>
              <w:rPr>
                <w:sz w:val="20"/>
                <w:szCs w:val="20"/>
              </w:rPr>
            </w:pPr>
            <w:r w:rsidRPr="2DA33300">
              <w:rPr>
                <w:sz w:val="20"/>
                <w:szCs w:val="20"/>
              </w:rPr>
              <w:t>Update changes</w:t>
            </w:r>
          </w:p>
        </w:tc>
        <w:tc>
          <w:tcPr>
            <w:tcW w:w="2563" w:type="dxa"/>
          </w:tcPr>
          <w:p w14:paraId="5EBFA9FD" w14:textId="77777777" w:rsidR="00616966" w:rsidRPr="006F4E96" w:rsidRDefault="00616966" w:rsidP="2DA33300">
            <w:pPr>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The producer manages the lifecycle of data product offerings, implementing a support policy for existing and past versions thereof.</w:t>
            </w:r>
          </w:p>
        </w:tc>
        <w:tc>
          <w:tcPr>
            <w:tcW w:w="2715" w:type="dxa"/>
          </w:tcPr>
          <w:p w14:paraId="61B2F93A" w14:textId="0CB6DD29" w:rsidR="00616966" w:rsidRPr="006F4E96" w:rsidRDefault="00616966" w:rsidP="2DA33300">
            <w:pPr>
              <w:cnfStyle w:val="000000100000" w:firstRow="0" w:lastRow="0" w:firstColumn="0" w:lastColumn="0" w:oddVBand="0" w:evenVBand="0" w:oddHBand="1" w:evenHBand="0" w:firstRowFirstColumn="0" w:firstRowLastColumn="0" w:lastRowFirstColumn="0" w:lastRowLastColumn="0"/>
              <w:rPr>
                <w:sz w:val="20"/>
                <w:szCs w:val="20"/>
              </w:rPr>
            </w:pPr>
          </w:p>
          <w:p w14:paraId="58272627" w14:textId="0A5CF921" w:rsidR="00616966" w:rsidRPr="006F4E96" w:rsidRDefault="5E0497D3" w:rsidP="00674F2F">
            <w:pPr>
              <w:pStyle w:val="ListParagraph"/>
              <w:numPr>
                <w:ilvl w:val="0"/>
                <w:numId w:val="4"/>
              </w:numPr>
              <w:ind w:left="270"/>
              <w:cnfStyle w:val="000000100000" w:firstRow="0" w:lastRow="0" w:firstColumn="0" w:lastColumn="0" w:oddVBand="0" w:evenVBand="0" w:oddHBand="1" w:evenHBand="0" w:firstRowFirstColumn="0" w:firstRowLastColumn="0" w:lastRowFirstColumn="0" w:lastRowLastColumn="0"/>
              <w:rPr>
                <w:sz w:val="20"/>
                <w:szCs w:val="20"/>
              </w:rPr>
            </w:pPr>
            <w:r w:rsidRPr="5BCE2088">
              <w:rPr>
                <w:sz w:val="20"/>
                <w:szCs w:val="20"/>
              </w:rPr>
              <w:t>Functional Suitability:</w:t>
            </w:r>
            <w:r w:rsidRPr="5BCE2088">
              <w:rPr>
                <w:rFonts w:ascii="system-ui" w:eastAsia="system-ui" w:hAnsi="system-ui" w:cs="system-ui"/>
                <w:color w:val="ECECEC"/>
                <w:sz w:val="20"/>
                <w:szCs w:val="20"/>
              </w:rPr>
              <w:t xml:space="preserve"> </w:t>
            </w:r>
            <w:r w:rsidR="0EC343DF" w:rsidRPr="5BCE2088">
              <w:rPr>
                <w:sz w:val="20"/>
                <w:szCs w:val="20"/>
              </w:rPr>
              <w:t xml:space="preserve">Can the data provider update a data product offering to reflect the latest changes </w:t>
            </w:r>
            <w:r w:rsidR="61910BC1" w:rsidRPr="5BCE2088">
              <w:rPr>
                <w:sz w:val="20"/>
                <w:szCs w:val="20"/>
              </w:rPr>
              <w:t xml:space="preserve">from </w:t>
            </w:r>
            <w:r w:rsidR="0EC343DF" w:rsidRPr="5BCE2088">
              <w:rPr>
                <w:sz w:val="20"/>
                <w:szCs w:val="20"/>
              </w:rPr>
              <w:t>the data</w:t>
            </w:r>
            <w:r w:rsidR="6DBB0E0D" w:rsidRPr="5BCE2088">
              <w:rPr>
                <w:sz w:val="20"/>
                <w:szCs w:val="20"/>
              </w:rPr>
              <w:t xml:space="preserve"> source</w:t>
            </w:r>
            <w:r w:rsidR="0EC343DF" w:rsidRPr="5BCE2088">
              <w:rPr>
                <w:sz w:val="20"/>
                <w:szCs w:val="20"/>
              </w:rPr>
              <w:t xml:space="preserve"> and </w:t>
            </w:r>
            <w:commentRangeStart w:id="28"/>
            <w:commentRangeStart w:id="29"/>
            <w:commentRangeStart w:id="30"/>
            <w:r w:rsidR="0EC343DF" w:rsidRPr="5BCE2088">
              <w:rPr>
                <w:sz w:val="20"/>
                <w:szCs w:val="20"/>
              </w:rPr>
              <w:t>automatically</w:t>
            </w:r>
            <w:commentRangeEnd w:id="28"/>
            <w:r w:rsidR="08BE025A">
              <w:rPr>
                <w:rStyle w:val="CommentReference"/>
              </w:rPr>
              <w:commentReference w:id="28"/>
            </w:r>
            <w:commentRangeEnd w:id="29"/>
            <w:r w:rsidR="08BE025A">
              <w:rPr>
                <w:rStyle w:val="CommentReference"/>
              </w:rPr>
              <w:commentReference w:id="29"/>
            </w:r>
            <w:commentRangeEnd w:id="30"/>
            <w:r w:rsidR="08BE025A">
              <w:rPr>
                <w:rStyle w:val="CommentReference"/>
              </w:rPr>
              <w:commentReference w:id="30"/>
            </w:r>
            <w:r w:rsidR="0EC343DF" w:rsidRPr="5BCE2088">
              <w:rPr>
                <w:sz w:val="20"/>
                <w:szCs w:val="20"/>
              </w:rPr>
              <w:t xml:space="preserve"> update any ongoing agreements that require an update da</w:t>
            </w:r>
            <w:r w:rsidR="2E43571C" w:rsidRPr="5BCE2088">
              <w:rPr>
                <w:sz w:val="20"/>
                <w:szCs w:val="20"/>
              </w:rPr>
              <w:t>ta product?</w:t>
            </w:r>
          </w:p>
          <w:p w14:paraId="3A3FCC4B" w14:textId="2E255DC3" w:rsidR="00616966" w:rsidRPr="006F4E96" w:rsidRDefault="1646EAE6" w:rsidP="00674F2F">
            <w:pPr>
              <w:pStyle w:val="ListParagraph"/>
              <w:numPr>
                <w:ilvl w:val="0"/>
                <w:numId w:val="4"/>
              </w:numPr>
              <w:ind w:left="270"/>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Functional Suitability:</w:t>
            </w:r>
            <w:r w:rsidRPr="2DA33300">
              <w:rPr>
                <w:rFonts w:ascii="system-ui" w:eastAsia="system-ui" w:hAnsi="system-ui" w:cs="system-ui"/>
                <w:color w:val="ECECEC"/>
                <w:sz w:val="20"/>
                <w:szCs w:val="20"/>
              </w:rPr>
              <w:t xml:space="preserve">  </w:t>
            </w:r>
            <w:r w:rsidR="50DA38C1" w:rsidRPr="2DA33300">
              <w:rPr>
                <w:sz w:val="20"/>
                <w:szCs w:val="20"/>
              </w:rPr>
              <w:t>Can the data producer notify consumers on updates to the product data offering?</w:t>
            </w:r>
          </w:p>
          <w:p w14:paraId="275E9C1D" w14:textId="0B4E7315" w:rsidR="00616966" w:rsidRPr="006F4E96" w:rsidRDefault="0143E6EC" w:rsidP="00674F2F">
            <w:pPr>
              <w:pStyle w:val="ListParagraph"/>
              <w:numPr>
                <w:ilvl w:val="0"/>
                <w:numId w:val="4"/>
              </w:numPr>
              <w:ind w:left="270"/>
              <w:cnfStyle w:val="000000100000" w:firstRow="0" w:lastRow="0" w:firstColumn="0" w:lastColumn="0" w:oddVBand="0" w:evenVBand="0" w:oddHBand="1" w:evenHBand="0" w:firstRowFirstColumn="0" w:firstRowLastColumn="0" w:lastRowFirstColumn="0" w:lastRowLastColumn="0"/>
              <w:rPr>
                <w:sz w:val="20"/>
                <w:szCs w:val="20"/>
              </w:rPr>
            </w:pPr>
            <w:r w:rsidRPr="2DA33300">
              <w:rPr>
                <w:sz w:val="20"/>
                <w:szCs w:val="20"/>
              </w:rPr>
              <w:t xml:space="preserve">Functional Suitability: can the data producer manage </w:t>
            </w:r>
            <w:r w:rsidR="2E0BB624" w:rsidRPr="2DA33300">
              <w:rPr>
                <w:sz w:val="20"/>
                <w:szCs w:val="20"/>
              </w:rPr>
              <w:t>the data product lifecycle from a GUI?</w:t>
            </w:r>
          </w:p>
          <w:p w14:paraId="79E93AF4" w14:textId="6F306C5E" w:rsidR="00616966" w:rsidRPr="006F4E96" w:rsidRDefault="230E59A2" w:rsidP="00674F2F">
            <w:pPr>
              <w:pStyle w:val="ListParagraph"/>
              <w:numPr>
                <w:ilvl w:val="0"/>
                <w:numId w:val="4"/>
              </w:numPr>
              <w:ind w:left="270"/>
              <w:cnfStyle w:val="000000100000" w:firstRow="0" w:lastRow="0" w:firstColumn="0" w:lastColumn="0" w:oddVBand="0" w:evenVBand="0" w:oddHBand="1" w:evenHBand="0" w:firstRowFirstColumn="0" w:firstRowLastColumn="0" w:lastRowFirstColumn="0" w:lastRowLastColumn="0"/>
              <w:rPr>
                <w:sz w:val="20"/>
                <w:szCs w:val="20"/>
              </w:rPr>
            </w:pPr>
            <w:r w:rsidRPr="472220E8">
              <w:rPr>
                <w:sz w:val="20"/>
                <w:szCs w:val="20"/>
              </w:rPr>
              <w:t>Functional Suitability: Can the data producer update usage control policies based on the updates of the data product lifecycle</w:t>
            </w:r>
            <w:r w:rsidR="4C8104B0" w:rsidRPr="472220E8">
              <w:rPr>
                <w:sz w:val="20"/>
                <w:szCs w:val="20"/>
              </w:rPr>
              <w:t xml:space="preserve"> on existing agreements that allow policy updates</w:t>
            </w:r>
            <w:r w:rsidRPr="472220E8">
              <w:rPr>
                <w:sz w:val="20"/>
                <w:szCs w:val="20"/>
              </w:rPr>
              <w:t>?</w:t>
            </w:r>
          </w:p>
        </w:tc>
        <w:tc>
          <w:tcPr>
            <w:tcW w:w="2715" w:type="dxa"/>
          </w:tcPr>
          <w:p w14:paraId="4385826B" w14:textId="4F3C897D" w:rsidR="7CD6E1D8" w:rsidRPr="008D6127" w:rsidRDefault="7CD6E1D8" w:rsidP="008D6127">
            <w:pPr>
              <w:ind w:left="-90"/>
              <w:cnfStyle w:val="000000100000" w:firstRow="0" w:lastRow="0" w:firstColumn="0" w:lastColumn="0" w:oddVBand="0" w:evenVBand="0" w:oddHBand="1" w:evenHBand="0" w:firstRowFirstColumn="0" w:firstRowLastColumn="0" w:lastRowFirstColumn="0" w:lastRowLastColumn="0"/>
              <w:rPr>
                <w:sz w:val="20"/>
                <w:szCs w:val="20"/>
              </w:rPr>
            </w:pPr>
          </w:p>
        </w:tc>
      </w:tr>
      <w:tr w:rsidR="00616966" w:rsidRPr="006F4E96" w14:paraId="23018139" w14:textId="77777777" w:rsidTr="00674F2F">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0511CF22" w14:textId="77777777" w:rsidR="00616966" w:rsidRPr="006F4E96" w:rsidRDefault="00616966" w:rsidP="2DA33300">
            <w:pPr>
              <w:rPr>
                <w:sz w:val="20"/>
                <w:szCs w:val="20"/>
              </w:rPr>
            </w:pPr>
            <w:r w:rsidRPr="2DA33300">
              <w:rPr>
                <w:sz w:val="20"/>
                <w:szCs w:val="20"/>
              </w:rPr>
              <w:t>Versioning and linking</w:t>
            </w:r>
          </w:p>
        </w:tc>
        <w:tc>
          <w:tcPr>
            <w:tcW w:w="0" w:type="dxa"/>
          </w:tcPr>
          <w:p w14:paraId="1744087F" w14:textId="77777777" w:rsidR="00616966" w:rsidRPr="006F4E96" w:rsidRDefault="00616966" w:rsidP="2DA33300">
            <w:pPr>
              <w:cnfStyle w:val="000000000000" w:firstRow="0" w:lastRow="0" w:firstColumn="0" w:lastColumn="0" w:oddVBand="0" w:evenVBand="0" w:oddHBand="0" w:evenHBand="0" w:firstRowFirstColumn="0" w:firstRowLastColumn="0" w:lastRowFirstColumn="0" w:lastRowLastColumn="0"/>
              <w:rPr>
                <w:sz w:val="20"/>
                <w:szCs w:val="20"/>
              </w:rPr>
            </w:pPr>
            <w:r w:rsidRPr="2DA33300">
              <w:rPr>
                <w:sz w:val="20"/>
                <w:szCs w:val="20"/>
              </w:rPr>
              <w:t>The producer provides multiple versions of the data product offering, in case contractual agreements demand so.</w:t>
            </w:r>
          </w:p>
        </w:tc>
        <w:tc>
          <w:tcPr>
            <w:tcW w:w="0" w:type="dxa"/>
          </w:tcPr>
          <w:p w14:paraId="0EC54074" w14:textId="219CC3EF" w:rsidR="00616966" w:rsidRPr="006F4E96" w:rsidRDefault="00616966" w:rsidP="2DA33300">
            <w:pPr>
              <w:pStyle w:val="ListParagraph"/>
              <w:ind w:left="354"/>
              <w:cnfStyle w:val="000000000000" w:firstRow="0" w:lastRow="0" w:firstColumn="0" w:lastColumn="0" w:oddVBand="0" w:evenVBand="0" w:oddHBand="0" w:evenHBand="0" w:firstRowFirstColumn="0" w:firstRowLastColumn="0" w:lastRowFirstColumn="0" w:lastRowLastColumn="0"/>
              <w:rPr>
                <w:sz w:val="20"/>
                <w:szCs w:val="20"/>
              </w:rPr>
            </w:pPr>
          </w:p>
          <w:p w14:paraId="3BC40AFF" w14:textId="664A2717" w:rsidR="00616966" w:rsidRPr="00674F2F" w:rsidRDefault="1E6B009B" w:rsidP="00674F2F">
            <w:pPr>
              <w:pStyle w:val="ListParagraph"/>
              <w:numPr>
                <w:ilvl w:val="0"/>
                <w:numId w:val="2"/>
              </w:numPr>
              <w:ind w:left="270"/>
              <w:cnfStyle w:val="000000000000" w:firstRow="0" w:lastRow="0" w:firstColumn="0" w:lastColumn="0" w:oddVBand="0" w:evenVBand="0" w:oddHBand="0" w:evenHBand="0" w:firstRowFirstColumn="0" w:firstRowLastColumn="0" w:lastRowFirstColumn="0" w:lastRowLastColumn="0"/>
              <w:rPr>
                <w:sz w:val="20"/>
                <w:szCs w:val="20"/>
              </w:rPr>
            </w:pPr>
            <w:r w:rsidRPr="472220E8">
              <w:rPr>
                <w:sz w:val="20"/>
                <w:szCs w:val="20"/>
              </w:rPr>
              <w:t xml:space="preserve">Functional Suitability: </w:t>
            </w:r>
            <w:r w:rsidRPr="472220E8">
              <w:rPr>
                <w:rFonts w:eastAsiaTheme="minorEastAsia"/>
                <w:sz w:val="20"/>
                <w:szCs w:val="20"/>
              </w:rPr>
              <w:t>Does the system support versioning of data product offerings to manage existing and past versions?</w:t>
            </w:r>
          </w:p>
          <w:p w14:paraId="0DB720A8" w14:textId="5635D615" w:rsidR="00616966" w:rsidRPr="006F4E96" w:rsidRDefault="1DC28A3F" w:rsidP="00674F2F">
            <w:pPr>
              <w:pStyle w:val="ListParagraph"/>
              <w:numPr>
                <w:ilvl w:val="0"/>
                <w:numId w:val="2"/>
              </w:numPr>
              <w:ind w:left="270"/>
              <w:cnfStyle w:val="000000000000" w:firstRow="0" w:lastRow="0" w:firstColumn="0" w:lastColumn="0" w:oddVBand="0" w:evenVBand="0" w:oddHBand="0" w:evenHBand="0" w:firstRowFirstColumn="0" w:firstRowLastColumn="0" w:lastRowFirstColumn="0" w:lastRowLastColumn="0"/>
              <w:rPr>
                <w:sz w:val="20"/>
                <w:szCs w:val="20"/>
              </w:rPr>
            </w:pPr>
            <w:r w:rsidRPr="2DA33300">
              <w:rPr>
                <w:sz w:val="20"/>
                <w:szCs w:val="20"/>
              </w:rPr>
              <w:t>Functional Suitability: is it possible to manage the different versions of the data product offering from a GUI?</w:t>
            </w:r>
          </w:p>
          <w:p w14:paraId="2806AC02" w14:textId="67650F24" w:rsidR="00616966" w:rsidRPr="006F4E96" w:rsidRDefault="3712FADB" w:rsidP="00674F2F">
            <w:pPr>
              <w:pStyle w:val="ListParagraph"/>
              <w:numPr>
                <w:ilvl w:val="0"/>
                <w:numId w:val="2"/>
              </w:numPr>
              <w:ind w:left="270"/>
              <w:cnfStyle w:val="000000000000" w:firstRow="0" w:lastRow="0" w:firstColumn="0" w:lastColumn="0" w:oddVBand="0" w:evenVBand="0" w:oddHBand="0" w:evenHBand="0" w:firstRowFirstColumn="0" w:firstRowLastColumn="0" w:lastRowFirstColumn="0" w:lastRowLastColumn="0"/>
              <w:rPr>
                <w:sz w:val="20"/>
                <w:szCs w:val="20"/>
              </w:rPr>
            </w:pPr>
            <w:r w:rsidRPr="2DA33300">
              <w:rPr>
                <w:sz w:val="20"/>
                <w:szCs w:val="20"/>
              </w:rPr>
              <w:t>Functional Suitability: Is the version of the data product offering detailed on the associated metadata?</w:t>
            </w:r>
          </w:p>
        </w:tc>
        <w:tc>
          <w:tcPr>
            <w:tcW w:w="0" w:type="dxa"/>
          </w:tcPr>
          <w:p w14:paraId="7D6154DB" w14:textId="458BB4A9" w:rsidR="5BE7BFAD" w:rsidRPr="008D6127" w:rsidRDefault="5BE7BFAD" w:rsidP="008D6127">
            <w:pPr>
              <w:spacing w:line="259" w:lineRule="auto"/>
              <w:ind w:left="-90"/>
              <w:cnfStyle w:val="000000000000" w:firstRow="0" w:lastRow="0" w:firstColumn="0" w:lastColumn="0" w:oddVBand="0" w:evenVBand="0" w:oddHBand="0" w:evenHBand="0" w:firstRowFirstColumn="0" w:firstRowLastColumn="0" w:lastRowFirstColumn="0" w:lastRowLastColumn="0"/>
              <w:rPr>
                <w:sz w:val="20"/>
                <w:szCs w:val="20"/>
              </w:rPr>
            </w:pPr>
          </w:p>
        </w:tc>
      </w:tr>
    </w:tbl>
    <w:p w14:paraId="0BC73FE7" w14:textId="77777777" w:rsidR="00616966" w:rsidRPr="006F4E96" w:rsidRDefault="00616966" w:rsidP="00616966"/>
    <w:p w14:paraId="487C8FFD" w14:textId="77777777" w:rsidR="003A4AC2" w:rsidRDefault="003A4AC2"/>
    <w:sectPr w:rsidR="003A4AC2">
      <w:headerReference w:type="default" r:id="rId18"/>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IZK ALLAH TOUMA" w:date="2024-05-24T12:18:00Z" w:initials="RT">
    <w:p w14:paraId="580E2FA1" w14:textId="15B1C82F" w:rsidR="009D5E0F" w:rsidRDefault="009D5E0F">
      <w:pPr>
        <w:pStyle w:val="CommentText"/>
      </w:pPr>
      <w:r>
        <w:rPr>
          <w:rStyle w:val="CommentReference"/>
        </w:rPr>
        <w:annotationRef/>
      </w:r>
      <w:r w:rsidRPr="5B854A1D">
        <w:t>Updated to add new "publication on 3rd party catalogues" sub-journey</w:t>
      </w:r>
    </w:p>
  </w:comment>
  <w:comment w:id="7" w:author="Gernot Boege" w:date="2024-05-30T13:16:00Z" w:initials="GB">
    <w:p w14:paraId="3B685E40" w14:textId="53BAC637" w:rsidR="00A30EBC" w:rsidRDefault="00000000">
      <w:pPr>
        <w:pStyle w:val="CommentText"/>
      </w:pPr>
      <w:r>
        <w:rPr>
          <w:rStyle w:val="CommentReference"/>
        </w:rPr>
        <w:annotationRef/>
      </w:r>
      <w:r w:rsidRPr="13686AF1">
        <w:t>Delete here, also part of DP preparation, metadata</w:t>
      </w:r>
    </w:p>
  </w:comment>
  <w:comment w:id="8" w:author="RIZK ALLAH TOUMA" w:date="2024-06-04T13:44:00Z" w:initials="RT">
    <w:p w14:paraId="247DF9EE" w14:textId="06B47CCF" w:rsidR="00A30EBC" w:rsidRDefault="00000000">
      <w:pPr>
        <w:pStyle w:val="CommentText"/>
      </w:pPr>
      <w:r>
        <w:rPr>
          <w:rStyle w:val="CommentReference"/>
        </w:rPr>
        <w:annotationRef/>
      </w:r>
      <w:r w:rsidRPr="335D01AF">
        <w:t>Done</w:t>
      </w:r>
    </w:p>
  </w:comment>
  <w:comment w:id="9" w:author="Casper Van Gheluwe (----)" w:date="2024-06-24T10:44:00Z" w:initials="CV">
    <w:p w14:paraId="39143A2F" w14:textId="77777777" w:rsidR="00DE4941" w:rsidRDefault="00DE4941" w:rsidP="00DE4941">
      <w:r>
        <w:rPr>
          <w:rStyle w:val="CommentReference"/>
        </w:rPr>
        <w:annotationRef/>
      </w:r>
      <w:r>
        <w:rPr>
          <w:color w:val="000000"/>
          <w:sz w:val="20"/>
          <w:szCs w:val="20"/>
        </w:rPr>
        <w:t>@Gabriele: D2.1 not D2.4 I presume?</w:t>
      </w:r>
    </w:p>
  </w:comment>
  <w:comment w:id="10" w:author="Scholliers Johan" w:date="2024-05-15T14:47:00Z" w:initials="SJ">
    <w:p w14:paraId="0A1BFEF4" w14:textId="4198B7B7" w:rsidR="00616966" w:rsidRDefault="00616966" w:rsidP="00616966">
      <w:pPr>
        <w:pStyle w:val="CommentText"/>
      </w:pPr>
      <w:r>
        <w:rPr>
          <w:rStyle w:val="CommentReference"/>
        </w:rPr>
        <w:annotationRef/>
      </w:r>
      <w:r>
        <w:t>is the certification process described in this customer journey?</w:t>
      </w:r>
    </w:p>
    <w:p w14:paraId="6F1083BF" w14:textId="77777777" w:rsidR="00616966" w:rsidRDefault="00616966" w:rsidP="00616966">
      <w:pPr>
        <w:pStyle w:val="CommentText"/>
      </w:pPr>
    </w:p>
    <w:p w14:paraId="679B1D90" w14:textId="77777777" w:rsidR="00616966" w:rsidRDefault="00616966" w:rsidP="00616966">
      <w:pPr>
        <w:pStyle w:val="CommentText"/>
      </w:pPr>
      <w:r>
        <w:t>Should the EMDS interoperability facility be added as role?</w:t>
      </w:r>
    </w:p>
  </w:comment>
  <w:comment w:id="11" w:author="Gabriele Bozzi (TOBANIA)" w:date="2024-05-15T13:59:00Z" w:initials="G(">
    <w:p w14:paraId="44C9FBCC" w14:textId="77777777" w:rsidR="00616966" w:rsidRDefault="00616966" w:rsidP="00616966">
      <w:pPr>
        <w:pStyle w:val="CommentText"/>
      </w:pPr>
      <w:r>
        <w:t>No, it would depend on the stack chosen</w:t>
      </w:r>
      <w:r>
        <w:rPr>
          <w:rStyle w:val="CommentReference"/>
        </w:rPr>
        <w:annotationRef/>
      </w:r>
    </w:p>
    <w:p w14:paraId="13CD9CD3" w14:textId="77777777" w:rsidR="00616966" w:rsidRDefault="00616966" w:rsidP="00616966">
      <w:pPr>
        <w:pStyle w:val="CommentText"/>
      </w:pPr>
    </w:p>
  </w:comment>
  <w:comment w:id="12" w:author="Gabriele Bozzi (TOBANIA)" w:date="1900-01-01T00:00:00Z" w:initials="G(">
    <w:p w14:paraId="630DD301" w14:textId="0BBF60AD" w:rsidR="00A30EBC" w:rsidRDefault="00000000">
      <w:pPr>
        <w:pStyle w:val="CommentText"/>
      </w:pPr>
      <w:r>
        <w:rPr>
          <w:rStyle w:val="CommentReference"/>
        </w:rPr>
        <w:annotationRef/>
      </w:r>
      <w:r w:rsidRPr="4AD88DC4">
        <w:t>Sorry, I don't understand who is the Provisioner, please help me: Is this a person/service in the data owner's organization? Is it participating to the data space?</w:t>
      </w:r>
    </w:p>
  </w:comment>
  <w:comment w:id="13" w:author="Iker Gonzalez Cuellar" w:date="2024-06-03T12:22:00Z" w:initials="IC">
    <w:p w14:paraId="6E62A714" w14:textId="017735CE" w:rsidR="00A30EBC" w:rsidRDefault="00000000">
      <w:pPr>
        <w:pStyle w:val="CommentText"/>
      </w:pPr>
      <w:r>
        <w:rPr>
          <w:rStyle w:val="CommentReference"/>
        </w:rPr>
        <w:annotationRef/>
      </w:r>
      <w:r w:rsidRPr="7C7990AE">
        <w:t>The provisioner would be that organization responsible of providing data to the data space (Data Provider), who can share data of their own or on behalf of a data owner. So, as data provider/provisioner, it could also have the possibility to submit a new vocabulary if deemed necessary</w:t>
      </w:r>
    </w:p>
  </w:comment>
  <w:comment w:id="14" w:author="RIZK ALLAH TOUMA" w:date="2024-06-04T13:48:00Z" w:initials="RT">
    <w:p w14:paraId="22416C50" w14:textId="43C81EBC" w:rsidR="00A30EBC" w:rsidRDefault="00000000">
      <w:pPr>
        <w:pStyle w:val="CommentText"/>
      </w:pPr>
      <w:r>
        <w:rPr>
          <w:rStyle w:val="CommentReference"/>
        </w:rPr>
        <w:annotationRef/>
      </w:r>
      <w:r w:rsidRPr="42294C49">
        <w:t>changed to data provider for consistency</w:t>
      </w:r>
    </w:p>
  </w:comment>
  <w:comment w:id="15" w:author="RIZK ALLAH TOUMA" w:date="2024-06-04T13:47:00Z" w:initials="RT">
    <w:p w14:paraId="4E85B6E8" w14:textId="6A31A051" w:rsidR="00A30EBC" w:rsidRDefault="00000000">
      <w:pPr>
        <w:pStyle w:val="CommentText"/>
      </w:pPr>
      <w:r>
        <w:rPr>
          <w:rStyle w:val="CommentReference"/>
        </w:rPr>
        <w:annotationRef/>
      </w:r>
      <w:r w:rsidRPr="4B8DC868">
        <w:t>Deleted for the sake of simplicity. Similar to point 3</w:t>
      </w:r>
    </w:p>
  </w:comment>
  <w:comment w:id="17" w:author="Gabriele Bozzi (TOBANIA)" w:date="2024-05-30T16:48:00Z" w:initials="G(">
    <w:p w14:paraId="3DD56EE5" w14:textId="0418B6E3" w:rsidR="00A30EBC" w:rsidRDefault="00000000">
      <w:pPr>
        <w:pStyle w:val="CommentText"/>
      </w:pPr>
      <w:r>
        <w:rPr>
          <w:rStyle w:val="CommentReference"/>
        </w:rPr>
        <w:annotationRef/>
      </w:r>
      <w:r w:rsidRPr="512540F4">
        <w:t>As mentioned before, user friendliness is a function of our configuration and documentation work and is not part of the component.</w:t>
      </w:r>
    </w:p>
  </w:comment>
  <w:comment w:id="18" w:author="RIZK ALLAH TOUMA" w:date="2024-06-03T09:21:00Z" w:initials="RT">
    <w:p w14:paraId="3FB8410B" w14:textId="558A39E2" w:rsidR="00A30EBC" w:rsidRDefault="00000000">
      <w:pPr>
        <w:pStyle w:val="CommentText"/>
      </w:pPr>
      <w:r>
        <w:rPr>
          <w:rStyle w:val="CommentReference"/>
        </w:rPr>
        <w:annotationRef/>
      </w:r>
      <w:r w:rsidRPr="1AD7A509">
        <w:t>Ok we can remove the "user friendly" related KPIs. Perhaps we got ahead of ourselves and this is something that we need to consider later on in our implementation like you say, instead of considering it within this initial testing phase</w:t>
      </w:r>
    </w:p>
  </w:comment>
  <w:comment w:id="19" w:author="RIZK ALLAH TOUMA" w:date="2024-05-22T14:45:00Z" w:initials="RT">
    <w:p w14:paraId="16924169" w14:textId="30B5BF40" w:rsidR="009D5E0F" w:rsidRDefault="009D5E0F">
      <w:pPr>
        <w:pStyle w:val="CommentText"/>
      </w:pPr>
      <w:r>
        <w:rPr>
          <w:rStyle w:val="CommentReference"/>
        </w:rPr>
        <w:annotationRef/>
      </w:r>
      <w:r w:rsidRPr="37FDD17F">
        <w:t>Split into two: one internal to EMDS + another for 3rd party catalogues</w:t>
      </w:r>
    </w:p>
  </w:comment>
  <w:comment w:id="20" w:author="RIZK ALLAH TOUMA [2]" w:date="2024-05-24T12:24:00Z" w:initials="RT">
    <w:p w14:paraId="15186CA6" w14:textId="77777777" w:rsidR="007B44DC" w:rsidRDefault="007B44DC" w:rsidP="007B44DC">
      <w:pPr>
        <w:pStyle w:val="CommentText"/>
      </w:pPr>
      <w:r>
        <w:rPr>
          <w:rStyle w:val="CommentReference"/>
        </w:rPr>
        <w:annotationRef/>
      </w:r>
      <w:r>
        <w:t>Done!</w:t>
      </w:r>
    </w:p>
  </w:comment>
  <w:comment w:id="21" w:author="Gabriele Bozzi (TOBANIA)" w:date="2024-05-31T13:16:00Z" w:initials="G(">
    <w:p w14:paraId="76273E2E" w14:textId="2F2A9FCA" w:rsidR="00A30EBC" w:rsidRDefault="00000000">
      <w:pPr>
        <w:pStyle w:val="CommentText"/>
      </w:pPr>
      <w:r>
        <w:rPr>
          <w:rStyle w:val="CommentReference"/>
        </w:rPr>
        <w:annotationRef/>
      </w:r>
      <w:r w:rsidRPr="79197A30">
        <w:t>We already test several KPIs about vocabularies and their publication, which contains this KPI, IMHO.</w:t>
      </w:r>
    </w:p>
  </w:comment>
  <w:comment w:id="22" w:author="RIZK ALLAH TOUMA" w:date="2024-06-03T09:29:00Z" w:initials="RT">
    <w:p w14:paraId="48BCDDBD" w14:textId="5B6C9EDF" w:rsidR="00A30EBC" w:rsidRDefault="00000000">
      <w:pPr>
        <w:pStyle w:val="CommentText"/>
      </w:pPr>
      <w:r>
        <w:rPr>
          <w:rStyle w:val="CommentReference"/>
        </w:rPr>
        <w:annotationRef/>
      </w:r>
      <w:r w:rsidRPr="4069084F">
        <w:t>Yes makes sense. We can remove this KPI from here</w:t>
      </w:r>
    </w:p>
  </w:comment>
  <w:comment w:id="23" w:author="RIZK ALLAH TOUMA" w:date="2024-05-22T14:46:00Z" w:initials="RT">
    <w:p w14:paraId="680775B2" w14:textId="155512BF" w:rsidR="00FA61C4" w:rsidRDefault="00FA61C4">
      <w:pPr>
        <w:pStyle w:val="CommentText"/>
      </w:pPr>
      <w:r>
        <w:rPr>
          <w:rStyle w:val="CommentReference"/>
        </w:rPr>
        <w:annotationRef/>
      </w:r>
      <w:r w:rsidRPr="202EB91D">
        <w:t>Review description to emphasize higher degree of trust than in 3rd party catalogues.</w:t>
      </w:r>
    </w:p>
  </w:comment>
  <w:comment w:id="24" w:author="RIZK ALLAH TOUMA [2]" w:date="2024-05-24T12:25:00Z" w:initials="RT">
    <w:p w14:paraId="599F24CA" w14:textId="77777777" w:rsidR="009D5E0F" w:rsidRDefault="009D5E0F" w:rsidP="009D5E0F">
      <w:pPr>
        <w:pStyle w:val="CommentText"/>
      </w:pPr>
      <w:r>
        <w:rPr>
          <w:rStyle w:val="CommentReference"/>
        </w:rPr>
        <w:annotationRef/>
      </w:r>
      <w:r>
        <w:t>Done</w:t>
      </w:r>
    </w:p>
  </w:comment>
  <w:comment w:id="25" w:author="Gernot Boege" w:date="2024-05-30T13:38:00Z" w:initials="GB">
    <w:p w14:paraId="19928224" w14:textId="03022C25" w:rsidR="00A30EBC" w:rsidRDefault="00000000">
      <w:pPr>
        <w:pStyle w:val="CommentText"/>
      </w:pPr>
      <w:r>
        <w:rPr>
          <w:rStyle w:val="CommentReference"/>
        </w:rPr>
        <w:annotationRef/>
      </w:r>
      <w:r w:rsidRPr="662429AF">
        <w:t>Question of governance, non-technical, out here?</w:t>
      </w:r>
    </w:p>
  </w:comment>
  <w:comment w:id="26" w:author="Iker Gonzalez Cuellar" w:date="2024-06-04T14:56:00Z" w:initials="IC">
    <w:p w14:paraId="3B0EB8B2" w14:textId="7CCFDBCB" w:rsidR="00A30EBC" w:rsidRDefault="00000000">
      <w:pPr>
        <w:pStyle w:val="CommentText"/>
      </w:pPr>
      <w:r>
        <w:rPr>
          <w:rStyle w:val="CommentReference"/>
        </w:rPr>
        <w:annotationRef/>
      </w:r>
      <w:r w:rsidRPr="7770D548">
        <w:t>You are right, this is related to governance framework, we can remove it</w:t>
      </w:r>
    </w:p>
  </w:comment>
  <w:comment w:id="28" w:author="Gernot Boege" w:date="2024-05-30T13:39:00Z" w:initials="GB">
    <w:p w14:paraId="33B69FA2" w14:textId="0CC79D24" w:rsidR="00A30EBC" w:rsidRDefault="00000000">
      <w:pPr>
        <w:pStyle w:val="CommentText"/>
      </w:pPr>
      <w:r>
        <w:rPr>
          <w:rStyle w:val="CommentReference"/>
        </w:rPr>
        <w:annotationRef/>
      </w:r>
      <w:r w:rsidRPr="548B575F">
        <w:t>Is this legally possible and not changing terms or conditions that need confirmation of both sides?</w:t>
      </w:r>
    </w:p>
  </w:comment>
  <w:comment w:id="29" w:author="Gabriele Bozzi (TOBANIA)" w:date="2024-05-31T15:02:00Z" w:initials="G(">
    <w:p w14:paraId="3BB1E6C8" w14:textId="23F37AEA" w:rsidR="00A30EBC" w:rsidRDefault="00000000">
      <w:pPr>
        <w:pStyle w:val="CommentText"/>
      </w:pPr>
      <w:r>
        <w:rPr>
          <w:rStyle w:val="CommentReference"/>
        </w:rPr>
        <w:annotationRef/>
      </w:r>
      <w:r w:rsidRPr="0F950713">
        <w:t>I think this is the accepted way every digital product works, when one accepts an EULA.</w:t>
      </w:r>
    </w:p>
    <w:p w14:paraId="06C89944" w14:textId="14346584" w:rsidR="00A30EBC" w:rsidRDefault="00000000">
      <w:pPr>
        <w:pStyle w:val="CommentText"/>
      </w:pPr>
      <w:r w:rsidRPr="78ED184D">
        <w:t>If I understand it well, it is solely related to the data source. But I would not automatically force a re-negotiation if the data owner or publisher doesn't consider it necessary.</w:t>
      </w:r>
    </w:p>
    <w:p w14:paraId="11E31054" w14:textId="5E1F684D" w:rsidR="00A30EBC" w:rsidRDefault="00000000">
      <w:pPr>
        <w:pStyle w:val="CommentText"/>
      </w:pPr>
      <w:r w:rsidRPr="21B50DC7">
        <w:t>If the change happens at policy level, it's obviously another contract, that requires a re-negotiation.</w:t>
      </w:r>
    </w:p>
    <w:p w14:paraId="6FF4A448" w14:textId="23731013" w:rsidR="00A30EBC" w:rsidRDefault="00A30EBC">
      <w:pPr>
        <w:pStyle w:val="CommentText"/>
      </w:pPr>
    </w:p>
    <w:p w14:paraId="7088E87F" w14:textId="6C8A266B" w:rsidR="00A30EBC" w:rsidRDefault="00000000">
      <w:pPr>
        <w:pStyle w:val="CommentText"/>
      </w:pPr>
      <w:r w:rsidRPr="72288391">
        <w:t>In practice, I can change the data source as much as I like in the EDC. I need to take explicit action to change its definition (which didn't work for me, at least when I tested the case six months ago).</w:t>
      </w:r>
    </w:p>
  </w:comment>
  <w:comment w:id="30" w:author="Iker Gonzalez Cuellar" w:date="2024-06-04T15:07:00Z" w:initials="IC">
    <w:p w14:paraId="4FC97AF0" w14:textId="7F2B7468" w:rsidR="00A30EBC" w:rsidRDefault="00000000">
      <w:pPr>
        <w:pStyle w:val="CommentText"/>
      </w:pPr>
      <w:r>
        <w:rPr>
          <w:rStyle w:val="CommentReference"/>
        </w:rPr>
        <w:annotationRef/>
      </w:r>
      <w:r w:rsidRPr="2C259071">
        <w:t>Agreed with Gabriel, this would solely relate to the data source, any changes on a policy level would indeed require to renegotiate the contract.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0E2FA1" w15:done="0"/>
  <w15:commentEx w15:paraId="3B685E40" w15:done="0"/>
  <w15:commentEx w15:paraId="247DF9EE" w15:paraIdParent="3B685E40" w15:done="0"/>
  <w15:commentEx w15:paraId="39143A2F" w15:done="0"/>
  <w15:commentEx w15:paraId="679B1D90" w15:done="0"/>
  <w15:commentEx w15:paraId="13CD9CD3" w15:paraIdParent="679B1D90" w15:done="0"/>
  <w15:commentEx w15:paraId="630DD301" w15:done="0"/>
  <w15:commentEx w15:paraId="6E62A714" w15:paraIdParent="630DD301" w15:done="0"/>
  <w15:commentEx w15:paraId="22416C50" w15:paraIdParent="630DD301" w15:done="0"/>
  <w15:commentEx w15:paraId="4E85B6E8" w15:done="0"/>
  <w15:commentEx w15:paraId="3DD56EE5" w15:done="0"/>
  <w15:commentEx w15:paraId="3FB8410B" w15:paraIdParent="3DD56EE5" w15:done="0"/>
  <w15:commentEx w15:paraId="16924169" w15:done="0"/>
  <w15:commentEx w15:paraId="15186CA6" w15:paraIdParent="16924169" w15:done="0"/>
  <w15:commentEx w15:paraId="76273E2E" w15:done="0"/>
  <w15:commentEx w15:paraId="48BCDDBD" w15:paraIdParent="76273E2E" w15:done="0"/>
  <w15:commentEx w15:paraId="680775B2" w15:done="0"/>
  <w15:commentEx w15:paraId="599F24CA" w15:paraIdParent="680775B2" w15:done="0"/>
  <w15:commentEx w15:paraId="19928224" w15:done="0"/>
  <w15:commentEx w15:paraId="3B0EB8B2" w15:paraIdParent="19928224" w15:done="0"/>
  <w15:commentEx w15:paraId="33B69FA2" w15:done="0"/>
  <w15:commentEx w15:paraId="7088E87F" w15:paraIdParent="33B69FA2" w15:done="0"/>
  <w15:commentEx w15:paraId="4FC97AF0" w15:paraIdParent="33B69F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2B405D" w16cex:dateUtc="2024-05-24T10:18:00Z"/>
  <w16cex:commentExtensible w16cex:durableId="5072FA66" w16cex:dateUtc="2024-05-30T11:16:00Z">
    <w16cex:extLst>
      <w16:ext w16:uri="{CE6994B0-6A32-4C9F-8C6B-6E91EDA988CE}">
        <cr:reactions xmlns:cr="http://schemas.microsoft.com/office/comments/2020/reactions">
          <cr:reaction reactionType="1">
            <cr:reactionInfo dateUtc="2024-05-30T11:59:42Z">
              <cr:user userId="S::sebastian.lorenz_ivi.fraunhofer.de#ext#@acatechev.onmicrosoft.de::7e54fb63-cc6c-4b58-84f3-d62c9db8ec19" userProvider="AD" userName="Lorenz, Sebastian"/>
            </cr:reactionInfo>
          </cr:reaction>
        </cr:reactions>
      </w16:ext>
    </w16cex:extLst>
  </w16cex:commentExtensible>
  <w16cex:commentExtensible w16cex:durableId="4092D9D3" w16cex:dateUtc="2024-06-04T11:44:00Z"/>
  <w16cex:commentExtensible w16cex:durableId="161787FF" w16cex:dateUtc="2024-06-24T08:44:00Z"/>
  <w16cex:commentExtensible w16cex:durableId="29EF4983" w16cex:dateUtc="2024-05-15T11:47:00Z"/>
  <w16cex:commentExtensible w16cex:durableId="4151DC48" w16cex:dateUtc="2024-05-15T11:59:00Z"/>
  <w16cex:commentExtensible w16cex:durableId="1C6C7764" w16cex:dateUtc="2024-05-30T11:12:00Z"/>
  <w16cex:commentExtensible w16cex:durableId="4536030D" w16cex:dateUtc="2024-06-03T10:22:00Z"/>
  <w16cex:commentExtensible w16cex:durableId="44DD4CD4" w16cex:dateUtc="2024-06-04T11:48:00Z"/>
  <w16cex:commentExtensible w16cex:durableId="3136BEE9" w16cex:dateUtc="2024-06-04T11:47:00Z">
    <w16cex:extLst>
      <w16:ext w16:uri="{CE6994B0-6A32-4C9F-8C6B-6E91EDA988CE}">
        <cr:reactions xmlns:cr="http://schemas.microsoft.com/office/comments/2020/reactions">
          <cr:reaction reactionType="1">
            <cr:reactionInfo dateUtc="2024-06-05T09:38:53Z">
              <cr:user userId="S::gabriele.bozzi.ext_imec.be#ext#@acatechev.onmicrosoft.de::e4c6cdf3-914f-4d85-973a-95ed090fa1cc" userProvider="AD" userName="Gabriele Bozzi (TOBANIA)"/>
            </cr:reactionInfo>
          </cr:reaction>
        </cr:reactions>
      </w16:ext>
    </w16cex:extLst>
  </w16cex:commentExtensible>
  <w16cex:commentExtensible w16cex:durableId="62B3251D" w16cex:dateUtc="2024-05-30T14:48:00Z"/>
  <w16cex:commentExtensible w16cex:durableId="210151C1" w16cex:dateUtc="2024-06-03T07:21:00Z"/>
  <w16cex:commentExtensible w16cex:durableId="1E53682B" w16cex:dateUtc="2024-05-22T12:45:00Z">
    <w16cex:extLst>
      <w16:ext w16:uri="{CE6994B0-6A32-4C9F-8C6B-6E91EDA988CE}">
        <cr:reactions xmlns:cr="http://schemas.microsoft.com/office/comments/2020/reactions">
          <cr:reaction reactionType="1">
            <cr:reactionInfo dateUtc="2024-05-31T07:24:22Z">
              <cr:user userId="S::gabriele.bozzi.ext_imec.be#ext#@acatechev.onmicrosoft.de::e4c6cdf3-914f-4d85-973a-95ed090fa1cc" userProvider="AD" userName="Gabriele Bozzi (TOBANIA)"/>
            </cr:reactionInfo>
          </cr:reaction>
        </cr:reactions>
      </w16:ext>
    </w16cex:extLst>
  </w16cex:commentExtensible>
  <w16cex:commentExtensible w16cex:durableId="5E4B8DE4" w16cex:dateUtc="2024-05-24T10:24:00Z"/>
  <w16cex:commentExtensible w16cex:durableId="62AB023E" w16cex:dateUtc="2024-05-31T11:16:00Z"/>
  <w16cex:commentExtensible w16cex:durableId="2F700A87" w16cex:dateUtc="2024-06-03T07:29:00Z"/>
  <w16cex:commentExtensible w16cex:durableId="46052E95" w16cex:dateUtc="2024-05-22T12:46:00Z"/>
  <w16cex:commentExtensible w16cex:durableId="64D4DA43" w16cex:dateUtc="2024-05-24T10:25:00Z"/>
  <w16cex:commentExtensible w16cex:durableId="280A3E76" w16cex:dateUtc="2024-05-30T11:38:00Z"/>
  <w16cex:commentExtensible w16cex:durableId="681EAF2F" w16cex:dateUtc="2024-06-04T12:56:00Z"/>
  <w16cex:commentExtensible w16cex:durableId="48EE2D98" w16cex:dateUtc="2024-05-30T11:39:00Z"/>
  <w16cex:commentExtensible w16cex:durableId="517B3A26" w16cex:dateUtc="2024-05-31T13:02:00Z"/>
  <w16cex:commentExtensible w16cex:durableId="5B82AE9A" w16cex:dateUtc="2024-06-04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0E2FA1" w16cid:durableId="0D2B405D"/>
  <w16cid:commentId w16cid:paraId="3B685E40" w16cid:durableId="5072FA66"/>
  <w16cid:commentId w16cid:paraId="247DF9EE" w16cid:durableId="4092D9D3"/>
  <w16cid:commentId w16cid:paraId="39143A2F" w16cid:durableId="161787FF"/>
  <w16cid:commentId w16cid:paraId="679B1D90" w16cid:durableId="29EF4983"/>
  <w16cid:commentId w16cid:paraId="13CD9CD3" w16cid:durableId="4151DC48"/>
  <w16cid:commentId w16cid:paraId="630DD301" w16cid:durableId="1C6C7764"/>
  <w16cid:commentId w16cid:paraId="6E62A714" w16cid:durableId="4536030D"/>
  <w16cid:commentId w16cid:paraId="22416C50" w16cid:durableId="44DD4CD4"/>
  <w16cid:commentId w16cid:paraId="4E85B6E8" w16cid:durableId="3136BEE9"/>
  <w16cid:commentId w16cid:paraId="3DD56EE5" w16cid:durableId="62B3251D"/>
  <w16cid:commentId w16cid:paraId="3FB8410B" w16cid:durableId="210151C1"/>
  <w16cid:commentId w16cid:paraId="16924169" w16cid:durableId="1E53682B"/>
  <w16cid:commentId w16cid:paraId="15186CA6" w16cid:durableId="5E4B8DE4"/>
  <w16cid:commentId w16cid:paraId="76273E2E" w16cid:durableId="62AB023E"/>
  <w16cid:commentId w16cid:paraId="48BCDDBD" w16cid:durableId="2F700A87"/>
  <w16cid:commentId w16cid:paraId="680775B2" w16cid:durableId="46052E95"/>
  <w16cid:commentId w16cid:paraId="599F24CA" w16cid:durableId="64D4DA43"/>
  <w16cid:commentId w16cid:paraId="19928224" w16cid:durableId="280A3E76"/>
  <w16cid:commentId w16cid:paraId="3B0EB8B2" w16cid:durableId="681EAF2F"/>
  <w16cid:commentId w16cid:paraId="33B69FA2" w16cid:durableId="48EE2D98"/>
  <w16cid:commentId w16cid:paraId="7088E87F" w16cid:durableId="517B3A26"/>
  <w16cid:commentId w16cid:paraId="4FC97AF0" w16cid:durableId="5B82AE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4420D" w14:textId="77777777" w:rsidR="00B960C9" w:rsidRDefault="00B960C9">
      <w:r>
        <w:separator/>
      </w:r>
    </w:p>
  </w:endnote>
  <w:endnote w:type="continuationSeparator" w:id="0">
    <w:p w14:paraId="68290C8A" w14:textId="77777777" w:rsidR="00B960C9" w:rsidRDefault="00B96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ystem-ui">
    <w:altName w:val="Cambria"/>
    <w:panose1 w:val="020B06040202020202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5AA7BE" w14:paraId="4F9383C7" w14:textId="77777777" w:rsidTr="00674F2F">
      <w:trPr>
        <w:trHeight w:val="300"/>
      </w:trPr>
      <w:tc>
        <w:tcPr>
          <w:tcW w:w="3005" w:type="dxa"/>
        </w:tcPr>
        <w:p w14:paraId="1EBBFEC0" w14:textId="3DE80E7F" w:rsidR="1A5AA7BE" w:rsidRDefault="1A5AA7BE" w:rsidP="00674F2F">
          <w:pPr>
            <w:pStyle w:val="Header"/>
            <w:ind w:left="-115"/>
          </w:pPr>
        </w:p>
      </w:tc>
      <w:tc>
        <w:tcPr>
          <w:tcW w:w="3005" w:type="dxa"/>
        </w:tcPr>
        <w:p w14:paraId="6A07A24C" w14:textId="26DC24EC" w:rsidR="1A5AA7BE" w:rsidRDefault="1A5AA7BE" w:rsidP="00674F2F">
          <w:pPr>
            <w:pStyle w:val="Header"/>
            <w:jc w:val="center"/>
          </w:pPr>
        </w:p>
      </w:tc>
      <w:tc>
        <w:tcPr>
          <w:tcW w:w="3005" w:type="dxa"/>
        </w:tcPr>
        <w:p w14:paraId="519DE356" w14:textId="6A05FC16" w:rsidR="1A5AA7BE" w:rsidRDefault="1A5AA7BE" w:rsidP="00674F2F">
          <w:pPr>
            <w:pStyle w:val="Header"/>
            <w:ind w:right="-115"/>
            <w:jc w:val="right"/>
          </w:pPr>
        </w:p>
      </w:tc>
    </w:tr>
  </w:tbl>
  <w:p w14:paraId="6F7E21D5" w14:textId="43BF1C68" w:rsidR="1A5AA7BE" w:rsidRDefault="1A5AA7BE" w:rsidP="00674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33AEE" w14:textId="77777777" w:rsidR="00B960C9" w:rsidRDefault="00B960C9">
      <w:r>
        <w:separator/>
      </w:r>
    </w:p>
  </w:footnote>
  <w:footnote w:type="continuationSeparator" w:id="0">
    <w:p w14:paraId="46E64EB9" w14:textId="77777777" w:rsidR="00B960C9" w:rsidRDefault="00B96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5AA7BE" w14:paraId="381609D8" w14:textId="77777777" w:rsidTr="00674F2F">
      <w:trPr>
        <w:trHeight w:val="300"/>
      </w:trPr>
      <w:tc>
        <w:tcPr>
          <w:tcW w:w="3005" w:type="dxa"/>
        </w:tcPr>
        <w:p w14:paraId="38E0EC72" w14:textId="721CA63B" w:rsidR="1A5AA7BE" w:rsidRDefault="1A5AA7BE" w:rsidP="00674F2F">
          <w:pPr>
            <w:pStyle w:val="Header"/>
            <w:ind w:left="-115"/>
          </w:pPr>
        </w:p>
      </w:tc>
      <w:tc>
        <w:tcPr>
          <w:tcW w:w="3005" w:type="dxa"/>
        </w:tcPr>
        <w:p w14:paraId="196DBA65" w14:textId="243B89DE" w:rsidR="1A5AA7BE" w:rsidRDefault="1A5AA7BE" w:rsidP="00674F2F">
          <w:pPr>
            <w:pStyle w:val="Header"/>
            <w:jc w:val="center"/>
          </w:pPr>
        </w:p>
      </w:tc>
      <w:tc>
        <w:tcPr>
          <w:tcW w:w="3005" w:type="dxa"/>
        </w:tcPr>
        <w:p w14:paraId="0D5BA6DC" w14:textId="0D6E1932" w:rsidR="1A5AA7BE" w:rsidRDefault="1A5AA7BE" w:rsidP="00674F2F">
          <w:pPr>
            <w:pStyle w:val="Header"/>
            <w:ind w:right="-115"/>
            <w:jc w:val="right"/>
          </w:pPr>
        </w:p>
      </w:tc>
    </w:tr>
  </w:tbl>
  <w:p w14:paraId="165F7C05" w14:textId="1D88C076" w:rsidR="1A5AA7BE" w:rsidRDefault="1A5AA7BE" w:rsidP="00674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3A19"/>
    <w:multiLevelType w:val="hybridMultilevel"/>
    <w:tmpl w:val="9656F8F2"/>
    <w:lvl w:ilvl="0" w:tplc="1B5E6154">
      <w:start w:val="1"/>
      <w:numFmt w:val="decimal"/>
      <w:lvlText w:val="%1."/>
      <w:lvlJc w:val="left"/>
      <w:pPr>
        <w:ind w:left="720" w:hanging="360"/>
      </w:pPr>
    </w:lvl>
    <w:lvl w:ilvl="1" w:tplc="64BAD3F0">
      <w:start w:val="1"/>
      <w:numFmt w:val="lowerLetter"/>
      <w:lvlText w:val="%2."/>
      <w:lvlJc w:val="left"/>
      <w:pPr>
        <w:ind w:left="1440" w:hanging="360"/>
      </w:pPr>
    </w:lvl>
    <w:lvl w:ilvl="2" w:tplc="373ED3BA">
      <w:start w:val="1"/>
      <w:numFmt w:val="lowerRoman"/>
      <w:lvlText w:val="%3."/>
      <w:lvlJc w:val="right"/>
      <w:pPr>
        <w:ind w:left="2160" w:hanging="180"/>
      </w:pPr>
    </w:lvl>
    <w:lvl w:ilvl="3" w:tplc="3386EFB2">
      <w:start w:val="1"/>
      <w:numFmt w:val="decimal"/>
      <w:lvlText w:val="%4."/>
      <w:lvlJc w:val="left"/>
      <w:pPr>
        <w:ind w:left="2880" w:hanging="360"/>
      </w:pPr>
    </w:lvl>
    <w:lvl w:ilvl="4" w:tplc="28B28CA0">
      <w:start w:val="1"/>
      <w:numFmt w:val="lowerLetter"/>
      <w:lvlText w:val="%5."/>
      <w:lvlJc w:val="left"/>
      <w:pPr>
        <w:ind w:left="3600" w:hanging="360"/>
      </w:pPr>
    </w:lvl>
    <w:lvl w:ilvl="5" w:tplc="3AF2E042">
      <w:start w:val="1"/>
      <w:numFmt w:val="lowerRoman"/>
      <w:lvlText w:val="%6."/>
      <w:lvlJc w:val="right"/>
      <w:pPr>
        <w:ind w:left="4320" w:hanging="180"/>
      </w:pPr>
    </w:lvl>
    <w:lvl w:ilvl="6" w:tplc="BE683EAE">
      <w:start w:val="1"/>
      <w:numFmt w:val="decimal"/>
      <w:lvlText w:val="%7."/>
      <w:lvlJc w:val="left"/>
      <w:pPr>
        <w:ind w:left="5040" w:hanging="360"/>
      </w:pPr>
    </w:lvl>
    <w:lvl w:ilvl="7" w:tplc="1AE87BD8">
      <w:start w:val="1"/>
      <w:numFmt w:val="lowerLetter"/>
      <w:lvlText w:val="%8."/>
      <w:lvlJc w:val="left"/>
      <w:pPr>
        <w:ind w:left="5760" w:hanging="360"/>
      </w:pPr>
    </w:lvl>
    <w:lvl w:ilvl="8" w:tplc="7626111C">
      <w:start w:val="1"/>
      <w:numFmt w:val="lowerRoman"/>
      <w:lvlText w:val="%9."/>
      <w:lvlJc w:val="right"/>
      <w:pPr>
        <w:ind w:left="6480" w:hanging="180"/>
      </w:pPr>
    </w:lvl>
  </w:abstractNum>
  <w:abstractNum w:abstractNumId="1" w15:restartNumberingAfterBreak="0">
    <w:nsid w:val="00F88278"/>
    <w:multiLevelType w:val="multilevel"/>
    <w:tmpl w:val="830E1A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6A44985"/>
    <w:multiLevelType w:val="multilevel"/>
    <w:tmpl w:val="B466407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A4C1605"/>
    <w:multiLevelType w:val="multilevel"/>
    <w:tmpl w:val="F3188F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0BDDAE59"/>
    <w:multiLevelType w:val="multilevel"/>
    <w:tmpl w:val="171E635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0C2F8BE4"/>
    <w:multiLevelType w:val="hybridMultilevel"/>
    <w:tmpl w:val="89A0335C"/>
    <w:lvl w:ilvl="0" w:tplc="C3763AA4">
      <w:start w:val="1"/>
      <w:numFmt w:val="bullet"/>
      <w:lvlText w:val=""/>
      <w:lvlJc w:val="left"/>
      <w:pPr>
        <w:ind w:left="360" w:hanging="360"/>
      </w:pPr>
      <w:rPr>
        <w:rFonts w:ascii="Symbol" w:hAnsi="Symbol" w:hint="default"/>
      </w:rPr>
    </w:lvl>
    <w:lvl w:ilvl="1" w:tplc="1ECAA002">
      <w:start w:val="1"/>
      <w:numFmt w:val="bullet"/>
      <w:lvlText w:val="o"/>
      <w:lvlJc w:val="left"/>
      <w:pPr>
        <w:ind w:left="1080" w:hanging="360"/>
      </w:pPr>
      <w:rPr>
        <w:rFonts w:ascii="Courier New" w:hAnsi="Courier New" w:hint="default"/>
      </w:rPr>
    </w:lvl>
    <w:lvl w:ilvl="2" w:tplc="18526454">
      <w:start w:val="1"/>
      <w:numFmt w:val="bullet"/>
      <w:lvlText w:val=""/>
      <w:lvlJc w:val="left"/>
      <w:pPr>
        <w:ind w:left="1800" w:hanging="360"/>
      </w:pPr>
      <w:rPr>
        <w:rFonts w:ascii="Wingdings" w:hAnsi="Wingdings" w:hint="default"/>
      </w:rPr>
    </w:lvl>
    <w:lvl w:ilvl="3" w:tplc="59BE203C">
      <w:start w:val="1"/>
      <w:numFmt w:val="bullet"/>
      <w:lvlText w:val=""/>
      <w:lvlJc w:val="left"/>
      <w:pPr>
        <w:ind w:left="2520" w:hanging="360"/>
      </w:pPr>
      <w:rPr>
        <w:rFonts w:ascii="Symbol" w:hAnsi="Symbol" w:hint="default"/>
      </w:rPr>
    </w:lvl>
    <w:lvl w:ilvl="4" w:tplc="040EF4EC">
      <w:start w:val="1"/>
      <w:numFmt w:val="bullet"/>
      <w:lvlText w:val="o"/>
      <w:lvlJc w:val="left"/>
      <w:pPr>
        <w:ind w:left="3240" w:hanging="360"/>
      </w:pPr>
      <w:rPr>
        <w:rFonts w:ascii="Courier New" w:hAnsi="Courier New" w:hint="default"/>
      </w:rPr>
    </w:lvl>
    <w:lvl w:ilvl="5" w:tplc="9E2A174A">
      <w:start w:val="1"/>
      <w:numFmt w:val="bullet"/>
      <w:lvlText w:val=""/>
      <w:lvlJc w:val="left"/>
      <w:pPr>
        <w:ind w:left="3960" w:hanging="360"/>
      </w:pPr>
      <w:rPr>
        <w:rFonts w:ascii="Wingdings" w:hAnsi="Wingdings" w:hint="default"/>
      </w:rPr>
    </w:lvl>
    <w:lvl w:ilvl="6" w:tplc="B47EF6A0">
      <w:start w:val="1"/>
      <w:numFmt w:val="bullet"/>
      <w:lvlText w:val=""/>
      <w:lvlJc w:val="left"/>
      <w:pPr>
        <w:ind w:left="4680" w:hanging="360"/>
      </w:pPr>
      <w:rPr>
        <w:rFonts w:ascii="Symbol" w:hAnsi="Symbol" w:hint="default"/>
      </w:rPr>
    </w:lvl>
    <w:lvl w:ilvl="7" w:tplc="FA3C6D0E">
      <w:start w:val="1"/>
      <w:numFmt w:val="bullet"/>
      <w:lvlText w:val="o"/>
      <w:lvlJc w:val="left"/>
      <w:pPr>
        <w:ind w:left="5400" w:hanging="360"/>
      </w:pPr>
      <w:rPr>
        <w:rFonts w:ascii="Courier New" w:hAnsi="Courier New" w:hint="default"/>
      </w:rPr>
    </w:lvl>
    <w:lvl w:ilvl="8" w:tplc="3768DD0A">
      <w:start w:val="1"/>
      <w:numFmt w:val="bullet"/>
      <w:lvlText w:val=""/>
      <w:lvlJc w:val="left"/>
      <w:pPr>
        <w:ind w:left="6120" w:hanging="360"/>
      </w:pPr>
      <w:rPr>
        <w:rFonts w:ascii="Wingdings" w:hAnsi="Wingdings" w:hint="default"/>
      </w:rPr>
    </w:lvl>
  </w:abstractNum>
  <w:abstractNum w:abstractNumId="6" w15:restartNumberingAfterBreak="0">
    <w:nsid w:val="0FD1625D"/>
    <w:multiLevelType w:val="multilevel"/>
    <w:tmpl w:val="B6207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115219D6"/>
    <w:multiLevelType w:val="hybridMultilevel"/>
    <w:tmpl w:val="9656F8F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16F38FD1"/>
    <w:multiLevelType w:val="multilevel"/>
    <w:tmpl w:val="579C7B3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D68B6A"/>
    <w:multiLevelType w:val="multilevel"/>
    <w:tmpl w:val="8A5C4B5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1D77567D"/>
    <w:multiLevelType w:val="multilevel"/>
    <w:tmpl w:val="F81E4A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1DF8050A"/>
    <w:multiLevelType w:val="multilevel"/>
    <w:tmpl w:val="82E278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1ECD5090"/>
    <w:multiLevelType w:val="multilevel"/>
    <w:tmpl w:val="B2C82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1FAC26"/>
    <w:multiLevelType w:val="multilevel"/>
    <w:tmpl w:val="AB9E53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53E14DA"/>
    <w:multiLevelType w:val="hybridMultilevel"/>
    <w:tmpl w:val="2CF6266E"/>
    <w:lvl w:ilvl="0" w:tplc="9B2A2AB8">
      <w:start w:val="11"/>
      <w:numFmt w:val="decimal"/>
      <w:lvlText w:val="%1."/>
      <w:lvlJc w:val="left"/>
      <w:pPr>
        <w:ind w:left="720" w:hanging="360"/>
      </w:pPr>
    </w:lvl>
    <w:lvl w:ilvl="1" w:tplc="5F84A562">
      <w:start w:val="1"/>
      <w:numFmt w:val="lowerLetter"/>
      <w:lvlText w:val="%2."/>
      <w:lvlJc w:val="left"/>
      <w:pPr>
        <w:ind w:left="1440" w:hanging="360"/>
      </w:pPr>
    </w:lvl>
    <w:lvl w:ilvl="2" w:tplc="0848348A">
      <w:start w:val="1"/>
      <w:numFmt w:val="lowerRoman"/>
      <w:lvlText w:val="%3."/>
      <w:lvlJc w:val="right"/>
      <w:pPr>
        <w:ind w:left="2160" w:hanging="180"/>
      </w:pPr>
    </w:lvl>
    <w:lvl w:ilvl="3" w:tplc="D9EAA032">
      <w:start w:val="1"/>
      <w:numFmt w:val="decimal"/>
      <w:lvlText w:val="%4."/>
      <w:lvlJc w:val="left"/>
      <w:pPr>
        <w:ind w:left="2880" w:hanging="360"/>
      </w:pPr>
    </w:lvl>
    <w:lvl w:ilvl="4" w:tplc="1E3AED7A">
      <w:start w:val="1"/>
      <w:numFmt w:val="lowerLetter"/>
      <w:lvlText w:val="%5."/>
      <w:lvlJc w:val="left"/>
      <w:pPr>
        <w:ind w:left="3600" w:hanging="360"/>
      </w:pPr>
    </w:lvl>
    <w:lvl w:ilvl="5" w:tplc="284A20CE">
      <w:start w:val="1"/>
      <w:numFmt w:val="lowerRoman"/>
      <w:lvlText w:val="%6."/>
      <w:lvlJc w:val="right"/>
      <w:pPr>
        <w:ind w:left="4320" w:hanging="180"/>
      </w:pPr>
    </w:lvl>
    <w:lvl w:ilvl="6" w:tplc="DD50D5EA">
      <w:start w:val="1"/>
      <w:numFmt w:val="decimal"/>
      <w:lvlText w:val="%7."/>
      <w:lvlJc w:val="left"/>
      <w:pPr>
        <w:ind w:left="5040" w:hanging="360"/>
      </w:pPr>
    </w:lvl>
    <w:lvl w:ilvl="7" w:tplc="1D1ADDDC">
      <w:start w:val="1"/>
      <w:numFmt w:val="lowerLetter"/>
      <w:lvlText w:val="%8."/>
      <w:lvlJc w:val="left"/>
      <w:pPr>
        <w:ind w:left="5760" w:hanging="360"/>
      </w:pPr>
    </w:lvl>
    <w:lvl w:ilvl="8" w:tplc="C71CF90C">
      <w:start w:val="1"/>
      <w:numFmt w:val="lowerRoman"/>
      <w:lvlText w:val="%9."/>
      <w:lvlJc w:val="right"/>
      <w:pPr>
        <w:ind w:left="6480" w:hanging="180"/>
      </w:pPr>
    </w:lvl>
  </w:abstractNum>
  <w:abstractNum w:abstractNumId="15" w15:restartNumberingAfterBreak="0">
    <w:nsid w:val="260B8189"/>
    <w:multiLevelType w:val="hybridMultilevel"/>
    <w:tmpl w:val="E438F028"/>
    <w:lvl w:ilvl="0" w:tplc="BEA8C06A">
      <w:start w:val="1"/>
      <w:numFmt w:val="bullet"/>
      <w:lvlText w:val=""/>
      <w:lvlJc w:val="left"/>
      <w:pPr>
        <w:ind w:left="720" w:hanging="360"/>
      </w:pPr>
      <w:rPr>
        <w:rFonts w:ascii="Symbol" w:hAnsi="Symbol" w:hint="default"/>
      </w:rPr>
    </w:lvl>
    <w:lvl w:ilvl="1" w:tplc="12942692">
      <w:start w:val="1"/>
      <w:numFmt w:val="bullet"/>
      <w:lvlText w:val="o"/>
      <w:lvlJc w:val="left"/>
      <w:pPr>
        <w:ind w:left="1440" w:hanging="360"/>
      </w:pPr>
      <w:rPr>
        <w:rFonts w:ascii="Courier New" w:hAnsi="Courier New" w:hint="default"/>
      </w:rPr>
    </w:lvl>
    <w:lvl w:ilvl="2" w:tplc="FE386896">
      <w:start w:val="1"/>
      <w:numFmt w:val="bullet"/>
      <w:lvlText w:val=""/>
      <w:lvlJc w:val="left"/>
      <w:pPr>
        <w:ind w:left="2160" w:hanging="360"/>
      </w:pPr>
      <w:rPr>
        <w:rFonts w:ascii="Wingdings" w:hAnsi="Wingdings" w:hint="default"/>
      </w:rPr>
    </w:lvl>
    <w:lvl w:ilvl="3" w:tplc="B09E1932">
      <w:start w:val="1"/>
      <w:numFmt w:val="bullet"/>
      <w:lvlText w:val=""/>
      <w:lvlJc w:val="left"/>
      <w:pPr>
        <w:ind w:left="2880" w:hanging="360"/>
      </w:pPr>
      <w:rPr>
        <w:rFonts w:ascii="Symbol" w:hAnsi="Symbol" w:hint="default"/>
      </w:rPr>
    </w:lvl>
    <w:lvl w:ilvl="4" w:tplc="D744FA22">
      <w:start w:val="1"/>
      <w:numFmt w:val="bullet"/>
      <w:lvlText w:val="o"/>
      <w:lvlJc w:val="left"/>
      <w:pPr>
        <w:ind w:left="3600" w:hanging="360"/>
      </w:pPr>
      <w:rPr>
        <w:rFonts w:ascii="Courier New" w:hAnsi="Courier New" w:hint="default"/>
      </w:rPr>
    </w:lvl>
    <w:lvl w:ilvl="5" w:tplc="B3ECF254">
      <w:start w:val="1"/>
      <w:numFmt w:val="bullet"/>
      <w:lvlText w:val=""/>
      <w:lvlJc w:val="left"/>
      <w:pPr>
        <w:ind w:left="4320" w:hanging="360"/>
      </w:pPr>
      <w:rPr>
        <w:rFonts w:ascii="Wingdings" w:hAnsi="Wingdings" w:hint="default"/>
      </w:rPr>
    </w:lvl>
    <w:lvl w:ilvl="6" w:tplc="2A404FCC">
      <w:start w:val="1"/>
      <w:numFmt w:val="bullet"/>
      <w:lvlText w:val=""/>
      <w:lvlJc w:val="left"/>
      <w:pPr>
        <w:ind w:left="5040" w:hanging="360"/>
      </w:pPr>
      <w:rPr>
        <w:rFonts w:ascii="Symbol" w:hAnsi="Symbol" w:hint="default"/>
      </w:rPr>
    </w:lvl>
    <w:lvl w:ilvl="7" w:tplc="A7D04FB8">
      <w:start w:val="1"/>
      <w:numFmt w:val="bullet"/>
      <w:lvlText w:val="o"/>
      <w:lvlJc w:val="left"/>
      <w:pPr>
        <w:ind w:left="5760" w:hanging="360"/>
      </w:pPr>
      <w:rPr>
        <w:rFonts w:ascii="Courier New" w:hAnsi="Courier New" w:hint="default"/>
      </w:rPr>
    </w:lvl>
    <w:lvl w:ilvl="8" w:tplc="CA5A7EC2">
      <w:start w:val="1"/>
      <w:numFmt w:val="bullet"/>
      <w:lvlText w:val=""/>
      <w:lvlJc w:val="left"/>
      <w:pPr>
        <w:ind w:left="6480" w:hanging="360"/>
      </w:pPr>
      <w:rPr>
        <w:rFonts w:ascii="Wingdings" w:hAnsi="Wingdings" w:hint="default"/>
      </w:rPr>
    </w:lvl>
  </w:abstractNum>
  <w:abstractNum w:abstractNumId="16" w15:restartNumberingAfterBreak="0">
    <w:nsid w:val="26550AC7"/>
    <w:multiLevelType w:val="hybridMultilevel"/>
    <w:tmpl w:val="57FCC3B8"/>
    <w:lvl w:ilvl="0" w:tplc="FEFCB108">
      <w:start w:val="3"/>
      <w:numFmt w:val="decimal"/>
      <w:lvlText w:val="%1."/>
      <w:lvlJc w:val="left"/>
      <w:pPr>
        <w:ind w:left="720" w:hanging="360"/>
      </w:pPr>
    </w:lvl>
    <w:lvl w:ilvl="1" w:tplc="2F2865BE">
      <w:start w:val="1"/>
      <w:numFmt w:val="lowerLetter"/>
      <w:lvlText w:val="%2."/>
      <w:lvlJc w:val="left"/>
      <w:pPr>
        <w:ind w:left="1440" w:hanging="360"/>
      </w:pPr>
    </w:lvl>
    <w:lvl w:ilvl="2" w:tplc="A72CAB3A">
      <w:start w:val="1"/>
      <w:numFmt w:val="lowerRoman"/>
      <w:lvlText w:val="%3."/>
      <w:lvlJc w:val="right"/>
      <w:pPr>
        <w:ind w:left="2160" w:hanging="180"/>
      </w:pPr>
    </w:lvl>
    <w:lvl w:ilvl="3" w:tplc="5574B408">
      <w:start w:val="1"/>
      <w:numFmt w:val="decimal"/>
      <w:lvlText w:val="%4."/>
      <w:lvlJc w:val="left"/>
      <w:pPr>
        <w:ind w:left="2880" w:hanging="360"/>
      </w:pPr>
    </w:lvl>
    <w:lvl w:ilvl="4" w:tplc="37A2892C">
      <w:start w:val="1"/>
      <w:numFmt w:val="lowerLetter"/>
      <w:lvlText w:val="%5."/>
      <w:lvlJc w:val="left"/>
      <w:pPr>
        <w:ind w:left="3600" w:hanging="360"/>
      </w:pPr>
    </w:lvl>
    <w:lvl w:ilvl="5" w:tplc="E6CE16D8">
      <w:start w:val="1"/>
      <w:numFmt w:val="lowerRoman"/>
      <w:lvlText w:val="%6."/>
      <w:lvlJc w:val="right"/>
      <w:pPr>
        <w:ind w:left="4320" w:hanging="180"/>
      </w:pPr>
    </w:lvl>
    <w:lvl w:ilvl="6" w:tplc="A4F4A436">
      <w:start w:val="1"/>
      <w:numFmt w:val="decimal"/>
      <w:lvlText w:val="%7."/>
      <w:lvlJc w:val="left"/>
      <w:pPr>
        <w:ind w:left="5040" w:hanging="360"/>
      </w:pPr>
    </w:lvl>
    <w:lvl w:ilvl="7" w:tplc="506CD444">
      <w:start w:val="1"/>
      <w:numFmt w:val="lowerLetter"/>
      <w:lvlText w:val="%8."/>
      <w:lvlJc w:val="left"/>
      <w:pPr>
        <w:ind w:left="5760" w:hanging="360"/>
      </w:pPr>
    </w:lvl>
    <w:lvl w:ilvl="8" w:tplc="E75C5360">
      <w:start w:val="1"/>
      <w:numFmt w:val="lowerRoman"/>
      <w:lvlText w:val="%9."/>
      <w:lvlJc w:val="right"/>
      <w:pPr>
        <w:ind w:left="6480" w:hanging="180"/>
      </w:pPr>
    </w:lvl>
  </w:abstractNum>
  <w:abstractNum w:abstractNumId="17" w15:restartNumberingAfterBreak="0">
    <w:nsid w:val="29CE3E07"/>
    <w:multiLevelType w:val="hybridMultilevel"/>
    <w:tmpl w:val="31B2DA2A"/>
    <w:lvl w:ilvl="0" w:tplc="39A49120">
      <w:start w:val="10"/>
      <w:numFmt w:val="decimal"/>
      <w:lvlText w:val="%1."/>
      <w:lvlJc w:val="left"/>
      <w:pPr>
        <w:ind w:left="720" w:hanging="360"/>
      </w:pPr>
    </w:lvl>
    <w:lvl w:ilvl="1" w:tplc="24EAB1BA">
      <w:start w:val="1"/>
      <w:numFmt w:val="lowerLetter"/>
      <w:lvlText w:val="%2."/>
      <w:lvlJc w:val="left"/>
      <w:pPr>
        <w:ind w:left="1440" w:hanging="360"/>
      </w:pPr>
    </w:lvl>
    <w:lvl w:ilvl="2" w:tplc="E3B66DF4">
      <w:start w:val="1"/>
      <w:numFmt w:val="lowerRoman"/>
      <w:lvlText w:val="%3."/>
      <w:lvlJc w:val="right"/>
      <w:pPr>
        <w:ind w:left="2160" w:hanging="180"/>
      </w:pPr>
    </w:lvl>
    <w:lvl w:ilvl="3" w:tplc="BCBCF244">
      <w:start w:val="1"/>
      <w:numFmt w:val="decimal"/>
      <w:lvlText w:val="%4."/>
      <w:lvlJc w:val="left"/>
      <w:pPr>
        <w:ind w:left="2880" w:hanging="360"/>
      </w:pPr>
    </w:lvl>
    <w:lvl w:ilvl="4" w:tplc="DBF2868E">
      <w:start w:val="1"/>
      <w:numFmt w:val="lowerLetter"/>
      <w:lvlText w:val="%5."/>
      <w:lvlJc w:val="left"/>
      <w:pPr>
        <w:ind w:left="3600" w:hanging="360"/>
      </w:pPr>
    </w:lvl>
    <w:lvl w:ilvl="5" w:tplc="6A0486A8">
      <w:start w:val="1"/>
      <w:numFmt w:val="lowerRoman"/>
      <w:lvlText w:val="%6."/>
      <w:lvlJc w:val="right"/>
      <w:pPr>
        <w:ind w:left="4320" w:hanging="180"/>
      </w:pPr>
    </w:lvl>
    <w:lvl w:ilvl="6" w:tplc="7EA6373E">
      <w:start w:val="1"/>
      <w:numFmt w:val="decimal"/>
      <w:lvlText w:val="%7."/>
      <w:lvlJc w:val="left"/>
      <w:pPr>
        <w:ind w:left="5040" w:hanging="360"/>
      </w:pPr>
    </w:lvl>
    <w:lvl w:ilvl="7" w:tplc="93F24438">
      <w:start w:val="1"/>
      <w:numFmt w:val="lowerLetter"/>
      <w:lvlText w:val="%8."/>
      <w:lvlJc w:val="left"/>
      <w:pPr>
        <w:ind w:left="5760" w:hanging="360"/>
      </w:pPr>
    </w:lvl>
    <w:lvl w:ilvl="8" w:tplc="90404900">
      <w:start w:val="1"/>
      <w:numFmt w:val="lowerRoman"/>
      <w:lvlText w:val="%9."/>
      <w:lvlJc w:val="right"/>
      <w:pPr>
        <w:ind w:left="6480" w:hanging="180"/>
      </w:pPr>
    </w:lvl>
  </w:abstractNum>
  <w:abstractNum w:abstractNumId="18" w15:restartNumberingAfterBreak="0">
    <w:nsid w:val="2F32DDAC"/>
    <w:multiLevelType w:val="multilevel"/>
    <w:tmpl w:val="559E1E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1D2668B"/>
    <w:multiLevelType w:val="hybridMultilevel"/>
    <w:tmpl w:val="D1E0FF56"/>
    <w:lvl w:ilvl="0" w:tplc="2D8006E2">
      <w:start w:val="1"/>
      <w:numFmt w:val="decimal"/>
      <w:lvlText w:val="%1."/>
      <w:lvlJc w:val="left"/>
      <w:pPr>
        <w:ind w:left="720" w:hanging="360"/>
      </w:pPr>
    </w:lvl>
    <w:lvl w:ilvl="1" w:tplc="4D981E40">
      <w:start w:val="1"/>
      <w:numFmt w:val="lowerLetter"/>
      <w:lvlText w:val="%2."/>
      <w:lvlJc w:val="left"/>
      <w:pPr>
        <w:ind w:left="1440" w:hanging="360"/>
      </w:pPr>
    </w:lvl>
    <w:lvl w:ilvl="2" w:tplc="F3AA5EBA">
      <w:start w:val="1"/>
      <w:numFmt w:val="lowerRoman"/>
      <w:lvlText w:val="%3."/>
      <w:lvlJc w:val="right"/>
      <w:pPr>
        <w:ind w:left="2160" w:hanging="180"/>
      </w:pPr>
    </w:lvl>
    <w:lvl w:ilvl="3" w:tplc="9C2A6D64">
      <w:start w:val="1"/>
      <w:numFmt w:val="decimal"/>
      <w:lvlText w:val="%4."/>
      <w:lvlJc w:val="left"/>
      <w:pPr>
        <w:ind w:left="2880" w:hanging="360"/>
      </w:pPr>
    </w:lvl>
    <w:lvl w:ilvl="4" w:tplc="37285A5A">
      <w:start w:val="1"/>
      <w:numFmt w:val="lowerLetter"/>
      <w:lvlText w:val="%5."/>
      <w:lvlJc w:val="left"/>
      <w:pPr>
        <w:ind w:left="3600" w:hanging="360"/>
      </w:pPr>
    </w:lvl>
    <w:lvl w:ilvl="5" w:tplc="96D86876">
      <w:start w:val="1"/>
      <w:numFmt w:val="lowerRoman"/>
      <w:lvlText w:val="%6."/>
      <w:lvlJc w:val="right"/>
      <w:pPr>
        <w:ind w:left="4320" w:hanging="180"/>
      </w:pPr>
    </w:lvl>
    <w:lvl w:ilvl="6" w:tplc="CFD82FF6">
      <w:start w:val="1"/>
      <w:numFmt w:val="decimal"/>
      <w:lvlText w:val="%7."/>
      <w:lvlJc w:val="left"/>
      <w:pPr>
        <w:ind w:left="5040" w:hanging="360"/>
      </w:pPr>
    </w:lvl>
    <w:lvl w:ilvl="7" w:tplc="59FA2E64">
      <w:start w:val="1"/>
      <w:numFmt w:val="lowerLetter"/>
      <w:lvlText w:val="%8."/>
      <w:lvlJc w:val="left"/>
      <w:pPr>
        <w:ind w:left="5760" w:hanging="360"/>
      </w:pPr>
    </w:lvl>
    <w:lvl w:ilvl="8" w:tplc="3EC215F6">
      <w:start w:val="1"/>
      <w:numFmt w:val="lowerRoman"/>
      <w:lvlText w:val="%9."/>
      <w:lvlJc w:val="right"/>
      <w:pPr>
        <w:ind w:left="6480" w:hanging="180"/>
      </w:pPr>
    </w:lvl>
  </w:abstractNum>
  <w:abstractNum w:abstractNumId="20" w15:restartNumberingAfterBreak="0">
    <w:nsid w:val="407535A4"/>
    <w:multiLevelType w:val="hybridMultilevel"/>
    <w:tmpl w:val="F0AA3D84"/>
    <w:lvl w:ilvl="0" w:tplc="80FA9EB2">
      <w:start w:val="6"/>
      <w:numFmt w:val="decimal"/>
      <w:lvlText w:val="%1."/>
      <w:lvlJc w:val="left"/>
      <w:pPr>
        <w:ind w:left="720" w:hanging="360"/>
      </w:pPr>
    </w:lvl>
    <w:lvl w:ilvl="1" w:tplc="9CF26CEC">
      <w:start w:val="1"/>
      <w:numFmt w:val="lowerLetter"/>
      <w:lvlText w:val="%2."/>
      <w:lvlJc w:val="left"/>
      <w:pPr>
        <w:ind w:left="1440" w:hanging="360"/>
      </w:pPr>
    </w:lvl>
    <w:lvl w:ilvl="2" w:tplc="3CA27B58">
      <w:start w:val="1"/>
      <w:numFmt w:val="lowerRoman"/>
      <w:lvlText w:val="%3."/>
      <w:lvlJc w:val="right"/>
      <w:pPr>
        <w:ind w:left="2160" w:hanging="180"/>
      </w:pPr>
    </w:lvl>
    <w:lvl w:ilvl="3" w:tplc="633422FC">
      <w:start w:val="1"/>
      <w:numFmt w:val="decimal"/>
      <w:lvlText w:val="%4."/>
      <w:lvlJc w:val="left"/>
      <w:pPr>
        <w:ind w:left="2880" w:hanging="360"/>
      </w:pPr>
    </w:lvl>
    <w:lvl w:ilvl="4" w:tplc="777075AA">
      <w:start w:val="1"/>
      <w:numFmt w:val="lowerLetter"/>
      <w:lvlText w:val="%5."/>
      <w:lvlJc w:val="left"/>
      <w:pPr>
        <w:ind w:left="3600" w:hanging="360"/>
      </w:pPr>
    </w:lvl>
    <w:lvl w:ilvl="5" w:tplc="68F63758">
      <w:start w:val="1"/>
      <w:numFmt w:val="lowerRoman"/>
      <w:lvlText w:val="%6."/>
      <w:lvlJc w:val="right"/>
      <w:pPr>
        <w:ind w:left="4320" w:hanging="180"/>
      </w:pPr>
    </w:lvl>
    <w:lvl w:ilvl="6" w:tplc="BB1A7E32">
      <w:start w:val="1"/>
      <w:numFmt w:val="decimal"/>
      <w:lvlText w:val="%7."/>
      <w:lvlJc w:val="left"/>
      <w:pPr>
        <w:ind w:left="5040" w:hanging="360"/>
      </w:pPr>
    </w:lvl>
    <w:lvl w:ilvl="7" w:tplc="E4FC4E68">
      <w:start w:val="1"/>
      <w:numFmt w:val="lowerLetter"/>
      <w:lvlText w:val="%8."/>
      <w:lvlJc w:val="left"/>
      <w:pPr>
        <w:ind w:left="5760" w:hanging="360"/>
      </w:pPr>
    </w:lvl>
    <w:lvl w:ilvl="8" w:tplc="77D469F2">
      <w:start w:val="1"/>
      <w:numFmt w:val="lowerRoman"/>
      <w:lvlText w:val="%9."/>
      <w:lvlJc w:val="right"/>
      <w:pPr>
        <w:ind w:left="6480" w:hanging="180"/>
      </w:pPr>
    </w:lvl>
  </w:abstractNum>
  <w:abstractNum w:abstractNumId="21" w15:restartNumberingAfterBreak="0">
    <w:nsid w:val="415CBEC1"/>
    <w:multiLevelType w:val="multilevel"/>
    <w:tmpl w:val="0C7A203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43D487E3"/>
    <w:multiLevelType w:val="hybridMultilevel"/>
    <w:tmpl w:val="82D25952"/>
    <w:lvl w:ilvl="0" w:tplc="10E8F0C4">
      <w:start w:val="7"/>
      <w:numFmt w:val="decimal"/>
      <w:lvlText w:val="%1."/>
      <w:lvlJc w:val="left"/>
      <w:pPr>
        <w:ind w:left="720" w:hanging="360"/>
      </w:pPr>
    </w:lvl>
    <w:lvl w:ilvl="1" w:tplc="4DBA59C6">
      <w:start w:val="1"/>
      <w:numFmt w:val="lowerLetter"/>
      <w:lvlText w:val="%2."/>
      <w:lvlJc w:val="left"/>
      <w:pPr>
        <w:ind w:left="1440" w:hanging="360"/>
      </w:pPr>
    </w:lvl>
    <w:lvl w:ilvl="2" w:tplc="5AF26A4E">
      <w:start w:val="1"/>
      <w:numFmt w:val="lowerRoman"/>
      <w:lvlText w:val="%3."/>
      <w:lvlJc w:val="right"/>
      <w:pPr>
        <w:ind w:left="2160" w:hanging="180"/>
      </w:pPr>
    </w:lvl>
    <w:lvl w:ilvl="3" w:tplc="89E485CA">
      <w:start w:val="1"/>
      <w:numFmt w:val="decimal"/>
      <w:lvlText w:val="%4."/>
      <w:lvlJc w:val="left"/>
      <w:pPr>
        <w:ind w:left="2880" w:hanging="360"/>
      </w:pPr>
    </w:lvl>
    <w:lvl w:ilvl="4" w:tplc="225EB6FE">
      <w:start w:val="1"/>
      <w:numFmt w:val="lowerLetter"/>
      <w:lvlText w:val="%5."/>
      <w:lvlJc w:val="left"/>
      <w:pPr>
        <w:ind w:left="3600" w:hanging="360"/>
      </w:pPr>
    </w:lvl>
    <w:lvl w:ilvl="5" w:tplc="D708F534">
      <w:start w:val="1"/>
      <w:numFmt w:val="lowerRoman"/>
      <w:lvlText w:val="%6."/>
      <w:lvlJc w:val="right"/>
      <w:pPr>
        <w:ind w:left="4320" w:hanging="180"/>
      </w:pPr>
    </w:lvl>
    <w:lvl w:ilvl="6" w:tplc="60AC05CA">
      <w:start w:val="1"/>
      <w:numFmt w:val="decimal"/>
      <w:lvlText w:val="%7."/>
      <w:lvlJc w:val="left"/>
      <w:pPr>
        <w:ind w:left="5040" w:hanging="360"/>
      </w:pPr>
    </w:lvl>
    <w:lvl w:ilvl="7" w:tplc="8D9C2F8E">
      <w:start w:val="1"/>
      <w:numFmt w:val="lowerLetter"/>
      <w:lvlText w:val="%8."/>
      <w:lvlJc w:val="left"/>
      <w:pPr>
        <w:ind w:left="5760" w:hanging="360"/>
      </w:pPr>
    </w:lvl>
    <w:lvl w:ilvl="8" w:tplc="9EF833CE">
      <w:start w:val="1"/>
      <w:numFmt w:val="lowerRoman"/>
      <w:lvlText w:val="%9."/>
      <w:lvlJc w:val="right"/>
      <w:pPr>
        <w:ind w:left="6480" w:hanging="180"/>
      </w:pPr>
    </w:lvl>
  </w:abstractNum>
  <w:abstractNum w:abstractNumId="23" w15:restartNumberingAfterBreak="0">
    <w:nsid w:val="469968B4"/>
    <w:multiLevelType w:val="multilevel"/>
    <w:tmpl w:val="922E555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487493B2"/>
    <w:multiLevelType w:val="multilevel"/>
    <w:tmpl w:val="0172BA0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48A4ECE9"/>
    <w:multiLevelType w:val="multilevel"/>
    <w:tmpl w:val="FE92D28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4B07808F"/>
    <w:multiLevelType w:val="hybridMultilevel"/>
    <w:tmpl w:val="66E2898A"/>
    <w:lvl w:ilvl="0" w:tplc="FE2CA102">
      <w:start w:val="1"/>
      <w:numFmt w:val="decimal"/>
      <w:lvlText w:val="%1."/>
      <w:lvlJc w:val="left"/>
      <w:pPr>
        <w:ind w:left="720" w:hanging="360"/>
      </w:pPr>
    </w:lvl>
    <w:lvl w:ilvl="1" w:tplc="6CE2B27A">
      <w:start w:val="1"/>
      <w:numFmt w:val="lowerLetter"/>
      <w:lvlText w:val="%2."/>
      <w:lvlJc w:val="left"/>
      <w:pPr>
        <w:ind w:left="1440" w:hanging="360"/>
      </w:pPr>
    </w:lvl>
    <w:lvl w:ilvl="2" w:tplc="73DE8E1E">
      <w:start w:val="1"/>
      <w:numFmt w:val="lowerRoman"/>
      <w:lvlText w:val="%3."/>
      <w:lvlJc w:val="right"/>
      <w:pPr>
        <w:ind w:left="2160" w:hanging="180"/>
      </w:pPr>
    </w:lvl>
    <w:lvl w:ilvl="3" w:tplc="BADAEF60">
      <w:start w:val="1"/>
      <w:numFmt w:val="decimal"/>
      <w:lvlText w:val="%4."/>
      <w:lvlJc w:val="left"/>
      <w:pPr>
        <w:ind w:left="2880" w:hanging="360"/>
      </w:pPr>
    </w:lvl>
    <w:lvl w:ilvl="4" w:tplc="B86EFDEC">
      <w:start w:val="1"/>
      <w:numFmt w:val="lowerLetter"/>
      <w:lvlText w:val="%5."/>
      <w:lvlJc w:val="left"/>
      <w:pPr>
        <w:ind w:left="3600" w:hanging="360"/>
      </w:pPr>
    </w:lvl>
    <w:lvl w:ilvl="5" w:tplc="E982AF22">
      <w:start w:val="1"/>
      <w:numFmt w:val="lowerRoman"/>
      <w:lvlText w:val="%6."/>
      <w:lvlJc w:val="right"/>
      <w:pPr>
        <w:ind w:left="4320" w:hanging="180"/>
      </w:pPr>
    </w:lvl>
    <w:lvl w:ilvl="6" w:tplc="39500E5C">
      <w:start w:val="1"/>
      <w:numFmt w:val="decimal"/>
      <w:lvlText w:val="%7."/>
      <w:lvlJc w:val="left"/>
      <w:pPr>
        <w:ind w:left="5040" w:hanging="360"/>
      </w:pPr>
    </w:lvl>
    <w:lvl w:ilvl="7" w:tplc="5F30329E">
      <w:start w:val="1"/>
      <w:numFmt w:val="lowerLetter"/>
      <w:lvlText w:val="%8."/>
      <w:lvlJc w:val="left"/>
      <w:pPr>
        <w:ind w:left="5760" w:hanging="360"/>
      </w:pPr>
    </w:lvl>
    <w:lvl w:ilvl="8" w:tplc="60785208">
      <w:start w:val="1"/>
      <w:numFmt w:val="lowerRoman"/>
      <w:lvlText w:val="%9."/>
      <w:lvlJc w:val="right"/>
      <w:pPr>
        <w:ind w:left="6480" w:hanging="180"/>
      </w:pPr>
    </w:lvl>
  </w:abstractNum>
  <w:abstractNum w:abstractNumId="27" w15:restartNumberingAfterBreak="0">
    <w:nsid w:val="4D38C8C8"/>
    <w:multiLevelType w:val="multilevel"/>
    <w:tmpl w:val="0D420EF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4FC64704"/>
    <w:multiLevelType w:val="multilevel"/>
    <w:tmpl w:val="64EAE4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50BB5A48"/>
    <w:multiLevelType w:val="multilevel"/>
    <w:tmpl w:val="7C00878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58C9323C"/>
    <w:multiLevelType w:val="hybridMultilevel"/>
    <w:tmpl w:val="0BBEB2F4"/>
    <w:lvl w:ilvl="0" w:tplc="F0BABE02">
      <w:start w:val="1"/>
      <w:numFmt w:val="decimal"/>
      <w:lvlText w:val="%1."/>
      <w:lvlJc w:val="left"/>
      <w:pPr>
        <w:ind w:left="720" w:hanging="360"/>
      </w:pPr>
    </w:lvl>
    <w:lvl w:ilvl="1" w:tplc="C4520210">
      <w:start w:val="1"/>
      <w:numFmt w:val="lowerLetter"/>
      <w:lvlText w:val="%2."/>
      <w:lvlJc w:val="left"/>
      <w:pPr>
        <w:ind w:left="1440" w:hanging="360"/>
      </w:pPr>
    </w:lvl>
    <w:lvl w:ilvl="2" w:tplc="616CC28A">
      <w:start w:val="1"/>
      <w:numFmt w:val="lowerRoman"/>
      <w:lvlText w:val="%3."/>
      <w:lvlJc w:val="right"/>
      <w:pPr>
        <w:ind w:left="2160" w:hanging="180"/>
      </w:pPr>
    </w:lvl>
    <w:lvl w:ilvl="3" w:tplc="AABC982C">
      <w:start w:val="1"/>
      <w:numFmt w:val="decimal"/>
      <w:lvlText w:val="%4."/>
      <w:lvlJc w:val="left"/>
      <w:pPr>
        <w:ind w:left="2880" w:hanging="360"/>
      </w:pPr>
    </w:lvl>
    <w:lvl w:ilvl="4" w:tplc="36082484">
      <w:start w:val="1"/>
      <w:numFmt w:val="lowerLetter"/>
      <w:lvlText w:val="%5."/>
      <w:lvlJc w:val="left"/>
      <w:pPr>
        <w:ind w:left="3600" w:hanging="360"/>
      </w:pPr>
    </w:lvl>
    <w:lvl w:ilvl="5" w:tplc="5FFA7502">
      <w:start w:val="1"/>
      <w:numFmt w:val="lowerRoman"/>
      <w:lvlText w:val="%6."/>
      <w:lvlJc w:val="right"/>
      <w:pPr>
        <w:ind w:left="4320" w:hanging="180"/>
      </w:pPr>
    </w:lvl>
    <w:lvl w:ilvl="6" w:tplc="624C5154">
      <w:start w:val="1"/>
      <w:numFmt w:val="decimal"/>
      <w:lvlText w:val="%7."/>
      <w:lvlJc w:val="left"/>
      <w:pPr>
        <w:ind w:left="5040" w:hanging="360"/>
      </w:pPr>
    </w:lvl>
    <w:lvl w:ilvl="7" w:tplc="96885A82">
      <w:start w:val="1"/>
      <w:numFmt w:val="lowerLetter"/>
      <w:lvlText w:val="%8."/>
      <w:lvlJc w:val="left"/>
      <w:pPr>
        <w:ind w:left="5760" w:hanging="360"/>
      </w:pPr>
    </w:lvl>
    <w:lvl w:ilvl="8" w:tplc="8D64BC0C">
      <w:start w:val="1"/>
      <w:numFmt w:val="lowerRoman"/>
      <w:lvlText w:val="%9."/>
      <w:lvlJc w:val="right"/>
      <w:pPr>
        <w:ind w:left="6480" w:hanging="180"/>
      </w:pPr>
    </w:lvl>
  </w:abstractNum>
  <w:abstractNum w:abstractNumId="31" w15:restartNumberingAfterBreak="0">
    <w:nsid w:val="5C0F9295"/>
    <w:multiLevelType w:val="hybridMultilevel"/>
    <w:tmpl w:val="73120AA6"/>
    <w:lvl w:ilvl="0" w:tplc="EFE4A6A2">
      <w:start w:val="4"/>
      <w:numFmt w:val="decimal"/>
      <w:lvlText w:val="%1."/>
      <w:lvlJc w:val="left"/>
      <w:pPr>
        <w:ind w:left="720" w:hanging="360"/>
      </w:pPr>
    </w:lvl>
    <w:lvl w:ilvl="1" w:tplc="0F220F68">
      <w:start w:val="1"/>
      <w:numFmt w:val="lowerLetter"/>
      <w:lvlText w:val="%2."/>
      <w:lvlJc w:val="left"/>
      <w:pPr>
        <w:ind w:left="1440" w:hanging="360"/>
      </w:pPr>
    </w:lvl>
    <w:lvl w:ilvl="2" w:tplc="6CC408E0">
      <w:start w:val="1"/>
      <w:numFmt w:val="lowerRoman"/>
      <w:lvlText w:val="%3."/>
      <w:lvlJc w:val="right"/>
      <w:pPr>
        <w:ind w:left="2160" w:hanging="180"/>
      </w:pPr>
    </w:lvl>
    <w:lvl w:ilvl="3" w:tplc="F0160116">
      <w:start w:val="1"/>
      <w:numFmt w:val="decimal"/>
      <w:lvlText w:val="%4."/>
      <w:lvlJc w:val="left"/>
      <w:pPr>
        <w:ind w:left="2880" w:hanging="360"/>
      </w:pPr>
    </w:lvl>
    <w:lvl w:ilvl="4" w:tplc="20A81458">
      <w:start w:val="1"/>
      <w:numFmt w:val="lowerLetter"/>
      <w:lvlText w:val="%5."/>
      <w:lvlJc w:val="left"/>
      <w:pPr>
        <w:ind w:left="3600" w:hanging="360"/>
      </w:pPr>
    </w:lvl>
    <w:lvl w:ilvl="5" w:tplc="CA84A7CC">
      <w:start w:val="1"/>
      <w:numFmt w:val="lowerRoman"/>
      <w:lvlText w:val="%6."/>
      <w:lvlJc w:val="right"/>
      <w:pPr>
        <w:ind w:left="4320" w:hanging="180"/>
      </w:pPr>
    </w:lvl>
    <w:lvl w:ilvl="6" w:tplc="ACF810D6">
      <w:start w:val="1"/>
      <w:numFmt w:val="decimal"/>
      <w:lvlText w:val="%7."/>
      <w:lvlJc w:val="left"/>
      <w:pPr>
        <w:ind w:left="5040" w:hanging="360"/>
      </w:pPr>
    </w:lvl>
    <w:lvl w:ilvl="7" w:tplc="49582DA6">
      <w:start w:val="1"/>
      <w:numFmt w:val="lowerLetter"/>
      <w:lvlText w:val="%8."/>
      <w:lvlJc w:val="left"/>
      <w:pPr>
        <w:ind w:left="5760" w:hanging="360"/>
      </w:pPr>
    </w:lvl>
    <w:lvl w:ilvl="8" w:tplc="929A8EA8">
      <w:start w:val="1"/>
      <w:numFmt w:val="lowerRoman"/>
      <w:lvlText w:val="%9."/>
      <w:lvlJc w:val="right"/>
      <w:pPr>
        <w:ind w:left="6480" w:hanging="180"/>
      </w:pPr>
    </w:lvl>
  </w:abstractNum>
  <w:abstractNum w:abstractNumId="32" w15:restartNumberingAfterBreak="0">
    <w:nsid w:val="5EB042F3"/>
    <w:multiLevelType w:val="hybridMultilevel"/>
    <w:tmpl w:val="49362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4A6F61"/>
    <w:multiLevelType w:val="hybridMultilevel"/>
    <w:tmpl w:val="9572D74C"/>
    <w:lvl w:ilvl="0" w:tplc="FFB6772E">
      <w:start w:val="1"/>
      <w:numFmt w:val="bullet"/>
      <w:lvlText w:val=""/>
      <w:lvlJc w:val="left"/>
      <w:pPr>
        <w:ind w:left="720" w:hanging="360"/>
      </w:pPr>
      <w:rPr>
        <w:rFonts w:ascii="Symbol" w:hAnsi="Symbol" w:hint="default"/>
      </w:rPr>
    </w:lvl>
    <w:lvl w:ilvl="1" w:tplc="BBCABDEE">
      <w:start w:val="1"/>
      <w:numFmt w:val="bullet"/>
      <w:lvlText w:val="o"/>
      <w:lvlJc w:val="left"/>
      <w:pPr>
        <w:ind w:left="1440" w:hanging="360"/>
      </w:pPr>
      <w:rPr>
        <w:rFonts w:ascii="Courier New" w:hAnsi="Courier New" w:hint="default"/>
      </w:rPr>
    </w:lvl>
    <w:lvl w:ilvl="2" w:tplc="01EAC4AC">
      <w:start w:val="1"/>
      <w:numFmt w:val="bullet"/>
      <w:lvlText w:val=""/>
      <w:lvlJc w:val="left"/>
      <w:pPr>
        <w:ind w:left="2160" w:hanging="360"/>
      </w:pPr>
      <w:rPr>
        <w:rFonts w:ascii="Wingdings" w:hAnsi="Wingdings" w:hint="default"/>
      </w:rPr>
    </w:lvl>
    <w:lvl w:ilvl="3" w:tplc="775A234E">
      <w:start w:val="1"/>
      <w:numFmt w:val="bullet"/>
      <w:lvlText w:val=""/>
      <w:lvlJc w:val="left"/>
      <w:pPr>
        <w:ind w:left="2880" w:hanging="360"/>
      </w:pPr>
      <w:rPr>
        <w:rFonts w:ascii="Symbol" w:hAnsi="Symbol" w:hint="default"/>
      </w:rPr>
    </w:lvl>
    <w:lvl w:ilvl="4" w:tplc="A80C6CD2">
      <w:start w:val="1"/>
      <w:numFmt w:val="bullet"/>
      <w:lvlText w:val="o"/>
      <w:lvlJc w:val="left"/>
      <w:pPr>
        <w:ind w:left="3600" w:hanging="360"/>
      </w:pPr>
      <w:rPr>
        <w:rFonts w:ascii="Courier New" w:hAnsi="Courier New" w:hint="default"/>
      </w:rPr>
    </w:lvl>
    <w:lvl w:ilvl="5" w:tplc="53C2B956">
      <w:start w:val="1"/>
      <w:numFmt w:val="bullet"/>
      <w:lvlText w:val=""/>
      <w:lvlJc w:val="left"/>
      <w:pPr>
        <w:ind w:left="4320" w:hanging="360"/>
      </w:pPr>
      <w:rPr>
        <w:rFonts w:ascii="Wingdings" w:hAnsi="Wingdings" w:hint="default"/>
      </w:rPr>
    </w:lvl>
    <w:lvl w:ilvl="6" w:tplc="A12CB4C6">
      <w:start w:val="1"/>
      <w:numFmt w:val="bullet"/>
      <w:lvlText w:val=""/>
      <w:lvlJc w:val="left"/>
      <w:pPr>
        <w:ind w:left="5040" w:hanging="360"/>
      </w:pPr>
      <w:rPr>
        <w:rFonts w:ascii="Symbol" w:hAnsi="Symbol" w:hint="default"/>
      </w:rPr>
    </w:lvl>
    <w:lvl w:ilvl="7" w:tplc="C162550A">
      <w:start w:val="1"/>
      <w:numFmt w:val="bullet"/>
      <w:lvlText w:val="o"/>
      <w:lvlJc w:val="left"/>
      <w:pPr>
        <w:ind w:left="5760" w:hanging="360"/>
      </w:pPr>
      <w:rPr>
        <w:rFonts w:ascii="Courier New" w:hAnsi="Courier New" w:hint="default"/>
      </w:rPr>
    </w:lvl>
    <w:lvl w:ilvl="8" w:tplc="EE9C8928">
      <w:start w:val="1"/>
      <w:numFmt w:val="bullet"/>
      <w:lvlText w:val=""/>
      <w:lvlJc w:val="left"/>
      <w:pPr>
        <w:ind w:left="6480" w:hanging="360"/>
      </w:pPr>
      <w:rPr>
        <w:rFonts w:ascii="Wingdings" w:hAnsi="Wingdings" w:hint="default"/>
      </w:rPr>
    </w:lvl>
  </w:abstractNum>
  <w:abstractNum w:abstractNumId="34" w15:restartNumberingAfterBreak="0">
    <w:nsid w:val="63739B69"/>
    <w:multiLevelType w:val="hybridMultilevel"/>
    <w:tmpl w:val="8FA417A6"/>
    <w:lvl w:ilvl="0" w:tplc="9BAA6C00">
      <w:start w:val="1"/>
      <w:numFmt w:val="bullet"/>
      <w:lvlText w:val=""/>
      <w:lvlJc w:val="left"/>
      <w:pPr>
        <w:ind w:left="720" w:hanging="360"/>
      </w:pPr>
      <w:rPr>
        <w:rFonts w:ascii="Symbol" w:hAnsi="Symbol" w:hint="default"/>
      </w:rPr>
    </w:lvl>
    <w:lvl w:ilvl="1" w:tplc="C8529C64">
      <w:start w:val="1"/>
      <w:numFmt w:val="bullet"/>
      <w:lvlText w:val="o"/>
      <w:lvlJc w:val="left"/>
      <w:pPr>
        <w:ind w:left="1440" w:hanging="360"/>
      </w:pPr>
      <w:rPr>
        <w:rFonts w:ascii="Courier New" w:hAnsi="Courier New" w:hint="default"/>
      </w:rPr>
    </w:lvl>
    <w:lvl w:ilvl="2" w:tplc="54048760">
      <w:start w:val="1"/>
      <w:numFmt w:val="bullet"/>
      <w:lvlText w:val=""/>
      <w:lvlJc w:val="left"/>
      <w:pPr>
        <w:ind w:left="2160" w:hanging="360"/>
      </w:pPr>
      <w:rPr>
        <w:rFonts w:ascii="Wingdings" w:hAnsi="Wingdings" w:hint="default"/>
      </w:rPr>
    </w:lvl>
    <w:lvl w:ilvl="3" w:tplc="E67479E4">
      <w:start w:val="1"/>
      <w:numFmt w:val="bullet"/>
      <w:lvlText w:val=""/>
      <w:lvlJc w:val="left"/>
      <w:pPr>
        <w:ind w:left="2880" w:hanging="360"/>
      </w:pPr>
      <w:rPr>
        <w:rFonts w:ascii="Symbol" w:hAnsi="Symbol" w:hint="default"/>
      </w:rPr>
    </w:lvl>
    <w:lvl w:ilvl="4" w:tplc="BE683428">
      <w:start w:val="1"/>
      <w:numFmt w:val="bullet"/>
      <w:lvlText w:val="o"/>
      <w:lvlJc w:val="left"/>
      <w:pPr>
        <w:ind w:left="3600" w:hanging="360"/>
      </w:pPr>
      <w:rPr>
        <w:rFonts w:ascii="Courier New" w:hAnsi="Courier New" w:hint="default"/>
      </w:rPr>
    </w:lvl>
    <w:lvl w:ilvl="5" w:tplc="389AECBA">
      <w:start w:val="1"/>
      <w:numFmt w:val="bullet"/>
      <w:lvlText w:val=""/>
      <w:lvlJc w:val="left"/>
      <w:pPr>
        <w:ind w:left="4320" w:hanging="360"/>
      </w:pPr>
      <w:rPr>
        <w:rFonts w:ascii="Wingdings" w:hAnsi="Wingdings" w:hint="default"/>
      </w:rPr>
    </w:lvl>
    <w:lvl w:ilvl="6" w:tplc="51048FB4">
      <w:start w:val="1"/>
      <w:numFmt w:val="bullet"/>
      <w:lvlText w:val=""/>
      <w:lvlJc w:val="left"/>
      <w:pPr>
        <w:ind w:left="5040" w:hanging="360"/>
      </w:pPr>
      <w:rPr>
        <w:rFonts w:ascii="Symbol" w:hAnsi="Symbol" w:hint="default"/>
      </w:rPr>
    </w:lvl>
    <w:lvl w:ilvl="7" w:tplc="83D64A9E">
      <w:start w:val="1"/>
      <w:numFmt w:val="bullet"/>
      <w:lvlText w:val="o"/>
      <w:lvlJc w:val="left"/>
      <w:pPr>
        <w:ind w:left="5760" w:hanging="360"/>
      </w:pPr>
      <w:rPr>
        <w:rFonts w:ascii="Courier New" w:hAnsi="Courier New" w:hint="default"/>
      </w:rPr>
    </w:lvl>
    <w:lvl w:ilvl="8" w:tplc="F842C130">
      <w:start w:val="1"/>
      <w:numFmt w:val="bullet"/>
      <w:lvlText w:val=""/>
      <w:lvlJc w:val="left"/>
      <w:pPr>
        <w:ind w:left="6480" w:hanging="360"/>
      </w:pPr>
      <w:rPr>
        <w:rFonts w:ascii="Wingdings" w:hAnsi="Wingdings" w:hint="default"/>
      </w:rPr>
    </w:lvl>
  </w:abstractNum>
  <w:abstractNum w:abstractNumId="35" w15:restartNumberingAfterBreak="0">
    <w:nsid w:val="66C2C465"/>
    <w:multiLevelType w:val="hybridMultilevel"/>
    <w:tmpl w:val="25DE403A"/>
    <w:lvl w:ilvl="0" w:tplc="71183316">
      <w:start w:val="9"/>
      <w:numFmt w:val="decimal"/>
      <w:lvlText w:val="%1."/>
      <w:lvlJc w:val="left"/>
      <w:pPr>
        <w:ind w:left="720" w:hanging="360"/>
      </w:pPr>
    </w:lvl>
    <w:lvl w:ilvl="1" w:tplc="4516E162">
      <w:start w:val="1"/>
      <w:numFmt w:val="lowerLetter"/>
      <w:lvlText w:val="%2."/>
      <w:lvlJc w:val="left"/>
      <w:pPr>
        <w:ind w:left="1440" w:hanging="360"/>
      </w:pPr>
    </w:lvl>
    <w:lvl w:ilvl="2" w:tplc="FD80AD34">
      <w:start w:val="1"/>
      <w:numFmt w:val="lowerRoman"/>
      <w:lvlText w:val="%3."/>
      <w:lvlJc w:val="right"/>
      <w:pPr>
        <w:ind w:left="2160" w:hanging="180"/>
      </w:pPr>
    </w:lvl>
    <w:lvl w:ilvl="3" w:tplc="227C49CA">
      <w:start w:val="1"/>
      <w:numFmt w:val="decimal"/>
      <w:lvlText w:val="%4."/>
      <w:lvlJc w:val="left"/>
      <w:pPr>
        <w:ind w:left="2880" w:hanging="360"/>
      </w:pPr>
    </w:lvl>
    <w:lvl w:ilvl="4" w:tplc="62863A44">
      <w:start w:val="1"/>
      <w:numFmt w:val="lowerLetter"/>
      <w:lvlText w:val="%5."/>
      <w:lvlJc w:val="left"/>
      <w:pPr>
        <w:ind w:left="3600" w:hanging="360"/>
      </w:pPr>
    </w:lvl>
    <w:lvl w:ilvl="5" w:tplc="BFBAEFB2">
      <w:start w:val="1"/>
      <w:numFmt w:val="lowerRoman"/>
      <w:lvlText w:val="%6."/>
      <w:lvlJc w:val="right"/>
      <w:pPr>
        <w:ind w:left="4320" w:hanging="180"/>
      </w:pPr>
    </w:lvl>
    <w:lvl w:ilvl="6" w:tplc="43ACA0D4">
      <w:start w:val="1"/>
      <w:numFmt w:val="decimal"/>
      <w:lvlText w:val="%7."/>
      <w:lvlJc w:val="left"/>
      <w:pPr>
        <w:ind w:left="5040" w:hanging="360"/>
      </w:pPr>
    </w:lvl>
    <w:lvl w:ilvl="7" w:tplc="7314204E">
      <w:start w:val="1"/>
      <w:numFmt w:val="lowerLetter"/>
      <w:lvlText w:val="%8."/>
      <w:lvlJc w:val="left"/>
      <w:pPr>
        <w:ind w:left="5760" w:hanging="360"/>
      </w:pPr>
    </w:lvl>
    <w:lvl w:ilvl="8" w:tplc="95A2F96E">
      <w:start w:val="1"/>
      <w:numFmt w:val="lowerRoman"/>
      <w:lvlText w:val="%9."/>
      <w:lvlJc w:val="right"/>
      <w:pPr>
        <w:ind w:left="6480" w:hanging="180"/>
      </w:pPr>
    </w:lvl>
  </w:abstractNum>
  <w:abstractNum w:abstractNumId="36" w15:restartNumberingAfterBreak="0">
    <w:nsid w:val="67D93302"/>
    <w:multiLevelType w:val="hybridMultilevel"/>
    <w:tmpl w:val="1130AC26"/>
    <w:lvl w:ilvl="0" w:tplc="BBB6D8E6">
      <w:start w:val="8"/>
      <w:numFmt w:val="decimal"/>
      <w:lvlText w:val="%1."/>
      <w:lvlJc w:val="left"/>
      <w:pPr>
        <w:ind w:left="720" w:hanging="360"/>
      </w:pPr>
    </w:lvl>
    <w:lvl w:ilvl="1" w:tplc="76E827EC">
      <w:start w:val="1"/>
      <w:numFmt w:val="lowerLetter"/>
      <w:lvlText w:val="%2."/>
      <w:lvlJc w:val="left"/>
      <w:pPr>
        <w:ind w:left="1440" w:hanging="360"/>
      </w:pPr>
    </w:lvl>
    <w:lvl w:ilvl="2" w:tplc="ECA6437A">
      <w:start w:val="1"/>
      <w:numFmt w:val="lowerRoman"/>
      <w:lvlText w:val="%3."/>
      <w:lvlJc w:val="right"/>
      <w:pPr>
        <w:ind w:left="2160" w:hanging="180"/>
      </w:pPr>
    </w:lvl>
    <w:lvl w:ilvl="3" w:tplc="0BB8CCA8">
      <w:start w:val="1"/>
      <w:numFmt w:val="decimal"/>
      <w:lvlText w:val="%4."/>
      <w:lvlJc w:val="left"/>
      <w:pPr>
        <w:ind w:left="2880" w:hanging="360"/>
      </w:pPr>
    </w:lvl>
    <w:lvl w:ilvl="4" w:tplc="E5E07728">
      <w:start w:val="1"/>
      <w:numFmt w:val="lowerLetter"/>
      <w:lvlText w:val="%5."/>
      <w:lvlJc w:val="left"/>
      <w:pPr>
        <w:ind w:left="3600" w:hanging="360"/>
      </w:pPr>
    </w:lvl>
    <w:lvl w:ilvl="5" w:tplc="DEC48602">
      <w:start w:val="1"/>
      <w:numFmt w:val="lowerRoman"/>
      <w:lvlText w:val="%6."/>
      <w:lvlJc w:val="right"/>
      <w:pPr>
        <w:ind w:left="4320" w:hanging="180"/>
      </w:pPr>
    </w:lvl>
    <w:lvl w:ilvl="6" w:tplc="629C890C">
      <w:start w:val="1"/>
      <w:numFmt w:val="decimal"/>
      <w:lvlText w:val="%7."/>
      <w:lvlJc w:val="left"/>
      <w:pPr>
        <w:ind w:left="5040" w:hanging="360"/>
      </w:pPr>
    </w:lvl>
    <w:lvl w:ilvl="7" w:tplc="2DDE069E">
      <w:start w:val="1"/>
      <w:numFmt w:val="lowerLetter"/>
      <w:lvlText w:val="%8."/>
      <w:lvlJc w:val="left"/>
      <w:pPr>
        <w:ind w:left="5760" w:hanging="360"/>
      </w:pPr>
    </w:lvl>
    <w:lvl w:ilvl="8" w:tplc="4136211C">
      <w:start w:val="1"/>
      <w:numFmt w:val="lowerRoman"/>
      <w:lvlText w:val="%9."/>
      <w:lvlJc w:val="right"/>
      <w:pPr>
        <w:ind w:left="6480" w:hanging="180"/>
      </w:pPr>
    </w:lvl>
  </w:abstractNum>
  <w:abstractNum w:abstractNumId="37" w15:restartNumberingAfterBreak="0">
    <w:nsid w:val="6CFED95D"/>
    <w:multiLevelType w:val="hybridMultilevel"/>
    <w:tmpl w:val="2E84D22C"/>
    <w:lvl w:ilvl="0" w:tplc="642C56F6">
      <w:start w:val="1"/>
      <w:numFmt w:val="bullet"/>
      <w:lvlText w:val=""/>
      <w:lvlJc w:val="left"/>
      <w:pPr>
        <w:ind w:left="360" w:hanging="360"/>
      </w:pPr>
      <w:rPr>
        <w:rFonts w:ascii="Symbol" w:hAnsi="Symbol" w:hint="default"/>
      </w:rPr>
    </w:lvl>
    <w:lvl w:ilvl="1" w:tplc="A4503764">
      <w:start w:val="1"/>
      <w:numFmt w:val="bullet"/>
      <w:lvlText w:val="o"/>
      <w:lvlJc w:val="left"/>
      <w:pPr>
        <w:ind w:left="1080" w:hanging="360"/>
      </w:pPr>
      <w:rPr>
        <w:rFonts w:ascii="Courier New" w:hAnsi="Courier New" w:hint="default"/>
      </w:rPr>
    </w:lvl>
    <w:lvl w:ilvl="2" w:tplc="5478F3FA">
      <w:start w:val="1"/>
      <w:numFmt w:val="bullet"/>
      <w:lvlText w:val=""/>
      <w:lvlJc w:val="left"/>
      <w:pPr>
        <w:ind w:left="1800" w:hanging="360"/>
      </w:pPr>
      <w:rPr>
        <w:rFonts w:ascii="Wingdings" w:hAnsi="Wingdings" w:hint="default"/>
      </w:rPr>
    </w:lvl>
    <w:lvl w:ilvl="3" w:tplc="43906944">
      <w:start w:val="1"/>
      <w:numFmt w:val="bullet"/>
      <w:lvlText w:val=""/>
      <w:lvlJc w:val="left"/>
      <w:pPr>
        <w:ind w:left="2520" w:hanging="360"/>
      </w:pPr>
      <w:rPr>
        <w:rFonts w:ascii="Symbol" w:hAnsi="Symbol" w:hint="default"/>
      </w:rPr>
    </w:lvl>
    <w:lvl w:ilvl="4" w:tplc="B7EEB31C">
      <w:start w:val="1"/>
      <w:numFmt w:val="bullet"/>
      <w:lvlText w:val="o"/>
      <w:lvlJc w:val="left"/>
      <w:pPr>
        <w:ind w:left="3240" w:hanging="360"/>
      </w:pPr>
      <w:rPr>
        <w:rFonts w:ascii="Courier New" w:hAnsi="Courier New" w:hint="default"/>
      </w:rPr>
    </w:lvl>
    <w:lvl w:ilvl="5" w:tplc="D6980ABA">
      <w:start w:val="1"/>
      <w:numFmt w:val="bullet"/>
      <w:lvlText w:val=""/>
      <w:lvlJc w:val="left"/>
      <w:pPr>
        <w:ind w:left="3960" w:hanging="360"/>
      </w:pPr>
      <w:rPr>
        <w:rFonts w:ascii="Wingdings" w:hAnsi="Wingdings" w:hint="default"/>
      </w:rPr>
    </w:lvl>
    <w:lvl w:ilvl="6" w:tplc="D764912E">
      <w:start w:val="1"/>
      <w:numFmt w:val="bullet"/>
      <w:lvlText w:val=""/>
      <w:lvlJc w:val="left"/>
      <w:pPr>
        <w:ind w:left="4680" w:hanging="360"/>
      </w:pPr>
      <w:rPr>
        <w:rFonts w:ascii="Symbol" w:hAnsi="Symbol" w:hint="default"/>
      </w:rPr>
    </w:lvl>
    <w:lvl w:ilvl="7" w:tplc="183273D8">
      <w:start w:val="1"/>
      <w:numFmt w:val="bullet"/>
      <w:lvlText w:val="o"/>
      <w:lvlJc w:val="left"/>
      <w:pPr>
        <w:ind w:left="5400" w:hanging="360"/>
      </w:pPr>
      <w:rPr>
        <w:rFonts w:ascii="Courier New" w:hAnsi="Courier New" w:hint="default"/>
      </w:rPr>
    </w:lvl>
    <w:lvl w:ilvl="8" w:tplc="8F786646">
      <w:start w:val="1"/>
      <w:numFmt w:val="bullet"/>
      <w:lvlText w:val=""/>
      <w:lvlJc w:val="left"/>
      <w:pPr>
        <w:ind w:left="6120" w:hanging="360"/>
      </w:pPr>
      <w:rPr>
        <w:rFonts w:ascii="Wingdings" w:hAnsi="Wingdings" w:hint="default"/>
      </w:rPr>
    </w:lvl>
  </w:abstractNum>
  <w:abstractNum w:abstractNumId="38" w15:restartNumberingAfterBreak="0">
    <w:nsid w:val="6E653597"/>
    <w:multiLevelType w:val="multilevel"/>
    <w:tmpl w:val="CA909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9" w15:restartNumberingAfterBreak="0">
    <w:nsid w:val="7005008F"/>
    <w:multiLevelType w:val="hybridMultilevel"/>
    <w:tmpl w:val="0014788C"/>
    <w:lvl w:ilvl="0" w:tplc="12662616">
      <w:start w:val="2"/>
      <w:numFmt w:val="decimal"/>
      <w:lvlText w:val="%1."/>
      <w:lvlJc w:val="left"/>
      <w:pPr>
        <w:ind w:left="720" w:hanging="360"/>
      </w:pPr>
    </w:lvl>
    <w:lvl w:ilvl="1" w:tplc="7916A396">
      <w:start w:val="1"/>
      <w:numFmt w:val="lowerLetter"/>
      <w:lvlText w:val="%2."/>
      <w:lvlJc w:val="left"/>
      <w:pPr>
        <w:ind w:left="1440" w:hanging="360"/>
      </w:pPr>
    </w:lvl>
    <w:lvl w:ilvl="2" w:tplc="42D8DC90">
      <w:start w:val="1"/>
      <w:numFmt w:val="lowerRoman"/>
      <w:lvlText w:val="%3."/>
      <w:lvlJc w:val="right"/>
      <w:pPr>
        <w:ind w:left="2160" w:hanging="180"/>
      </w:pPr>
    </w:lvl>
    <w:lvl w:ilvl="3" w:tplc="44F4A48E">
      <w:start w:val="1"/>
      <w:numFmt w:val="decimal"/>
      <w:lvlText w:val="%4."/>
      <w:lvlJc w:val="left"/>
      <w:pPr>
        <w:ind w:left="2880" w:hanging="360"/>
      </w:pPr>
    </w:lvl>
    <w:lvl w:ilvl="4" w:tplc="728C06E6">
      <w:start w:val="1"/>
      <w:numFmt w:val="lowerLetter"/>
      <w:lvlText w:val="%5."/>
      <w:lvlJc w:val="left"/>
      <w:pPr>
        <w:ind w:left="3600" w:hanging="360"/>
      </w:pPr>
    </w:lvl>
    <w:lvl w:ilvl="5" w:tplc="FBDA9966">
      <w:start w:val="1"/>
      <w:numFmt w:val="lowerRoman"/>
      <w:lvlText w:val="%6."/>
      <w:lvlJc w:val="right"/>
      <w:pPr>
        <w:ind w:left="4320" w:hanging="180"/>
      </w:pPr>
    </w:lvl>
    <w:lvl w:ilvl="6" w:tplc="8D20A620">
      <w:start w:val="1"/>
      <w:numFmt w:val="decimal"/>
      <w:lvlText w:val="%7."/>
      <w:lvlJc w:val="left"/>
      <w:pPr>
        <w:ind w:left="5040" w:hanging="360"/>
      </w:pPr>
    </w:lvl>
    <w:lvl w:ilvl="7" w:tplc="BA001BB0">
      <w:start w:val="1"/>
      <w:numFmt w:val="lowerLetter"/>
      <w:lvlText w:val="%8."/>
      <w:lvlJc w:val="left"/>
      <w:pPr>
        <w:ind w:left="5760" w:hanging="360"/>
      </w:pPr>
    </w:lvl>
    <w:lvl w:ilvl="8" w:tplc="799E069C">
      <w:start w:val="1"/>
      <w:numFmt w:val="lowerRoman"/>
      <w:lvlText w:val="%9."/>
      <w:lvlJc w:val="right"/>
      <w:pPr>
        <w:ind w:left="6480" w:hanging="180"/>
      </w:pPr>
    </w:lvl>
  </w:abstractNum>
  <w:abstractNum w:abstractNumId="40" w15:restartNumberingAfterBreak="0">
    <w:nsid w:val="72B64C70"/>
    <w:multiLevelType w:val="multilevel"/>
    <w:tmpl w:val="533EC1C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1" w15:restartNumberingAfterBreak="0">
    <w:nsid w:val="73155ACB"/>
    <w:multiLevelType w:val="hybridMultilevel"/>
    <w:tmpl w:val="6B9C99E6"/>
    <w:lvl w:ilvl="0" w:tplc="7E4A4464">
      <w:start w:val="5"/>
      <w:numFmt w:val="decimal"/>
      <w:lvlText w:val="%1."/>
      <w:lvlJc w:val="left"/>
      <w:pPr>
        <w:ind w:left="720" w:hanging="360"/>
      </w:pPr>
    </w:lvl>
    <w:lvl w:ilvl="1" w:tplc="0B309D82">
      <w:start w:val="1"/>
      <w:numFmt w:val="lowerLetter"/>
      <w:lvlText w:val="%2."/>
      <w:lvlJc w:val="left"/>
      <w:pPr>
        <w:ind w:left="1440" w:hanging="360"/>
      </w:pPr>
    </w:lvl>
    <w:lvl w:ilvl="2" w:tplc="F918DB28">
      <w:start w:val="1"/>
      <w:numFmt w:val="lowerRoman"/>
      <w:lvlText w:val="%3."/>
      <w:lvlJc w:val="right"/>
      <w:pPr>
        <w:ind w:left="2160" w:hanging="180"/>
      </w:pPr>
    </w:lvl>
    <w:lvl w:ilvl="3" w:tplc="3B78B6B2">
      <w:start w:val="1"/>
      <w:numFmt w:val="decimal"/>
      <w:lvlText w:val="%4."/>
      <w:lvlJc w:val="left"/>
      <w:pPr>
        <w:ind w:left="2880" w:hanging="360"/>
      </w:pPr>
    </w:lvl>
    <w:lvl w:ilvl="4" w:tplc="4022DDD0">
      <w:start w:val="1"/>
      <w:numFmt w:val="lowerLetter"/>
      <w:lvlText w:val="%5."/>
      <w:lvlJc w:val="left"/>
      <w:pPr>
        <w:ind w:left="3600" w:hanging="360"/>
      </w:pPr>
    </w:lvl>
    <w:lvl w:ilvl="5" w:tplc="033C948A">
      <w:start w:val="1"/>
      <w:numFmt w:val="lowerRoman"/>
      <w:lvlText w:val="%6."/>
      <w:lvlJc w:val="right"/>
      <w:pPr>
        <w:ind w:left="4320" w:hanging="180"/>
      </w:pPr>
    </w:lvl>
    <w:lvl w:ilvl="6" w:tplc="F2D207DE">
      <w:start w:val="1"/>
      <w:numFmt w:val="decimal"/>
      <w:lvlText w:val="%7."/>
      <w:lvlJc w:val="left"/>
      <w:pPr>
        <w:ind w:left="5040" w:hanging="360"/>
      </w:pPr>
    </w:lvl>
    <w:lvl w:ilvl="7" w:tplc="281655E8">
      <w:start w:val="1"/>
      <w:numFmt w:val="lowerLetter"/>
      <w:lvlText w:val="%8."/>
      <w:lvlJc w:val="left"/>
      <w:pPr>
        <w:ind w:left="5760" w:hanging="360"/>
      </w:pPr>
    </w:lvl>
    <w:lvl w:ilvl="8" w:tplc="0DDC10BE">
      <w:start w:val="1"/>
      <w:numFmt w:val="lowerRoman"/>
      <w:lvlText w:val="%9."/>
      <w:lvlJc w:val="right"/>
      <w:pPr>
        <w:ind w:left="6480" w:hanging="180"/>
      </w:pPr>
    </w:lvl>
  </w:abstractNum>
  <w:abstractNum w:abstractNumId="42" w15:restartNumberingAfterBreak="0">
    <w:nsid w:val="73FD687C"/>
    <w:multiLevelType w:val="hybridMultilevel"/>
    <w:tmpl w:val="C9AEC984"/>
    <w:lvl w:ilvl="0" w:tplc="7ABA9F42">
      <w:start w:val="1"/>
      <w:numFmt w:val="bullet"/>
      <w:lvlText w:val=""/>
      <w:lvlJc w:val="left"/>
      <w:pPr>
        <w:ind w:left="720" w:hanging="360"/>
      </w:pPr>
      <w:rPr>
        <w:rFonts w:ascii="Symbol" w:hAnsi="Symbol" w:hint="default"/>
      </w:rPr>
    </w:lvl>
    <w:lvl w:ilvl="1" w:tplc="254673B4">
      <w:start w:val="1"/>
      <w:numFmt w:val="bullet"/>
      <w:lvlText w:val="o"/>
      <w:lvlJc w:val="left"/>
      <w:pPr>
        <w:ind w:left="1440" w:hanging="360"/>
      </w:pPr>
      <w:rPr>
        <w:rFonts w:ascii="Courier New" w:hAnsi="Courier New" w:hint="default"/>
      </w:rPr>
    </w:lvl>
    <w:lvl w:ilvl="2" w:tplc="45D2FFF6">
      <w:start w:val="1"/>
      <w:numFmt w:val="bullet"/>
      <w:lvlText w:val=""/>
      <w:lvlJc w:val="left"/>
      <w:pPr>
        <w:ind w:left="2160" w:hanging="360"/>
      </w:pPr>
      <w:rPr>
        <w:rFonts w:ascii="Wingdings" w:hAnsi="Wingdings" w:hint="default"/>
      </w:rPr>
    </w:lvl>
    <w:lvl w:ilvl="3" w:tplc="1892200C">
      <w:start w:val="1"/>
      <w:numFmt w:val="bullet"/>
      <w:lvlText w:val=""/>
      <w:lvlJc w:val="left"/>
      <w:pPr>
        <w:ind w:left="2880" w:hanging="360"/>
      </w:pPr>
      <w:rPr>
        <w:rFonts w:ascii="Symbol" w:hAnsi="Symbol" w:hint="default"/>
      </w:rPr>
    </w:lvl>
    <w:lvl w:ilvl="4" w:tplc="F66E61DE">
      <w:start w:val="1"/>
      <w:numFmt w:val="bullet"/>
      <w:lvlText w:val="o"/>
      <w:lvlJc w:val="left"/>
      <w:pPr>
        <w:ind w:left="3600" w:hanging="360"/>
      </w:pPr>
      <w:rPr>
        <w:rFonts w:ascii="Courier New" w:hAnsi="Courier New" w:hint="default"/>
      </w:rPr>
    </w:lvl>
    <w:lvl w:ilvl="5" w:tplc="0FF8E4F6">
      <w:start w:val="1"/>
      <w:numFmt w:val="bullet"/>
      <w:lvlText w:val=""/>
      <w:lvlJc w:val="left"/>
      <w:pPr>
        <w:ind w:left="4320" w:hanging="360"/>
      </w:pPr>
      <w:rPr>
        <w:rFonts w:ascii="Wingdings" w:hAnsi="Wingdings" w:hint="default"/>
      </w:rPr>
    </w:lvl>
    <w:lvl w:ilvl="6" w:tplc="4934DC5C">
      <w:start w:val="1"/>
      <w:numFmt w:val="bullet"/>
      <w:lvlText w:val=""/>
      <w:lvlJc w:val="left"/>
      <w:pPr>
        <w:ind w:left="5040" w:hanging="360"/>
      </w:pPr>
      <w:rPr>
        <w:rFonts w:ascii="Symbol" w:hAnsi="Symbol" w:hint="default"/>
      </w:rPr>
    </w:lvl>
    <w:lvl w:ilvl="7" w:tplc="4906E4E2">
      <w:start w:val="1"/>
      <w:numFmt w:val="bullet"/>
      <w:lvlText w:val="o"/>
      <w:lvlJc w:val="left"/>
      <w:pPr>
        <w:ind w:left="5760" w:hanging="360"/>
      </w:pPr>
      <w:rPr>
        <w:rFonts w:ascii="Courier New" w:hAnsi="Courier New" w:hint="default"/>
      </w:rPr>
    </w:lvl>
    <w:lvl w:ilvl="8" w:tplc="487E5F46">
      <w:start w:val="1"/>
      <w:numFmt w:val="bullet"/>
      <w:lvlText w:val=""/>
      <w:lvlJc w:val="left"/>
      <w:pPr>
        <w:ind w:left="6480" w:hanging="360"/>
      </w:pPr>
      <w:rPr>
        <w:rFonts w:ascii="Wingdings" w:hAnsi="Wingdings" w:hint="default"/>
      </w:rPr>
    </w:lvl>
  </w:abstractNum>
  <w:abstractNum w:abstractNumId="43" w15:restartNumberingAfterBreak="0">
    <w:nsid w:val="753356EF"/>
    <w:multiLevelType w:val="hybridMultilevel"/>
    <w:tmpl w:val="EFB0F8C0"/>
    <w:lvl w:ilvl="0" w:tplc="83A4B066">
      <w:start w:val="1"/>
      <w:numFmt w:val="decimal"/>
      <w:lvlText w:val="%1."/>
      <w:lvlJc w:val="left"/>
      <w:pPr>
        <w:ind w:left="720" w:hanging="360"/>
      </w:pPr>
    </w:lvl>
    <w:lvl w:ilvl="1" w:tplc="D318ED5E">
      <w:start w:val="1"/>
      <w:numFmt w:val="lowerLetter"/>
      <w:lvlText w:val="%2."/>
      <w:lvlJc w:val="left"/>
      <w:pPr>
        <w:ind w:left="1440" w:hanging="360"/>
      </w:pPr>
    </w:lvl>
    <w:lvl w:ilvl="2" w:tplc="F46EB302">
      <w:start w:val="1"/>
      <w:numFmt w:val="lowerRoman"/>
      <w:lvlText w:val="%3."/>
      <w:lvlJc w:val="right"/>
      <w:pPr>
        <w:ind w:left="2160" w:hanging="180"/>
      </w:pPr>
    </w:lvl>
    <w:lvl w:ilvl="3" w:tplc="C98E09F4">
      <w:start w:val="1"/>
      <w:numFmt w:val="decimal"/>
      <w:lvlText w:val="%4."/>
      <w:lvlJc w:val="left"/>
      <w:pPr>
        <w:ind w:left="2880" w:hanging="360"/>
      </w:pPr>
    </w:lvl>
    <w:lvl w:ilvl="4" w:tplc="4EF47096">
      <w:start w:val="1"/>
      <w:numFmt w:val="lowerLetter"/>
      <w:lvlText w:val="%5."/>
      <w:lvlJc w:val="left"/>
      <w:pPr>
        <w:ind w:left="3600" w:hanging="360"/>
      </w:pPr>
    </w:lvl>
    <w:lvl w:ilvl="5" w:tplc="AC76B924">
      <w:start w:val="1"/>
      <w:numFmt w:val="lowerRoman"/>
      <w:lvlText w:val="%6."/>
      <w:lvlJc w:val="right"/>
      <w:pPr>
        <w:ind w:left="4320" w:hanging="180"/>
      </w:pPr>
    </w:lvl>
    <w:lvl w:ilvl="6" w:tplc="2F38C1E8">
      <w:start w:val="1"/>
      <w:numFmt w:val="decimal"/>
      <w:lvlText w:val="%7."/>
      <w:lvlJc w:val="left"/>
      <w:pPr>
        <w:ind w:left="5040" w:hanging="360"/>
      </w:pPr>
    </w:lvl>
    <w:lvl w:ilvl="7" w:tplc="5DEC97D8">
      <w:start w:val="1"/>
      <w:numFmt w:val="lowerLetter"/>
      <w:lvlText w:val="%8."/>
      <w:lvlJc w:val="left"/>
      <w:pPr>
        <w:ind w:left="5760" w:hanging="360"/>
      </w:pPr>
    </w:lvl>
    <w:lvl w:ilvl="8" w:tplc="E474D8DA">
      <w:start w:val="1"/>
      <w:numFmt w:val="lowerRoman"/>
      <w:lvlText w:val="%9."/>
      <w:lvlJc w:val="right"/>
      <w:pPr>
        <w:ind w:left="6480" w:hanging="180"/>
      </w:pPr>
    </w:lvl>
  </w:abstractNum>
  <w:abstractNum w:abstractNumId="44" w15:restartNumberingAfterBreak="0">
    <w:nsid w:val="7DFAE900"/>
    <w:multiLevelType w:val="hybridMultilevel"/>
    <w:tmpl w:val="2CBC7D44"/>
    <w:lvl w:ilvl="0" w:tplc="0E7884BC">
      <w:start w:val="1"/>
      <w:numFmt w:val="bullet"/>
      <w:lvlText w:val=""/>
      <w:lvlJc w:val="left"/>
      <w:pPr>
        <w:ind w:left="360" w:hanging="360"/>
      </w:pPr>
      <w:rPr>
        <w:rFonts w:ascii="Symbol" w:hAnsi="Symbol" w:hint="default"/>
      </w:rPr>
    </w:lvl>
    <w:lvl w:ilvl="1" w:tplc="88BE660E">
      <w:start w:val="1"/>
      <w:numFmt w:val="bullet"/>
      <w:lvlText w:val="o"/>
      <w:lvlJc w:val="left"/>
      <w:pPr>
        <w:ind w:left="1080" w:hanging="360"/>
      </w:pPr>
      <w:rPr>
        <w:rFonts w:ascii="Courier New" w:hAnsi="Courier New" w:hint="default"/>
      </w:rPr>
    </w:lvl>
    <w:lvl w:ilvl="2" w:tplc="A21C8214">
      <w:start w:val="1"/>
      <w:numFmt w:val="bullet"/>
      <w:lvlText w:val=""/>
      <w:lvlJc w:val="left"/>
      <w:pPr>
        <w:ind w:left="1800" w:hanging="360"/>
      </w:pPr>
      <w:rPr>
        <w:rFonts w:ascii="Wingdings" w:hAnsi="Wingdings" w:hint="default"/>
      </w:rPr>
    </w:lvl>
    <w:lvl w:ilvl="3" w:tplc="9B3CB678">
      <w:start w:val="1"/>
      <w:numFmt w:val="bullet"/>
      <w:lvlText w:val=""/>
      <w:lvlJc w:val="left"/>
      <w:pPr>
        <w:ind w:left="2520" w:hanging="360"/>
      </w:pPr>
      <w:rPr>
        <w:rFonts w:ascii="Symbol" w:hAnsi="Symbol" w:hint="default"/>
      </w:rPr>
    </w:lvl>
    <w:lvl w:ilvl="4" w:tplc="91FA9956">
      <w:start w:val="1"/>
      <w:numFmt w:val="bullet"/>
      <w:lvlText w:val="o"/>
      <w:lvlJc w:val="left"/>
      <w:pPr>
        <w:ind w:left="3240" w:hanging="360"/>
      </w:pPr>
      <w:rPr>
        <w:rFonts w:ascii="Courier New" w:hAnsi="Courier New" w:hint="default"/>
      </w:rPr>
    </w:lvl>
    <w:lvl w:ilvl="5" w:tplc="1EE24156">
      <w:start w:val="1"/>
      <w:numFmt w:val="bullet"/>
      <w:lvlText w:val=""/>
      <w:lvlJc w:val="left"/>
      <w:pPr>
        <w:ind w:left="3960" w:hanging="360"/>
      </w:pPr>
      <w:rPr>
        <w:rFonts w:ascii="Wingdings" w:hAnsi="Wingdings" w:hint="default"/>
      </w:rPr>
    </w:lvl>
    <w:lvl w:ilvl="6" w:tplc="D6F4E02C">
      <w:start w:val="1"/>
      <w:numFmt w:val="bullet"/>
      <w:lvlText w:val=""/>
      <w:lvlJc w:val="left"/>
      <w:pPr>
        <w:ind w:left="4680" w:hanging="360"/>
      </w:pPr>
      <w:rPr>
        <w:rFonts w:ascii="Symbol" w:hAnsi="Symbol" w:hint="default"/>
      </w:rPr>
    </w:lvl>
    <w:lvl w:ilvl="7" w:tplc="97B0CA5C">
      <w:start w:val="1"/>
      <w:numFmt w:val="bullet"/>
      <w:lvlText w:val="o"/>
      <w:lvlJc w:val="left"/>
      <w:pPr>
        <w:ind w:left="5400" w:hanging="360"/>
      </w:pPr>
      <w:rPr>
        <w:rFonts w:ascii="Courier New" w:hAnsi="Courier New" w:hint="default"/>
      </w:rPr>
    </w:lvl>
    <w:lvl w:ilvl="8" w:tplc="B3FED008">
      <w:start w:val="1"/>
      <w:numFmt w:val="bullet"/>
      <w:lvlText w:val=""/>
      <w:lvlJc w:val="left"/>
      <w:pPr>
        <w:ind w:left="6120" w:hanging="360"/>
      </w:pPr>
      <w:rPr>
        <w:rFonts w:ascii="Wingdings" w:hAnsi="Wingdings" w:hint="default"/>
      </w:rPr>
    </w:lvl>
  </w:abstractNum>
  <w:abstractNum w:abstractNumId="45" w15:restartNumberingAfterBreak="0">
    <w:nsid w:val="7F2DE1E9"/>
    <w:multiLevelType w:val="multilevel"/>
    <w:tmpl w:val="F7ECB6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831360985">
    <w:abstractNumId w:val="25"/>
  </w:num>
  <w:num w:numId="2" w16cid:durableId="34813229">
    <w:abstractNumId w:val="2"/>
  </w:num>
  <w:num w:numId="3" w16cid:durableId="320817733">
    <w:abstractNumId w:val="1"/>
  </w:num>
  <w:num w:numId="4" w16cid:durableId="560018583">
    <w:abstractNumId w:val="8"/>
  </w:num>
  <w:num w:numId="5" w16cid:durableId="1327518752">
    <w:abstractNumId w:val="38"/>
  </w:num>
  <w:num w:numId="6" w16cid:durableId="2098553109">
    <w:abstractNumId w:val="4"/>
  </w:num>
  <w:num w:numId="7" w16cid:durableId="1262294631">
    <w:abstractNumId w:val="27"/>
  </w:num>
  <w:num w:numId="8" w16cid:durableId="461466513">
    <w:abstractNumId w:val="28"/>
  </w:num>
  <w:num w:numId="9" w16cid:durableId="1463688091">
    <w:abstractNumId w:val="29"/>
  </w:num>
  <w:num w:numId="10" w16cid:durableId="410856301">
    <w:abstractNumId w:val="40"/>
  </w:num>
  <w:num w:numId="11" w16cid:durableId="761297043">
    <w:abstractNumId w:val="12"/>
  </w:num>
  <w:num w:numId="12" w16cid:durableId="373116501">
    <w:abstractNumId w:val="13"/>
  </w:num>
  <w:num w:numId="13" w16cid:durableId="709376504">
    <w:abstractNumId w:val="19"/>
  </w:num>
  <w:num w:numId="14" w16cid:durableId="1264612466">
    <w:abstractNumId w:val="14"/>
  </w:num>
  <w:num w:numId="15" w16cid:durableId="1192887734">
    <w:abstractNumId w:val="17"/>
  </w:num>
  <w:num w:numId="16" w16cid:durableId="1007638322">
    <w:abstractNumId w:val="35"/>
  </w:num>
  <w:num w:numId="17" w16cid:durableId="2132241956">
    <w:abstractNumId w:val="36"/>
  </w:num>
  <w:num w:numId="18" w16cid:durableId="1560020101">
    <w:abstractNumId w:val="22"/>
  </w:num>
  <w:num w:numId="19" w16cid:durableId="56169111">
    <w:abstractNumId w:val="20"/>
  </w:num>
  <w:num w:numId="20" w16cid:durableId="1579557308">
    <w:abstractNumId w:val="41"/>
  </w:num>
  <w:num w:numId="21" w16cid:durableId="1592082841">
    <w:abstractNumId w:val="31"/>
  </w:num>
  <w:num w:numId="22" w16cid:durableId="2072724862">
    <w:abstractNumId w:val="16"/>
  </w:num>
  <w:num w:numId="23" w16cid:durableId="163400792">
    <w:abstractNumId w:val="39"/>
  </w:num>
  <w:num w:numId="24" w16cid:durableId="1588421625">
    <w:abstractNumId w:val="26"/>
  </w:num>
  <w:num w:numId="25" w16cid:durableId="393969470">
    <w:abstractNumId w:val="18"/>
  </w:num>
  <w:num w:numId="26" w16cid:durableId="470560595">
    <w:abstractNumId w:val="6"/>
  </w:num>
  <w:num w:numId="27" w16cid:durableId="2087534714">
    <w:abstractNumId w:val="3"/>
  </w:num>
  <w:num w:numId="28" w16cid:durableId="1097290735">
    <w:abstractNumId w:val="21"/>
  </w:num>
  <w:num w:numId="29" w16cid:durableId="665015522">
    <w:abstractNumId w:val="10"/>
  </w:num>
  <w:num w:numId="30" w16cid:durableId="2050951929">
    <w:abstractNumId w:val="9"/>
  </w:num>
  <w:num w:numId="31" w16cid:durableId="775095503">
    <w:abstractNumId w:val="0"/>
  </w:num>
  <w:num w:numId="32" w16cid:durableId="2141996596">
    <w:abstractNumId w:val="30"/>
  </w:num>
  <w:num w:numId="33" w16cid:durableId="793064532">
    <w:abstractNumId w:val="43"/>
  </w:num>
  <w:num w:numId="34" w16cid:durableId="1116561108">
    <w:abstractNumId w:val="23"/>
  </w:num>
  <w:num w:numId="35" w16cid:durableId="1430931527">
    <w:abstractNumId w:val="45"/>
  </w:num>
  <w:num w:numId="36" w16cid:durableId="1640770624">
    <w:abstractNumId w:val="24"/>
  </w:num>
  <w:num w:numId="37" w16cid:durableId="804081213">
    <w:abstractNumId w:val="11"/>
  </w:num>
  <w:num w:numId="38" w16cid:durableId="1252816758">
    <w:abstractNumId w:val="34"/>
  </w:num>
  <w:num w:numId="39" w16cid:durableId="790897990">
    <w:abstractNumId w:val="33"/>
  </w:num>
  <w:num w:numId="40" w16cid:durableId="391923972">
    <w:abstractNumId w:val="42"/>
  </w:num>
  <w:num w:numId="41" w16cid:durableId="358244677">
    <w:abstractNumId w:val="15"/>
  </w:num>
  <w:num w:numId="42" w16cid:durableId="1895003540">
    <w:abstractNumId w:val="5"/>
  </w:num>
  <w:num w:numId="43" w16cid:durableId="1387728994">
    <w:abstractNumId w:val="44"/>
  </w:num>
  <w:num w:numId="44" w16cid:durableId="171341518">
    <w:abstractNumId w:val="37"/>
  </w:num>
  <w:num w:numId="45" w16cid:durableId="1237472894">
    <w:abstractNumId w:val="32"/>
  </w:num>
  <w:num w:numId="46" w16cid:durableId="145182396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ZK ALLAH TOUMA">
    <w15:presenceInfo w15:providerId="AD" w15:userId="S::rizkallah.touma_i2cat.net#ext#@acatechev.onmicrosoft.de::4a768ca2-4da4-4159-9650-a49e0009522b"/>
  </w15:person>
  <w15:person w15:author="Gernot Boege">
    <w15:presenceInfo w15:providerId="AD" w15:userId="S::gernot.boege_fiware.org#ext#@acatechev.onmicrosoft.de::b1c94efd-c05e-44a4-b790-fbdf8e5da842"/>
  </w15:person>
  <w15:person w15:author="Casper Van Gheluwe (----)">
    <w15:presenceInfo w15:providerId="AD" w15:userId="S::vghelu49@imec.be::53218174-73b6-49b8-bc9d-6830774a1843"/>
  </w15:person>
  <w15:person w15:author="Scholliers Johan">
    <w15:presenceInfo w15:providerId="AD" w15:userId="S::johan.scholliers@vtt.fi::f2749e75-b329-4b4c-84c3-00b270949f29"/>
  </w15:person>
  <w15:person w15:author="Gabriele Bozzi (TOBANIA)">
    <w15:presenceInfo w15:providerId="AD" w15:userId="S::gabriele.bozzi.ext_imec.be#ext#@acatechev.onmicrosoft.de::e4c6cdf3-914f-4d85-973a-95ed090fa1cc"/>
  </w15:person>
  <w15:person w15:author="Iker Gonzalez Cuellar">
    <w15:presenceInfo w15:providerId="AD" w15:userId="S::iker.gonzalez_i2cat.net#ext#@acatechev.onmicrosoft.de::a3628900-19f1-418a-a8a8-a833551f3624"/>
  </w15:person>
  <w15:person w15:author="RIZK ALLAH TOUMA [2]">
    <w15:presenceInfo w15:providerId="AD" w15:userId="S::rizkallah.touma@i2cat.net::dacd34e5-76bf-482a-a887-21808344e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66"/>
    <w:rsid w:val="00012521"/>
    <w:rsid w:val="000B3984"/>
    <w:rsid w:val="000F2BDB"/>
    <w:rsid w:val="000FA743"/>
    <w:rsid w:val="00101948"/>
    <w:rsid w:val="0016129F"/>
    <w:rsid w:val="001B07FB"/>
    <w:rsid w:val="001C66BA"/>
    <w:rsid w:val="001F1E89"/>
    <w:rsid w:val="002B0C8E"/>
    <w:rsid w:val="002B5F64"/>
    <w:rsid w:val="002E2F82"/>
    <w:rsid w:val="003216A7"/>
    <w:rsid w:val="003339D0"/>
    <w:rsid w:val="003A4AC2"/>
    <w:rsid w:val="00422EFD"/>
    <w:rsid w:val="00465B02"/>
    <w:rsid w:val="004778AC"/>
    <w:rsid w:val="00486CBB"/>
    <w:rsid w:val="00492751"/>
    <w:rsid w:val="004A2E71"/>
    <w:rsid w:val="004E19EE"/>
    <w:rsid w:val="004F1ED4"/>
    <w:rsid w:val="005268A8"/>
    <w:rsid w:val="0055230C"/>
    <w:rsid w:val="00582EF1"/>
    <w:rsid w:val="00612524"/>
    <w:rsid w:val="00616966"/>
    <w:rsid w:val="00652833"/>
    <w:rsid w:val="0066101C"/>
    <w:rsid w:val="00674F2F"/>
    <w:rsid w:val="006A3003"/>
    <w:rsid w:val="00702653"/>
    <w:rsid w:val="00763266"/>
    <w:rsid w:val="007A0552"/>
    <w:rsid w:val="007B44DC"/>
    <w:rsid w:val="008031BE"/>
    <w:rsid w:val="00847441"/>
    <w:rsid w:val="00854639"/>
    <w:rsid w:val="008D6127"/>
    <w:rsid w:val="00920F6F"/>
    <w:rsid w:val="009A62DF"/>
    <w:rsid w:val="009B6DBB"/>
    <w:rsid w:val="009D5E0F"/>
    <w:rsid w:val="00A200CC"/>
    <w:rsid w:val="00A249A3"/>
    <w:rsid w:val="00A30EBC"/>
    <w:rsid w:val="00A34DB4"/>
    <w:rsid w:val="00A44C55"/>
    <w:rsid w:val="00A46984"/>
    <w:rsid w:val="00A5C2DA"/>
    <w:rsid w:val="00A82959"/>
    <w:rsid w:val="00AA7961"/>
    <w:rsid w:val="00AC24DA"/>
    <w:rsid w:val="00AD57D8"/>
    <w:rsid w:val="00B546F5"/>
    <w:rsid w:val="00B83F58"/>
    <w:rsid w:val="00B960C9"/>
    <w:rsid w:val="00C00477"/>
    <w:rsid w:val="00C19356"/>
    <w:rsid w:val="00C44DC6"/>
    <w:rsid w:val="00D45645"/>
    <w:rsid w:val="00D7638F"/>
    <w:rsid w:val="00DBA7F5"/>
    <w:rsid w:val="00DE4941"/>
    <w:rsid w:val="00DEB81E"/>
    <w:rsid w:val="00E368DE"/>
    <w:rsid w:val="00E4C370"/>
    <w:rsid w:val="00E511FF"/>
    <w:rsid w:val="00E66ACA"/>
    <w:rsid w:val="00EA1631"/>
    <w:rsid w:val="00EF71EB"/>
    <w:rsid w:val="00F416CC"/>
    <w:rsid w:val="00F65E89"/>
    <w:rsid w:val="00F7220F"/>
    <w:rsid w:val="00F85C24"/>
    <w:rsid w:val="00FA5A16"/>
    <w:rsid w:val="00FA61C4"/>
    <w:rsid w:val="00FC242A"/>
    <w:rsid w:val="00FE7AF2"/>
    <w:rsid w:val="00FEF219"/>
    <w:rsid w:val="011C5AE8"/>
    <w:rsid w:val="01365D6E"/>
    <w:rsid w:val="0143E6EC"/>
    <w:rsid w:val="0159FE57"/>
    <w:rsid w:val="015D197B"/>
    <w:rsid w:val="016A56DB"/>
    <w:rsid w:val="017F1537"/>
    <w:rsid w:val="01A08F01"/>
    <w:rsid w:val="01ADCCA0"/>
    <w:rsid w:val="01B166C6"/>
    <w:rsid w:val="01F3543E"/>
    <w:rsid w:val="020C376E"/>
    <w:rsid w:val="0240CB3A"/>
    <w:rsid w:val="027C9F91"/>
    <w:rsid w:val="027EE280"/>
    <w:rsid w:val="028093D1"/>
    <w:rsid w:val="02B19B16"/>
    <w:rsid w:val="02E02EFD"/>
    <w:rsid w:val="02F39CA7"/>
    <w:rsid w:val="03048554"/>
    <w:rsid w:val="031160B7"/>
    <w:rsid w:val="03175E42"/>
    <w:rsid w:val="031ED234"/>
    <w:rsid w:val="032AFFB1"/>
    <w:rsid w:val="0349141B"/>
    <w:rsid w:val="034A2566"/>
    <w:rsid w:val="0373C1A0"/>
    <w:rsid w:val="037E4222"/>
    <w:rsid w:val="03948290"/>
    <w:rsid w:val="03DDBB29"/>
    <w:rsid w:val="03DDFD6B"/>
    <w:rsid w:val="0400B040"/>
    <w:rsid w:val="041FE497"/>
    <w:rsid w:val="0428A426"/>
    <w:rsid w:val="042C07D8"/>
    <w:rsid w:val="04506216"/>
    <w:rsid w:val="0453FBAA"/>
    <w:rsid w:val="04558FFE"/>
    <w:rsid w:val="04657DC4"/>
    <w:rsid w:val="04755A98"/>
    <w:rsid w:val="04785093"/>
    <w:rsid w:val="04A10853"/>
    <w:rsid w:val="04AAAC8F"/>
    <w:rsid w:val="04AEF996"/>
    <w:rsid w:val="04F5CC75"/>
    <w:rsid w:val="050325BE"/>
    <w:rsid w:val="05035A7B"/>
    <w:rsid w:val="050C36B0"/>
    <w:rsid w:val="05164216"/>
    <w:rsid w:val="05182DC6"/>
    <w:rsid w:val="0561F73E"/>
    <w:rsid w:val="059600E0"/>
    <w:rsid w:val="0597F998"/>
    <w:rsid w:val="05CEDC35"/>
    <w:rsid w:val="05E00AF8"/>
    <w:rsid w:val="06009C6F"/>
    <w:rsid w:val="06230925"/>
    <w:rsid w:val="06255589"/>
    <w:rsid w:val="0631F2B4"/>
    <w:rsid w:val="06546862"/>
    <w:rsid w:val="06615EE3"/>
    <w:rsid w:val="066658FA"/>
    <w:rsid w:val="069B7944"/>
    <w:rsid w:val="069E9755"/>
    <w:rsid w:val="06ADA9C8"/>
    <w:rsid w:val="06B603AA"/>
    <w:rsid w:val="06B63CFB"/>
    <w:rsid w:val="06CD658F"/>
    <w:rsid w:val="06DC4F32"/>
    <w:rsid w:val="06E2E527"/>
    <w:rsid w:val="06E362FF"/>
    <w:rsid w:val="06E38EFE"/>
    <w:rsid w:val="06E74210"/>
    <w:rsid w:val="06EAF92B"/>
    <w:rsid w:val="06F2D10A"/>
    <w:rsid w:val="06F67DBA"/>
    <w:rsid w:val="070AC57C"/>
    <w:rsid w:val="0716DF25"/>
    <w:rsid w:val="072BDE15"/>
    <w:rsid w:val="076AAC96"/>
    <w:rsid w:val="07712EF0"/>
    <w:rsid w:val="0809A3E3"/>
    <w:rsid w:val="080E6E47"/>
    <w:rsid w:val="0816412C"/>
    <w:rsid w:val="082477A6"/>
    <w:rsid w:val="0875240E"/>
    <w:rsid w:val="087DD31A"/>
    <w:rsid w:val="08984631"/>
    <w:rsid w:val="08BE025A"/>
    <w:rsid w:val="08D92132"/>
    <w:rsid w:val="08DB933A"/>
    <w:rsid w:val="08E6C9C2"/>
    <w:rsid w:val="09385008"/>
    <w:rsid w:val="096C461D"/>
    <w:rsid w:val="09BA6001"/>
    <w:rsid w:val="09C2A805"/>
    <w:rsid w:val="09C53BAC"/>
    <w:rsid w:val="09D41E8D"/>
    <w:rsid w:val="09D71E07"/>
    <w:rsid w:val="09F3A3AD"/>
    <w:rsid w:val="0A10B68D"/>
    <w:rsid w:val="0A85010D"/>
    <w:rsid w:val="0A8F91E4"/>
    <w:rsid w:val="0AE9BC13"/>
    <w:rsid w:val="0AEF1456"/>
    <w:rsid w:val="0AF26052"/>
    <w:rsid w:val="0AF6B536"/>
    <w:rsid w:val="0B4C8C55"/>
    <w:rsid w:val="0B5252E8"/>
    <w:rsid w:val="0B87586A"/>
    <w:rsid w:val="0BC373CA"/>
    <w:rsid w:val="0BCCAA22"/>
    <w:rsid w:val="0BDC412F"/>
    <w:rsid w:val="0C0DAE29"/>
    <w:rsid w:val="0C2F36F3"/>
    <w:rsid w:val="0C4C9083"/>
    <w:rsid w:val="0C5F0D8F"/>
    <w:rsid w:val="0C792869"/>
    <w:rsid w:val="0CA05444"/>
    <w:rsid w:val="0CA16613"/>
    <w:rsid w:val="0CB92657"/>
    <w:rsid w:val="0CBCCBFE"/>
    <w:rsid w:val="0CBCEF58"/>
    <w:rsid w:val="0CE007BD"/>
    <w:rsid w:val="0CEA7BE7"/>
    <w:rsid w:val="0CFEE34A"/>
    <w:rsid w:val="0D03C2EF"/>
    <w:rsid w:val="0D0CF290"/>
    <w:rsid w:val="0D10854D"/>
    <w:rsid w:val="0D2A69B1"/>
    <w:rsid w:val="0D3C33B1"/>
    <w:rsid w:val="0D7683DD"/>
    <w:rsid w:val="0D92CE9B"/>
    <w:rsid w:val="0DA8BCD7"/>
    <w:rsid w:val="0DC1D5C2"/>
    <w:rsid w:val="0DC9DCD5"/>
    <w:rsid w:val="0DDE83CD"/>
    <w:rsid w:val="0DF7C894"/>
    <w:rsid w:val="0E0C7F92"/>
    <w:rsid w:val="0E315EB6"/>
    <w:rsid w:val="0E3FC2BD"/>
    <w:rsid w:val="0E4C2EB2"/>
    <w:rsid w:val="0E4E5E2D"/>
    <w:rsid w:val="0E9F6CED"/>
    <w:rsid w:val="0EBC4F90"/>
    <w:rsid w:val="0EC343DF"/>
    <w:rsid w:val="0ED2F8C8"/>
    <w:rsid w:val="0ED3ACFB"/>
    <w:rsid w:val="0F0EA658"/>
    <w:rsid w:val="0F126FCD"/>
    <w:rsid w:val="0F2678CD"/>
    <w:rsid w:val="0F2F614B"/>
    <w:rsid w:val="0F3164B3"/>
    <w:rsid w:val="0F371C1D"/>
    <w:rsid w:val="0F497220"/>
    <w:rsid w:val="0F50F195"/>
    <w:rsid w:val="0F8028B9"/>
    <w:rsid w:val="0F887B61"/>
    <w:rsid w:val="0F97C3EF"/>
    <w:rsid w:val="0FAA703C"/>
    <w:rsid w:val="0FAC5826"/>
    <w:rsid w:val="0FC99C74"/>
    <w:rsid w:val="101C0E66"/>
    <w:rsid w:val="10212EBD"/>
    <w:rsid w:val="10443E06"/>
    <w:rsid w:val="1051E754"/>
    <w:rsid w:val="1059B550"/>
    <w:rsid w:val="10870D60"/>
    <w:rsid w:val="10D972E2"/>
    <w:rsid w:val="10DE3624"/>
    <w:rsid w:val="10F9C751"/>
    <w:rsid w:val="110B4230"/>
    <w:rsid w:val="110EDD22"/>
    <w:rsid w:val="113BDFB4"/>
    <w:rsid w:val="11507352"/>
    <w:rsid w:val="1175B149"/>
    <w:rsid w:val="119E915B"/>
    <w:rsid w:val="11C09456"/>
    <w:rsid w:val="11C71606"/>
    <w:rsid w:val="11DCFA25"/>
    <w:rsid w:val="11E08302"/>
    <w:rsid w:val="11E835F8"/>
    <w:rsid w:val="1236B760"/>
    <w:rsid w:val="12578971"/>
    <w:rsid w:val="127644C3"/>
    <w:rsid w:val="129F8432"/>
    <w:rsid w:val="12B8A069"/>
    <w:rsid w:val="12B9B985"/>
    <w:rsid w:val="12CF64B1"/>
    <w:rsid w:val="12E6DC93"/>
    <w:rsid w:val="12F1E958"/>
    <w:rsid w:val="13630BB7"/>
    <w:rsid w:val="1386020F"/>
    <w:rsid w:val="13907EAA"/>
    <w:rsid w:val="13DA7768"/>
    <w:rsid w:val="13E36B1E"/>
    <w:rsid w:val="13E5E0F0"/>
    <w:rsid w:val="13EB1F5B"/>
    <w:rsid w:val="1425329C"/>
    <w:rsid w:val="142CFCA6"/>
    <w:rsid w:val="145470CA"/>
    <w:rsid w:val="146039D8"/>
    <w:rsid w:val="14669C92"/>
    <w:rsid w:val="14866953"/>
    <w:rsid w:val="14AC461D"/>
    <w:rsid w:val="14CDE6A2"/>
    <w:rsid w:val="14CEBBCB"/>
    <w:rsid w:val="14D6DD8B"/>
    <w:rsid w:val="14E23C6C"/>
    <w:rsid w:val="14EF61A6"/>
    <w:rsid w:val="14F27A16"/>
    <w:rsid w:val="1501DCD9"/>
    <w:rsid w:val="150D29B4"/>
    <w:rsid w:val="1514B66D"/>
    <w:rsid w:val="152D99F9"/>
    <w:rsid w:val="153976A5"/>
    <w:rsid w:val="153CD7D6"/>
    <w:rsid w:val="153D7E76"/>
    <w:rsid w:val="158F5C69"/>
    <w:rsid w:val="15A82980"/>
    <w:rsid w:val="15AAA6ED"/>
    <w:rsid w:val="16056381"/>
    <w:rsid w:val="162124DE"/>
    <w:rsid w:val="16430795"/>
    <w:rsid w:val="1646EAE6"/>
    <w:rsid w:val="16595155"/>
    <w:rsid w:val="167279B2"/>
    <w:rsid w:val="16926BDD"/>
    <w:rsid w:val="16C03A3A"/>
    <w:rsid w:val="16D61138"/>
    <w:rsid w:val="17098D77"/>
    <w:rsid w:val="174BACB7"/>
    <w:rsid w:val="174F6719"/>
    <w:rsid w:val="17539021"/>
    <w:rsid w:val="1756F4AF"/>
    <w:rsid w:val="175D541B"/>
    <w:rsid w:val="1770AFC9"/>
    <w:rsid w:val="178048EC"/>
    <w:rsid w:val="178E6F6C"/>
    <w:rsid w:val="179A4588"/>
    <w:rsid w:val="17BB4896"/>
    <w:rsid w:val="17F558DB"/>
    <w:rsid w:val="180B6932"/>
    <w:rsid w:val="18251560"/>
    <w:rsid w:val="182EDC11"/>
    <w:rsid w:val="188EE191"/>
    <w:rsid w:val="18D7EB76"/>
    <w:rsid w:val="18F0EE82"/>
    <w:rsid w:val="1937C791"/>
    <w:rsid w:val="1949DF03"/>
    <w:rsid w:val="1989AFC7"/>
    <w:rsid w:val="1992FA72"/>
    <w:rsid w:val="19BC1A40"/>
    <w:rsid w:val="19D24D3B"/>
    <w:rsid w:val="1A09A87F"/>
    <w:rsid w:val="1A0F1E94"/>
    <w:rsid w:val="1A4D68A8"/>
    <w:rsid w:val="1A5AA7BE"/>
    <w:rsid w:val="1A623404"/>
    <w:rsid w:val="1A6D8B92"/>
    <w:rsid w:val="1A8F70D7"/>
    <w:rsid w:val="1AAC142D"/>
    <w:rsid w:val="1AB1773C"/>
    <w:rsid w:val="1AD02DB8"/>
    <w:rsid w:val="1AE9990B"/>
    <w:rsid w:val="1AFB10D5"/>
    <w:rsid w:val="1B2CC278"/>
    <w:rsid w:val="1B333806"/>
    <w:rsid w:val="1B5BF0AB"/>
    <w:rsid w:val="1B662C27"/>
    <w:rsid w:val="1B6E1D9C"/>
    <w:rsid w:val="1B9E0AEA"/>
    <w:rsid w:val="1BA9825B"/>
    <w:rsid w:val="1BA996DF"/>
    <w:rsid w:val="1BDFD4E4"/>
    <w:rsid w:val="1BE57B9D"/>
    <w:rsid w:val="1BE5DC42"/>
    <w:rsid w:val="1BED547C"/>
    <w:rsid w:val="1BF842EC"/>
    <w:rsid w:val="1BFA9FC9"/>
    <w:rsid w:val="1C0D094E"/>
    <w:rsid w:val="1C137AA3"/>
    <w:rsid w:val="1C2D4B1D"/>
    <w:rsid w:val="1C4517DE"/>
    <w:rsid w:val="1C518FC9"/>
    <w:rsid w:val="1C73180F"/>
    <w:rsid w:val="1C92B2FB"/>
    <w:rsid w:val="1CB6EAE5"/>
    <w:rsid w:val="1D086D01"/>
    <w:rsid w:val="1D0F18FC"/>
    <w:rsid w:val="1D3F4308"/>
    <w:rsid w:val="1D5DFD15"/>
    <w:rsid w:val="1D62C3CD"/>
    <w:rsid w:val="1D81DB1E"/>
    <w:rsid w:val="1DB8535B"/>
    <w:rsid w:val="1DBB8848"/>
    <w:rsid w:val="1DC28A3F"/>
    <w:rsid w:val="1DE6207B"/>
    <w:rsid w:val="1DE671FA"/>
    <w:rsid w:val="1E0F54D1"/>
    <w:rsid w:val="1E396FAE"/>
    <w:rsid w:val="1E6B009B"/>
    <w:rsid w:val="1E901228"/>
    <w:rsid w:val="1EB3E2FD"/>
    <w:rsid w:val="1EE1C39F"/>
    <w:rsid w:val="1EEB9C50"/>
    <w:rsid w:val="1EF827EE"/>
    <w:rsid w:val="1F3DF3BF"/>
    <w:rsid w:val="1F775A72"/>
    <w:rsid w:val="1FD41313"/>
    <w:rsid w:val="1FE26362"/>
    <w:rsid w:val="1FF59EFC"/>
    <w:rsid w:val="2000339B"/>
    <w:rsid w:val="20010C6C"/>
    <w:rsid w:val="20170C38"/>
    <w:rsid w:val="201B6B48"/>
    <w:rsid w:val="20359801"/>
    <w:rsid w:val="20397F8D"/>
    <w:rsid w:val="203DC1BA"/>
    <w:rsid w:val="203F9CE3"/>
    <w:rsid w:val="20990CBB"/>
    <w:rsid w:val="20C9935A"/>
    <w:rsid w:val="20DE11E9"/>
    <w:rsid w:val="20DE5A3A"/>
    <w:rsid w:val="212D3603"/>
    <w:rsid w:val="2148A34D"/>
    <w:rsid w:val="2157E0D1"/>
    <w:rsid w:val="215AFC32"/>
    <w:rsid w:val="219B58AC"/>
    <w:rsid w:val="219F389C"/>
    <w:rsid w:val="21A09453"/>
    <w:rsid w:val="21A48957"/>
    <w:rsid w:val="21AD3ED3"/>
    <w:rsid w:val="21C66730"/>
    <w:rsid w:val="21E89CA0"/>
    <w:rsid w:val="220CA61D"/>
    <w:rsid w:val="22270018"/>
    <w:rsid w:val="223BD0C7"/>
    <w:rsid w:val="22624651"/>
    <w:rsid w:val="2266ACA0"/>
    <w:rsid w:val="226D7E49"/>
    <w:rsid w:val="227832B2"/>
    <w:rsid w:val="2294CFEA"/>
    <w:rsid w:val="229B5146"/>
    <w:rsid w:val="22DF6115"/>
    <w:rsid w:val="230E59A2"/>
    <w:rsid w:val="237A0803"/>
    <w:rsid w:val="238D311A"/>
    <w:rsid w:val="23C1C9E6"/>
    <w:rsid w:val="24506F00"/>
    <w:rsid w:val="2453272E"/>
    <w:rsid w:val="2473CF0A"/>
    <w:rsid w:val="247C8DEA"/>
    <w:rsid w:val="249B506C"/>
    <w:rsid w:val="24B2779D"/>
    <w:rsid w:val="24E340C1"/>
    <w:rsid w:val="24E5443C"/>
    <w:rsid w:val="250433CB"/>
    <w:rsid w:val="252C0ABC"/>
    <w:rsid w:val="254A16E2"/>
    <w:rsid w:val="2550B555"/>
    <w:rsid w:val="25751BCF"/>
    <w:rsid w:val="257A5CFA"/>
    <w:rsid w:val="25828081"/>
    <w:rsid w:val="259FC2A1"/>
    <w:rsid w:val="25EB8728"/>
    <w:rsid w:val="2617C2CA"/>
    <w:rsid w:val="2618A187"/>
    <w:rsid w:val="2625BB74"/>
    <w:rsid w:val="2626232C"/>
    <w:rsid w:val="269229FA"/>
    <w:rsid w:val="26971C01"/>
    <w:rsid w:val="26988D0D"/>
    <w:rsid w:val="269D31EE"/>
    <w:rsid w:val="26B8BDC9"/>
    <w:rsid w:val="26D77675"/>
    <w:rsid w:val="26F7C3D3"/>
    <w:rsid w:val="270295B6"/>
    <w:rsid w:val="2710EC30"/>
    <w:rsid w:val="272AC857"/>
    <w:rsid w:val="2737875C"/>
    <w:rsid w:val="275A20B4"/>
    <w:rsid w:val="2767A651"/>
    <w:rsid w:val="2768410D"/>
    <w:rsid w:val="2773579A"/>
    <w:rsid w:val="2781F337"/>
    <w:rsid w:val="2788B63E"/>
    <w:rsid w:val="2788CB07"/>
    <w:rsid w:val="279831CF"/>
    <w:rsid w:val="27A7BEC7"/>
    <w:rsid w:val="27A8F634"/>
    <w:rsid w:val="27CF7214"/>
    <w:rsid w:val="2816A652"/>
    <w:rsid w:val="2826E1F4"/>
    <w:rsid w:val="282D694F"/>
    <w:rsid w:val="28315780"/>
    <w:rsid w:val="2863B33F"/>
    <w:rsid w:val="28762473"/>
    <w:rsid w:val="28ADF4D2"/>
    <w:rsid w:val="28FBDD1C"/>
    <w:rsid w:val="290C1CE2"/>
    <w:rsid w:val="2914B993"/>
    <w:rsid w:val="293733F6"/>
    <w:rsid w:val="29491F8E"/>
    <w:rsid w:val="294991C7"/>
    <w:rsid w:val="295D44DA"/>
    <w:rsid w:val="29912D80"/>
    <w:rsid w:val="2991C226"/>
    <w:rsid w:val="2994EF90"/>
    <w:rsid w:val="29B850B8"/>
    <w:rsid w:val="29BC52FF"/>
    <w:rsid w:val="29DF0196"/>
    <w:rsid w:val="29EF25DB"/>
    <w:rsid w:val="29FAA607"/>
    <w:rsid w:val="2A190950"/>
    <w:rsid w:val="2A28B9D3"/>
    <w:rsid w:val="2A363C7D"/>
    <w:rsid w:val="2A667366"/>
    <w:rsid w:val="2AC21367"/>
    <w:rsid w:val="2AC972CD"/>
    <w:rsid w:val="2ACA9309"/>
    <w:rsid w:val="2ACFB4E5"/>
    <w:rsid w:val="2AD86474"/>
    <w:rsid w:val="2AE2410E"/>
    <w:rsid w:val="2B1E84B4"/>
    <w:rsid w:val="2B564B0B"/>
    <w:rsid w:val="2B7B5AEE"/>
    <w:rsid w:val="2B8E0D5C"/>
    <w:rsid w:val="2BC0A61D"/>
    <w:rsid w:val="2BD20CDE"/>
    <w:rsid w:val="2BE90568"/>
    <w:rsid w:val="2C4B252D"/>
    <w:rsid w:val="2CAD4EEE"/>
    <w:rsid w:val="2CB1E662"/>
    <w:rsid w:val="2CDAF9D2"/>
    <w:rsid w:val="2CDF2A77"/>
    <w:rsid w:val="2CE7416B"/>
    <w:rsid w:val="2CED5EA6"/>
    <w:rsid w:val="2CEF7376"/>
    <w:rsid w:val="2CF5310D"/>
    <w:rsid w:val="2D2BD786"/>
    <w:rsid w:val="2D3630C9"/>
    <w:rsid w:val="2D670557"/>
    <w:rsid w:val="2D6AE24D"/>
    <w:rsid w:val="2D99D0D5"/>
    <w:rsid w:val="2DA33300"/>
    <w:rsid w:val="2DBE5B49"/>
    <w:rsid w:val="2DC446B7"/>
    <w:rsid w:val="2DC6DD4E"/>
    <w:rsid w:val="2DCFEEE7"/>
    <w:rsid w:val="2DDA6152"/>
    <w:rsid w:val="2DE4B85E"/>
    <w:rsid w:val="2E0BB624"/>
    <w:rsid w:val="2E0BF778"/>
    <w:rsid w:val="2E1F17A3"/>
    <w:rsid w:val="2E292870"/>
    <w:rsid w:val="2E295110"/>
    <w:rsid w:val="2E2BECFE"/>
    <w:rsid w:val="2E38F853"/>
    <w:rsid w:val="2E43571C"/>
    <w:rsid w:val="2E77A724"/>
    <w:rsid w:val="2E8BC1DB"/>
    <w:rsid w:val="2E930178"/>
    <w:rsid w:val="2E9C7619"/>
    <w:rsid w:val="2EAC9FA4"/>
    <w:rsid w:val="2EC663BE"/>
    <w:rsid w:val="2EFC57E6"/>
    <w:rsid w:val="2F33543A"/>
    <w:rsid w:val="2F43E6C3"/>
    <w:rsid w:val="2F467B29"/>
    <w:rsid w:val="2F49B0FC"/>
    <w:rsid w:val="2F4E1981"/>
    <w:rsid w:val="2F526E83"/>
    <w:rsid w:val="2F886D78"/>
    <w:rsid w:val="2F8EBB03"/>
    <w:rsid w:val="2F9C57E6"/>
    <w:rsid w:val="2FA1BD2E"/>
    <w:rsid w:val="2FC94EE6"/>
    <w:rsid w:val="2FCDB0F5"/>
    <w:rsid w:val="2FE669BB"/>
    <w:rsid w:val="30286F29"/>
    <w:rsid w:val="305CD5AD"/>
    <w:rsid w:val="3088286D"/>
    <w:rsid w:val="309357BC"/>
    <w:rsid w:val="3097C775"/>
    <w:rsid w:val="309A386D"/>
    <w:rsid w:val="30B82D6B"/>
    <w:rsid w:val="310888C8"/>
    <w:rsid w:val="3125B209"/>
    <w:rsid w:val="3132939A"/>
    <w:rsid w:val="3133972D"/>
    <w:rsid w:val="317B0DD4"/>
    <w:rsid w:val="3189C293"/>
    <w:rsid w:val="31C6336C"/>
    <w:rsid w:val="31D4A976"/>
    <w:rsid w:val="31D5CC1A"/>
    <w:rsid w:val="31D8B607"/>
    <w:rsid w:val="31EB8D3C"/>
    <w:rsid w:val="321D6645"/>
    <w:rsid w:val="32261012"/>
    <w:rsid w:val="3226124D"/>
    <w:rsid w:val="3227FE17"/>
    <w:rsid w:val="322A3AFB"/>
    <w:rsid w:val="322AE1C6"/>
    <w:rsid w:val="3250E7E3"/>
    <w:rsid w:val="329681D1"/>
    <w:rsid w:val="32AAF3B4"/>
    <w:rsid w:val="3305EC23"/>
    <w:rsid w:val="33071645"/>
    <w:rsid w:val="33105800"/>
    <w:rsid w:val="331688FC"/>
    <w:rsid w:val="333A4AE1"/>
    <w:rsid w:val="3356221B"/>
    <w:rsid w:val="335ECD07"/>
    <w:rsid w:val="33672084"/>
    <w:rsid w:val="3379136B"/>
    <w:rsid w:val="338D933E"/>
    <w:rsid w:val="3390C2BE"/>
    <w:rsid w:val="33A1B412"/>
    <w:rsid w:val="33B97269"/>
    <w:rsid w:val="33C07CD2"/>
    <w:rsid w:val="340DA996"/>
    <w:rsid w:val="343C1DB1"/>
    <w:rsid w:val="3455724D"/>
    <w:rsid w:val="34AE93FF"/>
    <w:rsid w:val="34AFD9B2"/>
    <w:rsid w:val="34B778F5"/>
    <w:rsid w:val="34B978CF"/>
    <w:rsid w:val="34D300E3"/>
    <w:rsid w:val="34D93492"/>
    <w:rsid w:val="34E298F7"/>
    <w:rsid w:val="34E5837A"/>
    <w:rsid w:val="34F58A4C"/>
    <w:rsid w:val="34F6AF4F"/>
    <w:rsid w:val="3501F769"/>
    <w:rsid w:val="3502F0E5"/>
    <w:rsid w:val="350633D0"/>
    <w:rsid w:val="352BF5CE"/>
    <w:rsid w:val="354F7F7D"/>
    <w:rsid w:val="358033BF"/>
    <w:rsid w:val="3596B1C6"/>
    <w:rsid w:val="35BCDE2E"/>
    <w:rsid w:val="35C1798F"/>
    <w:rsid w:val="35C4631E"/>
    <w:rsid w:val="35D438CC"/>
    <w:rsid w:val="35DD8B7B"/>
    <w:rsid w:val="35E2F7A7"/>
    <w:rsid w:val="3607C431"/>
    <w:rsid w:val="364CD4FE"/>
    <w:rsid w:val="3657EE98"/>
    <w:rsid w:val="3671BA55"/>
    <w:rsid w:val="3676871D"/>
    <w:rsid w:val="36820953"/>
    <w:rsid w:val="36908101"/>
    <w:rsid w:val="36BD4896"/>
    <w:rsid w:val="36BFD2A5"/>
    <w:rsid w:val="36C3FFB0"/>
    <w:rsid w:val="36DF99B3"/>
    <w:rsid w:val="3702C68A"/>
    <w:rsid w:val="3712FADB"/>
    <w:rsid w:val="373D7F73"/>
    <w:rsid w:val="3760337F"/>
    <w:rsid w:val="377E9073"/>
    <w:rsid w:val="378B7DAC"/>
    <w:rsid w:val="37937F5D"/>
    <w:rsid w:val="37A5942D"/>
    <w:rsid w:val="37C502C5"/>
    <w:rsid w:val="37FA353B"/>
    <w:rsid w:val="380F2E16"/>
    <w:rsid w:val="380F423C"/>
    <w:rsid w:val="38115707"/>
    <w:rsid w:val="381B9931"/>
    <w:rsid w:val="3821694A"/>
    <w:rsid w:val="3846A1CE"/>
    <w:rsid w:val="384D600D"/>
    <w:rsid w:val="38549349"/>
    <w:rsid w:val="38589861"/>
    <w:rsid w:val="3858AE87"/>
    <w:rsid w:val="3868D5FD"/>
    <w:rsid w:val="38AABEFF"/>
    <w:rsid w:val="38B4F30D"/>
    <w:rsid w:val="38B71205"/>
    <w:rsid w:val="38B94D0F"/>
    <w:rsid w:val="38CC31CD"/>
    <w:rsid w:val="38D4A724"/>
    <w:rsid w:val="38D70A0C"/>
    <w:rsid w:val="38EBC575"/>
    <w:rsid w:val="38EFFB6C"/>
    <w:rsid w:val="391851F5"/>
    <w:rsid w:val="392F4FBE"/>
    <w:rsid w:val="393F470E"/>
    <w:rsid w:val="398DFF50"/>
    <w:rsid w:val="39BD39AB"/>
    <w:rsid w:val="39C0007E"/>
    <w:rsid w:val="39D1EC0E"/>
    <w:rsid w:val="39D8DC5C"/>
    <w:rsid w:val="39EB0AA4"/>
    <w:rsid w:val="39F6B2EC"/>
    <w:rsid w:val="3A11F4D0"/>
    <w:rsid w:val="3A54303D"/>
    <w:rsid w:val="3A545907"/>
    <w:rsid w:val="3A8E4BE6"/>
    <w:rsid w:val="3A9DD024"/>
    <w:rsid w:val="3ABDF31F"/>
    <w:rsid w:val="3AC82905"/>
    <w:rsid w:val="3AD686FF"/>
    <w:rsid w:val="3AD92F65"/>
    <w:rsid w:val="3AE11CEB"/>
    <w:rsid w:val="3AE7146C"/>
    <w:rsid w:val="3AEFAD2A"/>
    <w:rsid w:val="3B03C5BF"/>
    <w:rsid w:val="3B22B15E"/>
    <w:rsid w:val="3B3487BB"/>
    <w:rsid w:val="3B4ADB51"/>
    <w:rsid w:val="3B802256"/>
    <w:rsid w:val="3B8334D7"/>
    <w:rsid w:val="3B8FEAD0"/>
    <w:rsid w:val="3BB9252C"/>
    <w:rsid w:val="3BC250FE"/>
    <w:rsid w:val="3BD35CE0"/>
    <w:rsid w:val="3C34DECF"/>
    <w:rsid w:val="3C6649FA"/>
    <w:rsid w:val="3CA442E5"/>
    <w:rsid w:val="3CBB8BB9"/>
    <w:rsid w:val="3CCBE4E9"/>
    <w:rsid w:val="3CE4DD28"/>
    <w:rsid w:val="3CEF76A9"/>
    <w:rsid w:val="3CF33922"/>
    <w:rsid w:val="3CF661AA"/>
    <w:rsid w:val="3D24AED0"/>
    <w:rsid w:val="3D70AFA3"/>
    <w:rsid w:val="3D7651DB"/>
    <w:rsid w:val="3D828CFC"/>
    <w:rsid w:val="3DBBB777"/>
    <w:rsid w:val="3DE4503E"/>
    <w:rsid w:val="3DE8D0CC"/>
    <w:rsid w:val="3DF0A27F"/>
    <w:rsid w:val="3DF593E1"/>
    <w:rsid w:val="3E2C6F82"/>
    <w:rsid w:val="3E36F4AD"/>
    <w:rsid w:val="3E4D92F8"/>
    <w:rsid w:val="3E4E37ED"/>
    <w:rsid w:val="3E50C34D"/>
    <w:rsid w:val="3E5227D1"/>
    <w:rsid w:val="3E650AE8"/>
    <w:rsid w:val="3E669BD5"/>
    <w:rsid w:val="3E81498D"/>
    <w:rsid w:val="3E836D49"/>
    <w:rsid w:val="3E83A7BF"/>
    <w:rsid w:val="3EABC683"/>
    <w:rsid w:val="3EB4A3B7"/>
    <w:rsid w:val="3EC03F36"/>
    <w:rsid w:val="3F33E697"/>
    <w:rsid w:val="3F3719AF"/>
    <w:rsid w:val="3F507D70"/>
    <w:rsid w:val="3F56A53B"/>
    <w:rsid w:val="3F944DCF"/>
    <w:rsid w:val="3F99FCB6"/>
    <w:rsid w:val="3FD4DD10"/>
    <w:rsid w:val="3FDBE3A7"/>
    <w:rsid w:val="3FE78975"/>
    <w:rsid w:val="403714ED"/>
    <w:rsid w:val="404BC62A"/>
    <w:rsid w:val="4058E40B"/>
    <w:rsid w:val="40AFB61E"/>
    <w:rsid w:val="40BA8980"/>
    <w:rsid w:val="40E9AB58"/>
    <w:rsid w:val="4105533D"/>
    <w:rsid w:val="412218AA"/>
    <w:rsid w:val="4183D5A8"/>
    <w:rsid w:val="41963C61"/>
    <w:rsid w:val="41AD2548"/>
    <w:rsid w:val="41CB467F"/>
    <w:rsid w:val="41ED74DA"/>
    <w:rsid w:val="42267111"/>
    <w:rsid w:val="423BFC1B"/>
    <w:rsid w:val="4261373F"/>
    <w:rsid w:val="4296CB0D"/>
    <w:rsid w:val="42999377"/>
    <w:rsid w:val="429D90A8"/>
    <w:rsid w:val="42A2E626"/>
    <w:rsid w:val="42C14759"/>
    <w:rsid w:val="42DC39E5"/>
    <w:rsid w:val="42ED479B"/>
    <w:rsid w:val="4341466A"/>
    <w:rsid w:val="4346D96A"/>
    <w:rsid w:val="43619039"/>
    <w:rsid w:val="4385E299"/>
    <w:rsid w:val="4387A949"/>
    <w:rsid w:val="43988A5C"/>
    <w:rsid w:val="43998F1C"/>
    <w:rsid w:val="43A68987"/>
    <w:rsid w:val="43C2571E"/>
    <w:rsid w:val="43CFA0FD"/>
    <w:rsid w:val="43DC4554"/>
    <w:rsid w:val="43F366C0"/>
    <w:rsid w:val="43F4582B"/>
    <w:rsid w:val="443C4A62"/>
    <w:rsid w:val="44424E54"/>
    <w:rsid w:val="4444128D"/>
    <w:rsid w:val="4487FF31"/>
    <w:rsid w:val="4492CBA7"/>
    <w:rsid w:val="44A3BBD2"/>
    <w:rsid w:val="44B22FF2"/>
    <w:rsid w:val="44CA65F8"/>
    <w:rsid w:val="44CCF74F"/>
    <w:rsid w:val="45003B85"/>
    <w:rsid w:val="45081646"/>
    <w:rsid w:val="45283DC1"/>
    <w:rsid w:val="45498342"/>
    <w:rsid w:val="454BB504"/>
    <w:rsid w:val="459579BB"/>
    <w:rsid w:val="45964B64"/>
    <w:rsid w:val="45D13439"/>
    <w:rsid w:val="45D13997"/>
    <w:rsid w:val="45F51DB5"/>
    <w:rsid w:val="460F89D8"/>
    <w:rsid w:val="4629C4DB"/>
    <w:rsid w:val="4653F76D"/>
    <w:rsid w:val="4656024D"/>
    <w:rsid w:val="46FC7D3A"/>
    <w:rsid w:val="470741BF"/>
    <w:rsid w:val="472220E8"/>
    <w:rsid w:val="4728D2D1"/>
    <w:rsid w:val="47360406"/>
    <w:rsid w:val="47502CF6"/>
    <w:rsid w:val="47718654"/>
    <w:rsid w:val="47721D7C"/>
    <w:rsid w:val="47B9F3EB"/>
    <w:rsid w:val="47DA1CCC"/>
    <w:rsid w:val="47F5CF0B"/>
    <w:rsid w:val="4811218B"/>
    <w:rsid w:val="484CF625"/>
    <w:rsid w:val="4897545D"/>
    <w:rsid w:val="48B3D795"/>
    <w:rsid w:val="48C60415"/>
    <w:rsid w:val="48CDBE9F"/>
    <w:rsid w:val="48D1319A"/>
    <w:rsid w:val="48D36194"/>
    <w:rsid w:val="48DBFCF3"/>
    <w:rsid w:val="48FC1AB6"/>
    <w:rsid w:val="4913A846"/>
    <w:rsid w:val="49236281"/>
    <w:rsid w:val="4942582C"/>
    <w:rsid w:val="49455063"/>
    <w:rsid w:val="494D610E"/>
    <w:rsid w:val="495D3815"/>
    <w:rsid w:val="4971AE8A"/>
    <w:rsid w:val="4984EE35"/>
    <w:rsid w:val="4995F59A"/>
    <w:rsid w:val="49A771A2"/>
    <w:rsid w:val="49B67529"/>
    <w:rsid w:val="49B8C951"/>
    <w:rsid w:val="49E4F60B"/>
    <w:rsid w:val="4A066635"/>
    <w:rsid w:val="4A1748C5"/>
    <w:rsid w:val="4A3A48C5"/>
    <w:rsid w:val="4A499435"/>
    <w:rsid w:val="4A52DA2A"/>
    <w:rsid w:val="4A60D728"/>
    <w:rsid w:val="4A73F6F4"/>
    <w:rsid w:val="4A743650"/>
    <w:rsid w:val="4A951139"/>
    <w:rsid w:val="4A9CBD34"/>
    <w:rsid w:val="4AA26DFF"/>
    <w:rsid w:val="4AA55A08"/>
    <w:rsid w:val="4AA5C422"/>
    <w:rsid w:val="4AACD7A4"/>
    <w:rsid w:val="4AADF80B"/>
    <w:rsid w:val="4AAEA5AE"/>
    <w:rsid w:val="4AD386D8"/>
    <w:rsid w:val="4AE317DE"/>
    <w:rsid w:val="4AE58730"/>
    <w:rsid w:val="4AE9316F"/>
    <w:rsid w:val="4AF740B5"/>
    <w:rsid w:val="4B10C3F7"/>
    <w:rsid w:val="4B1AC9F1"/>
    <w:rsid w:val="4B296710"/>
    <w:rsid w:val="4B31C5FB"/>
    <w:rsid w:val="4B3EF84C"/>
    <w:rsid w:val="4B52FA56"/>
    <w:rsid w:val="4B58587F"/>
    <w:rsid w:val="4B714D70"/>
    <w:rsid w:val="4B933C6F"/>
    <w:rsid w:val="4BD3F13E"/>
    <w:rsid w:val="4BFFC307"/>
    <w:rsid w:val="4C087858"/>
    <w:rsid w:val="4C27539F"/>
    <w:rsid w:val="4C524132"/>
    <w:rsid w:val="4C6022FC"/>
    <w:rsid w:val="4C648A9A"/>
    <w:rsid w:val="4C6A6234"/>
    <w:rsid w:val="4C6FA2B3"/>
    <w:rsid w:val="4C71372B"/>
    <w:rsid w:val="4C7360DB"/>
    <w:rsid w:val="4C7639A5"/>
    <w:rsid w:val="4C78D0FD"/>
    <w:rsid w:val="4C8104B0"/>
    <w:rsid w:val="4C913EB3"/>
    <w:rsid w:val="4C931116"/>
    <w:rsid w:val="4CB216E8"/>
    <w:rsid w:val="4CB88B17"/>
    <w:rsid w:val="4CD68244"/>
    <w:rsid w:val="4CF4893A"/>
    <w:rsid w:val="4D0599C0"/>
    <w:rsid w:val="4D13282B"/>
    <w:rsid w:val="4D2E279E"/>
    <w:rsid w:val="4D31DE74"/>
    <w:rsid w:val="4D3EA6AA"/>
    <w:rsid w:val="4D5956C5"/>
    <w:rsid w:val="4D604597"/>
    <w:rsid w:val="4D61D475"/>
    <w:rsid w:val="4D87F94C"/>
    <w:rsid w:val="4DA79143"/>
    <w:rsid w:val="4DEAD314"/>
    <w:rsid w:val="4DF27612"/>
    <w:rsid w:val="4E2EE177"/>
    <w:rsid w:val="4E30501A"/>
    <w:rsid w:val="4E3256B7"/>
    <w:rsid w:val="4E395C0C"/>
    <w:rsid w:val="4E3F9A83"/>
    <w:rsid w:val="4E50A0A2"/>
    <w:rsid w:val="4E514A90"/>
    <w:rsid w:val="4E8D2209"/>
    <w:rsid w:val="4EA22320"/>
    <w:rsid w:val="4EA2E9D5"/>
    <w:rsid w:val="4EB7FB21"/>
    <w:rsid w:val="4EE65241"/>
    <w:rsid w:val="4EFC4FD6"/>
    <w:rsid w:val="4F0DDF14"/>
    <w:rsid w:val="4F0EA12F"/>
    <w:rsid w:val="4F498DC8"/>
    <w:rsid w:val="5005371E"/>
    <w:rsid w:val="5013E109"/>
    <w:rsid w:val="50212876"/>
    <w:rsid w:val="502BB812"/>
    <w:rsid w:val="504AC8ED"/>
    <w:rsid w:val="5058CBD0"/>
    <w:rsid w:val="50692477"/>
    <w:rsid w:val="5082B15E"/>
    <w:rsid w:val="50849DA8"/>
    <w:rsid w:val="50A2556A"/>
    <w:rsid w:val="50B8E97E"/>
    <w:rsid w:val="50BF975B"/>
    <w:rsid w:val="50CF77DA"/>
    <w:rsid w:val="50DA38C1"/>
    <w:rsid w:val="50EE54E5"/>
    <w:rsid w:val="50F5FCD9"/>
    <w:rsid w:val="50FABE8A"/>
    <w:rsid w:val="511ECE1A"/>
    <w:rsid w:val="51214E75"/>
    <w:rsid w:val="5127B521"/>
    <w:rsid w:val="512B5012"/>
    <w:rsid w:val="51589062"/>
    <w:rsid w:val="515FA9A4"/>
    <w:rsid w:val="516177A1"/>
    <w:rsid w:val="51668239"/>
    <w:rsid w:val="51A1077F"/>
    <w:rsid w:val="51B1227F"/>
    <w:rsid w:val="51D07E15"/>
    <w:rsid w:val="51D1DF3C"/>
    <w:rsid w:val="51D912DC"/>
    <w:rsid w:val="51E2E01D"/>
    <w:rsid w:val="51E6994E"/>
    <w:rsid w:val="522C2073"/>
    <w:rsid w:val="5251158B"/>
    <w:rsid w:val="52545A9D"/>
    <w:rsid w:val="525ECD25"/>
    <w:rsid w:val="526DCE25"/>
    <w:rsid w:val="5282A497"/>
    <w:rsid w:val="52864CF4"/>
    <w:rsid w:val="52968F68"/>
    <w:rsid w:val="52B5C111"/>
    <w:rsid w:val="52C0F776"/>
    <w:rsid w:val="52C9E4F9"/>
    <w:rsid w:val="5313103E"/>
    <w:rsid w:val="532E990F"/>
    <w:rsid w:val="533CD7E0"/>
    <w:rsid w:val="53757FDF"/>
    <w:rsid w:val="5379A3A3"/>
    <w:rsid w:val="53809FDF"/>
    <w:rsid w:val="53BAEF80"/>
    <w:rsid w:val="53CDB26F"/>
    <w:rsid w:val="53D692A7"/>
    <w:rsid w:val="53F84460"/>
    <w:rsid w:val="54069AB9"/>
    <w:rsid w:val="54088960"/>
    <w:rsid w:val="540CCF46"/>
    <w:rsid w:val="545C02CF"/>
    <w:rsid w:val="5474ED2D"/>
    <w:rsid w:val="5483E61D"/>
    <w:rsid w:val="54AD86BB"/>
    <w:rsid w:val="54CAACF0"/>
    <w:rsid w:val="54D28DE6"/>
    <w:rsid w:val="54DD6F3D"/>
    <w:rsid w:val="54F70DBA"/>
    <w:rsid w:val="551051BF"/>
    <w:rsid w:val="551FB243"/>
    <w:rsid w:val="55427046"/>
    <w:rsid w:val="555A9A04"/>
    <w:rsid w:val="55893257"/>
    <w:rsid w:val="564C5071"/>
    <w:rsid w:val="56534BDB"/>
    <w:rsid w:val="5667A4DD"/>
    <w:rsid w:val="566FAC15"/>
    <w:rsid w:val="56E052B8"/>
    <w:rsid w:val="56E46DA5"/>
    <w:rsid w:val="56E99BD8"/>
    <w:rsid w:val="5707018D"/>
    <w:rsid w:val="5713B249"/>
    <w:rsid w:val="57148DF2"/>
    <w:rsid w:val="571B5A99"/>
    <w:rsid w:val="572051C5"/>
    <w:rsid w:val="5740DABE"/>
    <w:rsid w:val="574CAC22"/>
    <w:rsid w:val="5787D8F8"/>
    <w:rsid w:val="57A4DE95"/>
    <w:rsid w:val="57B42087"/>
    <w:rsid w:val="57B5F0DD"/>
    <w:rsid w:val="581CB74D"/>
    <w:rsid w:val="5828EEE8"/>
    <w:rsid w:val="582FAF90"/>
    <w:rsid w:val="584C388F"/>
    <w:rsid w:val="584DDF96"/>
    <w:rsid w:val="58ADD116"/>
    <w:rsid w:val="58B7F994"/>
    <w:rsid w:val="58BD2549"/>
    <w:rsid w:val="58BE363C"/>
    <w:rsid w:val="58EDBAA9"/>
    <w:rsid w:val="58FF52D4"/>
    <w:rsid w:val="59166364"/>
    <w:rsid w:val="5926E64B"/>
    <w:rsid w:val="593159F5"/>
    <w:rsid w:val="593A87EF"/>
    <w:rsid w:val="59414110"/>
    <w:rsid w:val="598670F5"/>
    <w:rsid w:val="5992BE6C"/>
    <w:rsid w:val="59C63F7D"/>
    <w:rsid w:val="59C67CA5"/>
    <w:rsid w:val="59CB4DEF"/>
    <w:rsid w:val="59FC9D9E"/>
    <w:rsid w:val="59FE5266"/>
    <w:rsid w:val="5A238FF1"/>
    <w:rsid w:val="5A34508D"/>
    <w:rsid w:val="5A46C3CB"/>
    <w:rsid w:val="5A580C9A"/>
    <w:rsid w:val="5ACF0B6F"/>
    <w:rsid w:val="5B11C1EC"/>
    <w:rsid w:val="5B1C52E1"/>
    <w:rsid w:val="5B5AB89B"/>
    <w:rsid w:val="5B7E4027"/>
    <w:rsid w:val="5B97517B"/>
    <w:rsid w:val="5BA0C583"/>
    <w:rsid w:val="5BA7BF55"/>
    <w:rsid w:val="5BB1528B"/>
    <w:rsid w:val="5BC4D549"/>
    <w:rsid w:val="5BCC9901"/>
    <w:rsid w:val="5BCE2088"/>
    <w:rsid w:val="5BD9EFCF"/>
    <w:rsid w:val="5BE25FF1"/>
    <w:rsid w:val="5BE7BFAD"/>
    <w:rsid w:val="5BED2A14"/>
    <w:rsid w:val="5C0F1091"/>
    <w:rsid w:val="5C20ED04"/>
    <w:rsid w:val="5C5839C6"/>
    <w:rsid w:val="5C5FEC36"/>
    <w:rsid w:val="5C784FD1"/>
    <w:rsid w:val="5C84E30E"/>
    <w:rsid w:val="5CCC9C30"/>
    <w:rsid w:val="5CD96428"/>
    <w:rsid w:val="5CE1A92A"/>
    <w:rsid w:val="5D10B3D7"/>
    <w:rsid w:val="5D551538"/>
    <w:rsid w:val="5D6214D2"/>
    <w:rsid w:val="5D668961"/>
    <w:rsid w:val="5DA43C6A"/>
    <w:rsid w:val="5DB3A6B8"/>
    <w:rsid w:val="5DBB805A"/>
    <w:rsid w:val="5DC9D660"/>
    <w:rsid w:val="5DE4DBD4"/>
    <w:rsid w:val="5DF077C1"/>
    <w:rsid w:val="5DF10C1D"/>
    <w:rsid w:val="5E0497D3"/>
    <w:rsid w:val="5E29A4BF"/>
    <w:rsid w:val="5E56AC1D"/>
    <w:rsid w:val="5E613B97"/>
    <w:rsid w:val="5E649B46"/>
    <w:rsid w:val="5E6741A3"/>
    <w:rsid w:val="5E91EA58"/>
    <w:rsid w:val="5E9DF54A"/>
    <w:rsid w:val="5ED32F43"/>
    <w:rsid w:val="5EE5585B"/>
    <w:rsid w:val="5F34FA1C"/>
    <w:rsid w:val="5F3FC665"/>
    <w:rsid w:val="5F48125F"/>
    <w:rsid w:val="5F4E6E03"/>
    <w:rsid w:val="5F56137E"/>
    <w:rsid w:val="5F6EECA4"/>
    <w:rsid w:val="5F9A492D"/>
    <w:rsid w:val="5F9C4AE4"/>
    <w:rsid w:val="5FC4B4C1"/>
    <w:rsid w:val="5FD914A2"/>
    <w:rsid w:val="600295E0"/>
    <w:rsid w:val="601D7343"/>
    <w:rsid w:val="602E1983"/>
    <w:rsid w:val="60426068"/>
    <w:rsid w:val="60529520"/>
    <w:rsid w:val="606409F6"/>
    <w:rsid w:val="6068DA3D"/>
    <w:rsid w:val="60A4C7B0"/>
    <w:rsid w:val="60B24097"/>
    <w:rsid w:val="60B91019"/>
    <w:rsid w:val="60D9BF30"/>
    <w:rsid w:val="60DDB06B"/>
    <w:rsid w:val="6131E53F"/>
    <w:rsid w:val="61335D59"/>
    <w:rsid w:val="613B4ADF"/>
    <w:rsid w:val="616877B9"/>
    <w:rsid w:val="617AB618"/>
    <w:rsid w:val="61910BC1"/>
    <w:rsid w:val="61A4CB7C"/>
    <w:rsid w:val="61EF828F"/>
    <w:rsid w:val="61F47F3C"/>
    <w:rsid w:val="61FCBD18"/>
    <w:rsid w:val="6204BBD9"/>
    <w:rsid w:val="620C47EF"/>
    <w:rsid w:val="62172978"/>
    <w:rsid w:val="6227C521"/>
    <w:rsid w:val="625C6B98"/>
    <w:rsid w:val="626D08D0"/>
    <w:rsid w:val="62801989"/>
    <w:rsid w:val="62CAD098"/>
    <w:rsid w:val="62DD626E"/>
    <w:rsid w:val="632D0273"/>
    <w:rsid w:val="6338C566"/>
    <w:rsid w:val="635B0E5C"/>
    <w:rsid w:val="6393F31D"/>
    <w:rsid w:val="63A07AFF"/>
    <w:rsid w:val="63B585A3"/>
    <w:rsid w:val="63F52F19"/>
    <w:rsid w:val="63FD90EF"/>
    <w:rsid w:val="640A8B21"/>
    <w:rsid w:val="640E90E2"/>
    <w:rsid w:val="64179C7E"/>
    <w:rsid w:val="6429462C"/>
    <w:rsid w:val="64652416"/>
    <w:rsid w:val="64678146"/>
    <w:rsid w:val="646A3C9E"/>
    <w:rsid w:val="649CDD54"/>
    <w:rsid w:val="64A5131A"/>
    <w:rsid w:val="64AC6409"/>
    <w:rsid w:val="64C6CA12"/>
    <w:rsid w:val="64CB351C"/>
    <w:rsid w:val="64D1E96B"/>
    <w:rsid w:val="64EBB10B"/>
    <w:rsid w:val="6524CC94"/>
    <w:rsid w:val="6539A9C6"/>
    <w:rsid w:val="653B9BAB"/>
    <w:rsid w:val="6588C1BB"/>
    <w:rsid w:val="65A9565A"/>
    <w:rsid w:val="65BCE68F"/>
    <w:rsid w:val="65D6EAA8"/>
    <w:rsid w:val="65DE55B5"/>
    <w:rsid w:val="660275E1"/>
    <w:rsid w:val="6606B878"/>
    <w:rsid w:val="660912A7"/>
    <w:rsid w:val="66195CAC"/>
    <w:rsid w:val="6624C26B"/>
    <w:rsid w:val="6626DD45"/>
    <w:rsid w:val="6629A089"/>
    <w:rsid w:val="664A59E5"/>
    <w:rsid w:val="6661DBC5"/>
    <w:rsid w:val="666DB9CC"/>
    <w:rsid w:val="667A410E"/>
    <w:rsid w:val="667F95C5"/>
    <w:rsid w:val="6684BA41"/>
    <w:rsid w:val="66B6C523"/>
    <w:rsid w:val="66C426AE"/>
    <w:rsid w:val="66CA6188"/>
    <w:rsid w:val="66D28019"/>
    <w:rsid w:val="66EC8595"/>
    <w:rsid w:val="66F1D420"/>
    <w:rsid w:val="6761964C"/>
    <w:rsid w:val="67653702"/>
    <w:rsid w:val="67708FAE"/>
    <w:rsid w:val="67C86B6C"/>
    <w:rsid w:val="67CD7239"/>
    <w:rsid w:val="67DA1FCC"/>
    <w:rsid w:val="68277DD6"/>
    <w:rsid w:val="68293B24"/>
    <w:rsid w:val="683E342F"/>
    <w:rsid w:val="6842D27B"/>
    <w:rsid w:val="686D974B"/>
    <w:rsid w:val="6873EC22"/>
    <w:rsid w:val="6887E0EE"/>
    <w:rsid w:val="68B284BF"/>
    <w:rsid w:val="68DE07CA"/>
    <w:rsid w:val="68EA4471"/>
    <w:rsid w:val="68F4D45F"/>
    <w:rsid w:val="68F5C53C"/>
    <w:rsid w:val="68F8D44E"/>
    <w:rsid w:val="69179368"/>
    <w:rsid w:val="69192A77"/>
    <w:rsid w:val="69261608"/>
    <w:rsid w:val="692CAF7C"/>
    <w:rsid w:val="6948EB39"/>
    <w:rsid w:val="6950280E"/>
    <w:rsid w:val="696C2B8E"/>
    <w:rsid w:val="69821FCA"/>
    <w:rsid w:val="69947F7D"/>
    <w:rsid w:val="69A412C6"/>
    <w:rsid w:val="69B1BE94"/>
    <w:rsid w:val="69B42530"/>
    <w:rsid w:val="69C8008A"/>
    <w:rsid w:val="69CD0EC5"/>
    <w:rsid w:val="69ED06AD"/>
    <w:rsid w:val="69FC18EF"/>
    <w:rsid w:val="6A02A888"/>
    <w:rsid w:val="6A1A615D"/>
    <w:rsid w:val="6A20F75A"/>
    <w:rsid w:val="6A470196"/>
    <w:rsid w:val="6A59236F"/>
    <w:rsid w:val="6A623A84"/>
    <w:rsid w:val="6A91F320"/>
    <w:rsid w:val="6A9DFC9E"/>
    <w:rsid w:val="6A9E4529"/>
    <w:rsid w:val="6AA32128"/>
    <w:rsid w:val="6AC05A2D"/>
    <w:rsid w:val="6AC3BC00"/>
    <w:rsid w:val="6AD889C9"/>
    <w:rsid w:val="6AD9A7D1"/>
    <w:rsid w:val="6AE56E9B"/>
    <w:rsid w:val="6AFEB944"/>
    <w:rsid w:val="6B0266AD"/>
    <w:rsid w:val="6B0313DC"/>
    <w:rsid w:val="6B0AD8FF"/>
    <w:rsid w:val="6B105C8B"/>
    <w:rsid w:val="6B19C348"/>
    <w:rsid w:val="6B1F3CC3"/>
    <w:rsid w:val="6B36BBE1"/>
    <w:rsid w:val="6B4DB231"/>
    <w:rsid w:val="6B8B90A9"/>
    <w:rsid w:val="6BA39F5E"/>
    <w:rsid w:val="6BA81CA0"/>
    <w:rsid w:val="6BA982DB"/>
    <w:rsid w:val="6BB868F1"/>
    <w:rsid w:val="6BC1A68A"/>
    <w:rsid w:val="6BCE7E74"/>
    <w:rsid w:val="6BDAD21A"/>
    <w:rsid w:val="6BECD92A"/>
    <w:rsid w:val="6C11A95F"/>
    <w:rsid w:val="6C1F7FC8"/>
    <w:rsid w:val="6C265F67"/>
    <w:rsid w:val="6C2EF9A3"/>
    <w:rsid w:val="6C363B60"/>
    <w:rsid w:val="6C87F17A"/>
    <w:rsid w:val="6C9FACCD"/>
    <w:rsid w:val="6CBC83E7"/>
    <w:rsid w:val="6CC15CDD"/>
    <w:rsid w:val="6CC37AA6"/>
    <w:rsid w:val="6CCC6F78"/>
    <w:rsid w:val="6CD79620"/>
    <w:rsid w:val="6CE1D917"/>
    <w:rsid w:val="6CE90A11"/>
    <w:rsid w:val="6CEF5E26"/>
    <w:rsid w:val="6CF16ACF"/>
    <w:rsid w:val="6CF51253"/>
    <w:rsid w:val="6D00C1FA"/>
    <w:rsid w:val="6D12BB9D"/>
    <w:rsid w:val="6D18F36B"/>
    <w:rsid w:val="6D1DC891"/>
    <w:rsid w:val="6D421E0B"/>
    <w:rsid w:val="6D9E94F1"/>
    <w:rsid w:val="6DBB0E0D"/>
    <w:rsid w:val="6DC46763"/>
    <w:rsid w:val="6DCB2D09"/>
    <w:rsid w:val="6DD517D9"/>
    <w:rsid w:val="6DDB9CEB"/>
    <w:rsid w:val="6DFD5BC8"/>
    <w:rsid w:val="6E2E0A52"/>
    <w:rsid w:val="6E4001BD"/>
    <w:rsid w:val="6E5F0097"/>
    <w:rsid w:val="6E61E357"/>
    <w:rsid w:val="6E6514FE"/>
    <w:rsid w:val="6E6D9E09"/>
    <w:rsid w:val="6E71DC99"/>
    <w:rsid w:val="6E748DD6"/>
    <w:rsid w:val="6E8552F3"/>
    <w:rsid w:val="6E87DE5C"/>
    <w:rsid w:val="6E91AA34"/>
    <w:rsid w:val="6EB02944"/>
    <w:rsid w:val="6ECC4CFC"/>
    <w:rsid w:val="6EF74E63"/>
    <w:rsid w:val="6F07C0D3"/>
    <w:rsid w:val="6F219958"/>
    <w:rsid w:val="6F5153E6"/>
    <w:rsid w:val="6F67DF71"/>
    <w:rsid w:val="6F971FC6"/>
    <w:rsid w:val="6FAC3CDE"/>
    <w:rsid w:val="6FB82AF8"/>
    <w:rsid w:val="6FE0BEC1"/>
    <w:rsid w:val="6FE6B699"/>
    <w:rsid w:val="70027B46"/>
    <w:rsid w:val="70212354"/>
    <w:rsid w:val="702CB225"/>
    <w:rsid w:val="7049DEDB"/>
    <w:rsid w:val="7061756A"/>
    <w:rsid w:val="70709FA8"/>
    <w:rsid w:val="709D7A33"/>
    <w:rsid w:val="70A48FAC"/>
    <w:rsid w:val="70BC865B"/>
    <w:rsid w:val="70BD96A4"/>
    <w:rsid w:val="70C2256B"/>
    <w:rsid w:val="70C24B76"/>
    <w:rsid w:val="70EFE9EC"/>
    <w:rsid w:val="70F77A91"/>
    <w:rsid w:val="71119749"/>
    <w:rsid w:val="713D0E1D"/>
    <w:rsid w:val="71432E64"/>
    <w:rsid w:val="71662B22"/>
    <w:rsid w:val="7169011A"/>
    <w:rsid w:val="717C6027"/>
    <w:rsid w:val="71DBAFF9"/>
    <w:rsid w:val="71E4D9D4"/>
    <w:rsid w:val="71F4CCD3"/>
    <w:rsid w:val="7212040C"/>
    <w:rsid w:val="7212AFB3"/>
    <w:rsid w:val="7221F86D"/>
    <w:rsid w:val="722796EA"/>
    <w:rsid w:val="722D41B2"/>
    <w:rsid w:val="72596705"/>
    <w:rsid w:val="72A4C2B6"/>
    <w:rsid w:val="72DEFEC5"/>
    <w:rsid w:val="72FEA989"/>
    <w:rsid w:val="732BD643"/>
    <w:rsid w:val="7339EFB3"/>
    <w:rsid w:val="7354C5EF"/>
    <w:rsid w:val="73579EA6"/>
    <w:rsid w:val="735C07BE"/>
    <w:rsid w:val="736BE341"/>
    <w:rsid w:val="736EDAB9"/>
    <w:rsid w:val="73A1249B"/>
    <w:rsid w:val="73D40084"/>
    <w:rsid w:val="73D788A4"/>
    <w:rsid w:val="740CC6F4"/>
    <w:rsid w:val="742F81FB"/>
    <w:rsid w:val="74361F22"/>
    <w:rsid w:val="74491463"/>
    <w:rsid w:val="747ACF26"/>
    <w:rsid w:val="748FB117"/>
    <w:rsid w:val="74C3F9C7"/>
    <w:rsid w:val="74E7DB97"/>
    <w:rsid w:val="750EEAC9"/>
    <w:rsid w:val="7511B02E"/>
    <w:rsid w:val="75199C4B"/>
    <w:rsid w:val="7521413E"/>
    <w:rsid w:val="754E480F"/>
    <w:rsid w:val="75526F2A"/>
    <w:rsid w:val="75A9E6DE"/>
    <w:rsid w:val="75B9E1FC"/>
    <w:rsid w:val="75CD8DFE"/>
    <w:rsid w:val="76182207"/>
    <w:rsid w:val="762EB6B0"/>
    <w:rsid w:val="764C00C2"/>
    <w:rsid w:val="7669DCF0"/>
    <w:rsid w:val="767A609B"/>
    <w:rsid w:val="76842BE8"/>
    <w:rsid w:val="76852F61"/>
    <w:rsid w:val="76A22697"/>
    <w:rsid w:val="76C9045B"/>
    <w:rsid w:val="76E1BF3F"/>
    <w:rsid w:val="770A8844"/>
    <w:rsid w:val="77353C31"/>
    <w:rsid w:val="774C6043"/>
    <w:rsid w:val="774C9B45"/>
    <w:rsid w:val="7767DCEA"/>
    <w:rsid w:val="7769F187"/>
    <w:rsid w:val="77767760"/>
    <w:rsid w:val="778EF9AC"/>
    <w:rsid w:val="77903805"/>
    <w:rsid w:val="779A54BD"/>
    <w:rsid w:val="779B749D"/>
    <w:rsid w:val="77B8D3B2"/>
    <w:rsid w:val="77BA8059"/>
    <w:rsid w:val="77CA08C1"/>
    <w:rsid w:val="77E2572E"/>
    <w:rsid w:val="77EBD864"/>
    <w:rsid w:val="781E4739"/>
    <w:rsid w:val="781E9BAD"/>
    <w:rsid w:val="7820FFC2"/>
    <w:rsid w:val="78912D61"/>
    <w:rsid w:val="78976273"/>
    <w:rsid w:val="78BC0B71"/>
    <w:rsid w:val="78D99201"/>
    <w:rsid w:val="78DA06AE"/>
    <w:rsid w:val="790A0D6E"/>
    <w:rsid w:val="7911745A"/>
    <w:rsid w:val="79237656"/>
    <w:rsid w:val="7933D21F"/>
    <w:rsid w:val="799BA98D"/>
    <w:rsid w:val="79A93137"/>
    <w:rsid w:val="79C8059A"/>
    <w:rsid w:val="79D06223"/>
    <w:rsid w:val="79F57BAC"/>
    <w:rsid w:val="7A1FA680"/>
    <w:rsid w:val="7A25E04D"/>
    <w:rsid w:val="7A264340"/>
    <w:rsid w:val="7A2A5FF0"/>
    <w:rsid w:val="7A3FE923"/>
    <w:rsid w:val="7A754505"/>
    <w:rsid w:val="7A864D58"/>
    <w:rsid w:val="7A942CF2"/>
    <w:rsid w:val="7AA3360F"/>
    <w:rsid w:val="7AB3ED85"/>
    <w:rsid w:val="7AC95702"/>
    <w:rsid w:val="7B0275E2"/>
    <w:rsid w:val="7B074902"/>
    <w:rsid w:val="7B0E85C2"/>
    <w:rsid w:val="7B14938B"/>
    <w:rsid w:val="7B46AF77"/>
    <w:rsid w:val="7B487606"/>
    <w:rsid w:val="7B4C950F"/>
    <w:rsid w:val="7B509170"/>
    <w:rsid w:val="7B87E98A"/>
    <w:rsid w:val="7BC1B0AE"/>
    <w:rsid w:val="7BED5FCA"/>
    <w:rsid w:val="7C030BD2"/>
    <w:rsid w:val="7C07D712"/>
    <w:rsid w:val="7C3E6868"/>
    <w:rsid w:val="7C5735A0"/>
    <w:rsid w:val="7C5A5855"/>
    <w:rsid w:val="7C5E3C6F"/>
    <w:rsid w:val="7C85E10B"/>
    <w:rsid w:val="7CB38174"/>
    <w:rsid w:val="7CB62539"/>
    <w:rsid w:val="7CC3B4A6"/>
    <w:rsid w:val="7CD4E1DF"/>
    <w:rsid w:val="7CD6E1D8"/>
    <w:rsid w:val="7CDBD9DE"/>
    <w:rsid w:val="7CEC3A27"/>
    <w:rsid w:val="7D00FC60"/>
    <w:rsid w:val="7D203A47"/>
    <w:rsid w:val="7D25FB1F"/>
    <w:rsid w:val="7D39812C"/>
    <w:rsid w:val="7D399A3D"/>
    <w:rsid w:val="7D3FF9F3"/>
    <w:rsid w:val="7D476CF0"/>
    <w:rsid w:val="7D559389"/>
    <w:rsid w:val="7DBEB4AF"/>
    <w:rsid w:val="7DC91B28"/>
    <w:rsid w:val="7DCA04BE"/>
    <w:rsid w:val="7DDEF769"/>
    <w:rsid w:val="7DE16314"/>
    <w:rsid w:val="7DFC9D3B"/>
    <w:rsid w:val="7E223822"/>
    <w:rsid w:val="7E45DC76"/>
    <w:rsid w:val="7E5306CC"/>
    <w:rsid w:val="7E685DD9"/>
    <w:rsid w:val="7E74EED5"/>
    <w:rsid w:val="7E9B76BD"/>
    <w:rsid w:val="7EA3943A"/>
    <w:rsid w:val="7EB7D270"/>
    <w:rsid w:val="7ECC9F82"/>
    <w:rsid w:val="7ED4F014"/>
    <w:rsid w:val="7EE00D91"/>
    <w:rsid w:val="7EE2CAA9"/>
    <w:rsid w:val="7EF95170"/>
    <w:rsid w:val="7F48F30E"/>
    <w:rsid w:val="7F4EF8DE"/>
    <w:rsid w:val="7F525F00"/>
    <w:rsid w:val="7F5784B5"/>
    <w:rsid w:val="7F5DD9CC"/>
    <w:rsid w:val="7F63C895"/>
    <w:rsid w:val="7F9B36F7"/>
    <w:rsid w:val="7FA4F80B"/>
    <w:rsid w:val="7FA8E60B"/>
    <w:rsid w:val="7FBE778E"/>
    <w:rsid w:val="7FECAE96"/>
    <w:rsid w:val="7FF21E4F"/>
    <w:rsid w:val="7FFD2D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A5AC"/>
  <w15:chartTrackingRefBased/>
  <w15:docId w15:val="{3DCD319D-AE72-46B6-ADB6-AACF24F5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966"/>
    <w:rPr>
      <w:lang w:val="en-GB"/>
    </w:rPr>
  </w:style>
  <w:style w:type="paragraph" w:styleId="Heading1">
    <w:name w:val="heading 1"/>
    <w:basedOn w:val="Normal"/>
    <w:next w:val="Normal"/>
    <w:link w:val="Heading1Char"/>
    <w:uiPriority w:val="9"/>
    <w:qFormat/>
    <w:rsid w:val="00616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6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6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9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9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9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9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96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61696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61696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1696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1696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1696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1696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1696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1696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169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96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169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96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169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6966"/>
    <w:rPr>
      <w:i/>
      <w:iCs/>
      <w:color w:val="404040" w:themeColor="text1" w:themeTint="BF"/>
      <w:lang w:val="en-GB"/>
    </w:rPr>
  </w:style>
  <w:style w:type="paragraph" w:styleId="ListParagraph">
    <w:name w:val="List Paragraph"/>
    <w:basedOn w:val="Normal"/>
    <w:uiPriority w:val="34"/>
    <w:qFormat/>
    <w:rsid w:val="00616966"/>
    <w:pPr>
      <w:ind w:left="720"/>
      <w:contextualSpacing/>
    </w:pPr>
  </w:style>
  <w:style w:type="character" w:styleId="IntenseEmphasis">
    <w:name w:val="Intense Emphasis"/>
    <w:basedOn w:val="DefaultParagraphFont"/>
    <w:uiPriority w:val="21"/>
    <w:qFormat/>
    <w:rsid w:val="00616966"/>
    <w:rPr>
      <w:i/>
      <w:iCs/>
      <w:color w:val="0F4761" w:themeColor="accent1" w:themeShade="BF"/>
    </w:rPr>
  </w:style>
  <w:style w:type="paragraph" w:styleId="IntenseQuote">
    <w:name w:val="Intense Quote"/>
    <w:basedOn w:val="Normal"/>
    <w:next w:val="Normal"/>
    <w:link w:val="IntenseQuoteChar"/>
    <w:uiPriority w:val="30"/>
    <w:qFormat/>
    <w:rsid w:val="00616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966"/>
    <w:rPr>
      <w:i/>
      <w:iCs/>
      <w:color w:val="0F4761" w:themeColor="accent1" w:themeShade="BF"/>
      <w:lang w:val="en-GB"/>
    </w:rPr>
  </w:style>
  <w:style w:type="character" w:styleId="IntenseReference">
    <w:name w:val="Intense Reference"/>
    <w:basedOn w:val="DefaultParagraphFont"/>
    <w:uiPriority w:val="32"/>
    <w:qFormat/>
    <w:rsid w:val="00616966"/>
    <w:rPr>
      <w:b/>
      <w:bCs/>
      <w:smallCaps/>
      <w:color w:val="0F4761" w:themeColor="accent1" w:themeShade="BF"/>
      <w:spacing w:val="5"/>
    </w:rPr>
  </w:style>
  <w:style w:type="table" w:styleId="PlainTable5">
    <w:name w:val="Plain Table 5"/>
    <w:basedOn w:val="TableNormal"/>
    <w:uiPriority w:val="45"/>
    <w:rsid w:val="00616966"/>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unhideWhenUsed/>
    <w:rsid w:val="00616966"/>
    <w:rPr>
      <w:sz w:val="20"/>
      <w:szCs w:val="20"/>
    </w:rPr>
  </w:style>
  <w:style w:type="character" w:customStyle="1" w:styleId="CommentTextChar">
    <w:name w:val="Comment Text Char"/>
    <w:basedOn w:val="DefaultParagraphFont"/>
    <w:link w:val="CommentText"/>
    <w:uiPriority w:val="99"/>
    <w:rsid w:val="00616966"/>
    <w:rPr>
      <w:sz w:val="20"/>
      <w:szCs w:val="20"/>
      <w:lang w:val="en-GB"/>
    </w:rPr>
  </w:style>
  <w:style w:type="character" w:styleId="CommentReference">
    <w:name w:val="annotation reference"/>
    <w:basedOn w:val="DefaultParagraphFont"/>
    <w:uiPriority w:val="99"/>
    <w:semiHidden/>
    <w:unhideWhenUsed/>
    <w:rsid w:val="00616966"/>
    <w:rPr>
      <w:sz w:val="16"/>
      <w:szCs w:val="16"/>
    </w:rPr>
  </w:style>
  <w:style w:type="paragraph" w:styleId="Revision">
    <w:name w:val="Revision"/>
    <w:hidden/>
    <w:uiPriority w:val="99"/>
    <w:semiHidden/>
    <w:rsid w:val="00E66ACA"/>
    <w:rPr>
      <w:lang w:val="en-GB"/>
    </w:rPr>
  </w:style>
  <w:style w:type="paragraph" w:styleId="CommentSubject">
    <w:name w:val="annotation subject"/>
    <w:basedOn w:val="CommentText"/>
    <w:next w:val="CommentText"/>
    <w:link w:val="CommentSubjectChar"/>
    <w:uiPriority w:val="99"/>
    <w:semiHidden/>
    <w:unhideWhenUsed/>
    <w:rsid w:val="007B44DC"/>
    <w:rPr>
      <w:b/>
      <w:bCs/>
    </w:rPr>
  </w:style>
  <w:style w:type="character" w:customStyle="1" w:styleId="CommentSubjectChar">
    <w:name w:val="Comment Subject Char"/>
    <w:basedOn w:val="CommentTextChar"/>
    <w:link w:val="CommentSubject"/>
    <w:uiPriority w:val="99"/>
    <w:semiHidden/>
    <w:rsid w:val="007B44DC"/>
    <w:rPr>
      <w:b/>
      <w:bCs/>
      <w:sz w:val="20"/>
      <w:szCs w:val="20"/>
      <w:lang w:val="en-GB"/>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0F2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mobilitydataspace-csa.eu" TargetMode="External"/><Relationship Id="rId2" Type="http://schemas.openxmlformats.org/officeDocument/2006/relationships/customXml" Target="../customXml/item2.xml"/><Relationship Id="rId16" Type="http://schemas.openxmlformats.org/officeDocument/2006/relationships/hyperlink" Target="https://internationaldataspaces.org/wp-content/uploads/dlm_uploads/IDSA-Position-Paper-Usage-Control-in-the-IDS-V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www.iso.org/obp/ui/"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78025818C2C14C902AB8957DF23EF9" ma:contentTypeVersion="15" ma:contentTypeDescription="Create a new document." ma:contentTypeScope="" ma:versionID="25f101705ab9f30ca8015bc5a45cfcb1">
  <xsd:schema xmlns:xsd="http://www.w3.org/2001/XMLSchema" xmlns:xs="http://www.w3.org/2001/XMLSchema" xmlns:p="http://schemas.microsoft.com/office/2006/metadata/properties" xmlns:ns2="81b2a677-8d7c-47ab-9c1a-7713dafbeade" xmlns:ns3="05c32749-414d-49a7-85fe-b4092d2d5383" targetNamespace="http://schemas.microsoft.com/office/2006/metadata/properties" ma:root="true" ma:fieldsID="ebd44d139fb8632e36a8f71920e85c5e" ns2:_="" ns3:_="">
    <xsd:import namespace="81b2a677-8d7c-47ab-9c1a-7713dafbeade"/>
    <xsd:import namespace="05c32749-414d-49a7-85fe-b4092d2d53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element ref="ns2:DocTyp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2a677-8d7c-47ab-9c1a-7713dafbe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c58ff6-2a3f-40a3-8d32-e116a35ec1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DocType" ma:index="21" nillable="true" ma:displayName="DocType" ma:format="Dropdown" ma:internalName="DocType">
      <xsd:simpleType>
        <xsd:union memberTypes="dms:Text">
          <xsd:simpleType>
            <xsd:restriction base="dms:Choice">
              <xsd:enumeration value="questionnaire"/>
              <xsd:enumeration value="overview"/>
              <xsd:enumeration value="introduction"/>
            </xsd:restriction>
          </xsd:simpleType>
        </xsd:un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c32749-414d-49a7-85fe-b4092d2d53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4186e6f-c2f0-448d-8719-c822f03c0ee3}" ma:internalName="TaxCatchAll" ma:showField="CatchAllData" ma:web="05c32749-414d-49a7-85fe-b4092d2d53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Type xmlns="81b2a677-8d7c-47ab-9c1a-7713dafbeade" xsi:nil="true"/>
    <TaxCatchAll xmlns="05c32749-414d-49a7-85fe-b4092d2d5383" xsi:nil="true"/>
    <lcf76f155ced4ddcb4097134ff3c332f xmlns="81b2a677-8d7c-47ab-9c1a-7713dafbead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7821AD-E2B9-4359-8DC7-451D01E931F7}">
  <ds:schemaRefs>
    <ds:schemaRef ds:uri="http://schemas.microsoft.com/sharepoint/v3/contenttype/forms"/>
  </ds:schemaRefs>
</ds:datastoreItem>
</file>

<file path=customXml/itemProps2.xml><?xml version="1.0" encoding="utf-8"?>
<ds:datastoreItem xmlns:ds="http://schemas.openxmlformats.org/officeDocument/2006/customXml" ds:itemID="{9FF7A862-9AC1-426D-A620-F11A29C32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2a677-8d7c-47ab-9c1a-7713dafbeade"/>
    <ds:schemaRef ds:uri="05c32749-414d-49a7-85fe-b4092d2d5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0C1D51-E208-44CB-9C69-CF81109B8413}">
  <ds:schemaRefs>
    <ds:schemaRef ds:uri="http://schemas.microsoft.com/office/2006/metadata/properties"/>
    <ds:schemaRef ds:uri="http://schemas.microsoft.com/office/infopath/2007/PartnerControls"/>
    <ds:schemaRef ds:uri="81b2a677-8d7c-47ab-9c1a-7713dafbeade"/>
    <ds:schemaRef ds:uri="05c32749-414d-49a7-85fe-b4092d2d5383"/>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10</Pages>
  <Words>3191</Words>
  <Characters>18193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Bozzi</dc:creator>
  <cp:keywords/>
  <dc:description/>
  <cp:lastModifiedBy>Casper Van Gheluwe</cp:lastModifiedBy>
  <cp:revision>23</cp:revision>
  <dcterms:created xsi:type="dcterms:W3CDTF">2024-06-20T12:30:00Z</dcterms:created>
  <dcterms:modified xsi:type="dcterms:W3CDTF">2024-06-24T09:44:00Z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0x0101007B78025818C2C14C902AB8957DF23EF9</vt:lpwstr>
  </property>
  <property fmtid="{D5CDD505-2E9C-101B-9397-08002B2CF9AE}" pid="3" name="MediaServiceImageTags">
    <vt:lpwstr/>
  </property>
  <property fmtid="{D5CDD505-2E9C-101B-9397-08002B2CF9AE}" pid="4" name="MSIP_Label_9d03968c-5327-4aba-8636-aa523978c147_Enabled">
    <vt:lpwstr>true</vt:lpwstr>
  </property>
  <property fmtid="{D5CDD505-2E9C-101B-9397-08002B2CF9AE}" pid="5" name="MSIP_Label_9d03968c-5327-4aba-8636-aa523978c147_SetDate">
    <vt:lpwstr>2024-06-24T07:58:34Z</vt:lpwstr>
  </property>
  <property fmtid="{D5CDD505-2E9C-101B-9397-08002B2CF9AE}" pid="6" name="MSIP_Label_9d03968c-5327-4aba-8636-aa523978c147_Method">
    <vt:lpwstr>Privileged</vt:lpwstr>
  </property>
  <property fmtid="{D5CDD505-2E9C-101B-9397-08002B2CF9AE}" pid="7" name="MSIP_Label_9d03968c-5327-4aba-8636-aa523978c147_Name">
    <vt:lpwstr>Restricted - General - Unmarked</vt:lpwstr>
  </property>
  <property fmtid="{D5CDD505-2E9C-101B-9397-08002B2CF9AE}" pid="8" name="MSIP_Label_9d03968c-5327-4aba-8636-aa523978c147_SiteId">
    <vt:lpwstr>a72d5a72-25ee-40f0-9bd1-067cb5b770d4</vt:lpwstr>
  </property>
  <property fmtid="{D5CDD505-2E9C-101B-9397-08002B2CF9AE}" pid="9" name="MSIP_Label_9d03968c-5327-4aba-8636-aa523978c147_ActionId">
    <vt:lpwstr>2618bd89-7174-417b-8635-8882ec277016</vt:lpwstr>
  </property>
  <property fmtid="{D5CDD505-2E9C-101B-9397-08002B2CF9AE}" pid="10" name="MSIP_Label_9d03968c-5327-4aba-8636-aa523978c147_ContentBits">
    <vt:lpwstr>0</vt:lpwstr>
  </property>
</Properties>
</file>