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4F005" w14:textId="77777777" w:rsidR="0078379C" w:rsidRDefault="0078379C">
      <w:pPr>
        <w:spacing w:before="3600"/>
      </w:pPr>
    </w:p>
    <w:p w14:paraId="0268CD2E" w14:textId="77777777" w:rsidR="0078379C" w:rsidRDefault="00000000">
      <w:pPr>
        <w:spacing w:after="200"/>
        <w:jc w:val="center"/>
      </w:pPr>
      <w:r>
        <w:rPr>
          <w:b/>
          <w:bCs/>
          <w:color w:val="D85A30"/>
          <w:sz w:val="24"/>
          <w:szCs w:val="24"/>
        </w:rPr>
        <w:t>PRODUCT REQUIREMENTS DOCUMENT</w:t>
      </w:r>
    </w:p>
    <w:p w14:paraId="09941DA1" w14:textId="77777777" w:rsidR="0078379C" w:rsidRDefault="00000000">
      <w:pPr>
        <w:spacing w:after="100"/>
        <w:jc w:val="center"/>
      </w:pPr>
      <w:proofErr w:type="spellStart"/>
      <w:r>
        <w:rPr>
          <w:b/>
          <w:bCs/>
          <w:color w:val="1A1A18"/>
          <w:sz w:val="56"/>
          <w:szCs w:val="56"/>
        </w:rPr>
        <w:t>DeployWhisper</w:t>
      </w:r>
      <w:proofErr w:type="spellEnd"/>
    </w:p>
    <w:p w14:paraId="12415AA6" w14:textId="77777777" w:rsidR="0078379C" w:rsidRDefault="00000000">
      <w:pPr>
        <w:spacing w:after="600"/>
        <w:jc w:val="center"/>
      </w:pPr>
      <w:r>
        <w:rPr>
          <w:color w:val="666666"/>
          <w:sz w:val="26"/>
          <w:szCs w:val="26"/>
        </w:rPr>
        <w:t>AI-Powered Pre-Deployment Risk Intelligence Platform</w:t>
      </w:r>
    </w:p>
    <w:p w14:paraId="703F3C67" w14:textId="4D79469A" w:rsidR="0078379C" w:rsidRDefault="00000000">
      <w:pPr>
        <w:pBdr>
          <w:top w:val="single" w:sz="6" w:space="12" w:color="D85A30"/>
        </w:pBdr>
        <w:spacing w:before="200" w:after="100"/>
        <w:jc w:val="center"/>
      </w:pPr>
      <w:r>
        <w:rPr>
          <w:color w:val="666666"/>
          <w:sz w:val="20"/>
          <w:szCs w:val="20"/>
        </w:rPr>
        <w:t>Version 1.</w:t>
      </w:r>
      <w:r w:rsidR="003739E5">
        <w:rPr>
          <w:color w:val="666666"/>
          <w:sz w:val="20"/>
          <w:szCs w:val="20"/>
        </w:rPr>
        <w:t>0</w:t>
      </w:r>
      <w:r>
        <w:rPr>
          <w:color w:val="666666"/>
          <w:sz w:val="20"/>
          <w:szCs w:val="20"/>
        </w:rPr>
        <w:t xml:space="preserve">  |  April 2026  |  Confidential</w:t>
      </w:r>
    </w:p>
    <w:p w14:paraId="44FD2F85" w14:textId="77777777" w:rsidR="0078379C" w:rsidRDefault="00000000">
      <w:pPr>
        <w:spacing w:after="100"/>
        <w:jc w:val="center"/>
      </w:pPr>
      <w:r>
        <w:rPr>
          <w:color w:val="666666"/>
          <w:sz w:val="20"/>
          <w:szCs w:val="20"/>
        </w:rPr>
        <w:t>Hackathon Project  —  DevOps &amp; Cloud Platform Engineering</w:t>
      </w:r>
    </w:p>
    <w:p w14:paraId="4014D95C" w14:textId="77777777" w:rsidR="0078379C" w:rsidRDefault="00000000">
      <w:r>
        <w:br w:type="page"/>
      </w:r>
    </w:p>
    <w:p w14:paraId="7AE3624E" w14:textId="77777777" w:rsidR="0078379C" w:rsidRDefault="0078379C">
      <w:pPr>
        <w:sectPr w:rsidR="0078379C">
          <w:pgSz w:w="12240" w:h="15840"/>
          <w:pgMar w:top="1440" w:right="1440" w:bottom="1440" w:left="1440" w:header="708" w:footer="708" w:gutter="0"/>
          <w:cols w:space="720"/>
          <w:docGrid w:linePitch="360"/>
        </w:sectPr>
      </w:pPr>
    </w:p>
    <w:p w14:paraId="003F39E9" w14:textId="77777777" w:rsidR="0078379C" w:rsidRDefault="00000000">
      <w:pPr>
        <w:pStyle w:val="Heading1"/>
        <w:spacing w:before="300"/>
      </w:pPr>
      <w:bookmarkStart w:id="0" w:name="_Toc227163342"/>
      <w:r>
        <w:lastRenderedPageBreak/>
        <w:t>Table of contents</w:t>
      </w:r>
      <w:bookmarkEnd w:id="0"/>
    </w:p>
    <w:sdt>
      <w:sdtPr>
        <w:alias w:val="TOC"/>
        <w:id w:val="1140688325"/>
      </w:sdtPr>
      <w:sdtContent>
        <w:p w14:paraId="149D3E98" w14:textId="77777777" w:rsidR="003739E5" w:rsidRDefault="00000000">
          <w:pPr>
            <w:pStyle w:val="TOC1"/>
            <w:tabs>
              <w:tab w:val="right" w:leader="dot" w:pos="9350"/>
            </w:tabs>
            <w:rPr>
              <w:noProof/>
            </w:rPr>
          </w:pPr>
          <w:r>
            <w:fldChar w:fldCharType="begin"/>
          </w:r>
          <w:r>
            <w:instrText>TOC \h \o "1-3"</w:instrText>
          </w:r>
          <w:r>
            <w:fldChar w:fldCharType="separate"/>
          </w:r>
          <w:hyperlink w:anchor="_Toc227163342" w:history="1">
            <w:r w:rsidR="003739E5" w:rsidRPr="00785ED0">
              <w:rPr>
                <w:rStyle w:val="Hyperlink"/>
                <w:noProof/>
              </w:rPr>
              <w:t>Table of contents</w:t>
            </w:r>
            <w:r w:rsidR="003739E5">
              <w:rPr>
                <w:noProof/>
              </w:rPr>
              <w:tab/>
            </w:r>
            <w:r w:rsidR="003739E5">
              <w:rPr>
                <w:noProof/>
              </w:rPr>
              <w:fldChar w:fldCharType="begin"/>
            </w:r>
            <w:r w:rsidR="003739E5">
              <w:rPr>
                <w:noProof/>
              </w:rPr>
              <w:instrText xml:space="preserve"> PAGEREF _Toc227163342 \h </w:instrText>
            </w:r>
            <w:r w:rsidR="003739E5">
              <w:rPr>
                <w:noProof/>
              </w:rPr>
            </w:r>
            <w:r w:rsidR="003739E5">
              <w:rPr>
                <w:noProof/>
              </w:rPr>
              <w:fldChar w:fldCharType="separate"/>
            </w:r>
            <w:r w:rsidR="003739E5">
              <w:rPr>
                <w:noProof/>
              </w:rPr>
              <w:t>2</w:t>
            </w:r>
            <w:r w:rsidR="003739E5">
              <w:rPr>
                <w:noProof/>
              </w:rPr>
              <w:fldChar w:fldCharType="end"/>
            </w:r>
          </w:hyperlink>
        </w:p>
        <w:p w14:paraId="6F77015E" w14:textId="77777777" w:rsidR="003739E5" w:rsidRDefault="003739E5">
          <w:pPr>
            <w:pStyle w:val="TOC1"/>
            <w:tabs>
              <w:tab w:val="right" w:leader="dot" w:pos="9350"/>
            </w:tabs>
            <w:rPr>
              <w:noProof/>
            </w:rPr>
          </w:pPr>
          <w:hyperlink w:anchor="_Toc227163343" w:history="1">
            <w:r w:rsidRPr="00785ED0">
              <w:rPr>
                <w:rStyle w:val="Hyperlink"/>
                <w:noProof/>
              </w:rPr>
              <w:t>1. Executive summary</w:t>
            </w:r>
            <w:r>
              <w:rPr>
                <w:noProof/>
              </w:rPr>
              <w:tab/>
            </w:r>
            <w:r>
              <w:rPr>
                <w:noProof/>
              </w:rPr>
              <w:fldChar w:fldCharType="begin"/>
            </w:r>
            <w:r>
              <w:rPr>
                <w:noProof/>
              </w:rPr>
              <w:instrText xml:space="preserve"> PAGEREF _Toc227163343 \h </w:instrText>
            </w:r>
            <w:r>
              <w:rPr>
                <w:noProof/>
              </w:rPr>
            </w:r>
            <w:r>
              <w:rPr>
                <w:noProof/>
              </w:rPr>
              <w:fldChar w:fldCharType="separate"/>
            </w:r>
            <w:r>
              <w:rPr>
                <w:noProof/>
              </w:rPr>
              <w:t>4</w:t>
            </w:r>
            <w:r>
              <w:rPr>
                <w:noProof/>
              </w:rPr>
              <w:fldChar w:fldCharType="end"/>
            </w:r>
          </w:hyperlink>
        </w:p>
        <w:p w14:paraId="437C6B8A" w14:textId="77777777" w:rsidR="003739E5" w:rsidRDefault="003739E5">
          <w:pPr>
            <w:pStyle w:val="TOC1"/>
            <w:tabs>
              <w:tab w:val="right" w:leader="dot" w:pos="9350"/>
            </w:tabs>
            <w:rPr>
              <w:noProof/>
            </w:rPr>
          </w:pPr>
          <w:hyperlink w:anchor="_Toc227163344" w:history="1">
            <w:r w:rsidRPr="00785ED0">
              <w:rPr>
                <w:rStyle w:val="Hyperlink"/>
                <w:noProof/>
              </w:rPr>
              <w:t>2. Problem statement</w:t>
            </w:r>
            <w:r>
              <w:rPr>
                <w:noProof/>
              </w:rPr>
              <w:tab/>
            </w:r>
            <w:r>
              <w:rPr>
                <w:noProof/>
              </w:rPr>
              <w:fldChar w:fldCharType="begin"/>
            </w:r>
            <w:r>
              <w:rPr>
                <w:noProof/>
              </w:rPr>
              <w:instrText xml:space="preserve"> PAGEREF _Toc227163344 \h </w:instrText>
            </w:r>
            <w:r>
              <w:rPr>
                <w:noProof/>
              </w:rPr>
            </w:r>
            <w:r>
              <w:rPr>
                <w:noProof/>
              </w:rPr>
              <w:fldChar w:fldCharType="separate"/>
            </w:r>
            <w:r>
              <w:rPr>
                <w:noProof/>
              </w:rPr>
              <w:t>4</w:t>
            </w:r>
            <w:r>
              <w:rPr>
                <w:noProof/>
              </w:rPr>
              <w:fldChar w:fldCharType="end"/>
            </w:r>
          </w:hyperlink>
        </w:p>
        <w:p w14:paraId="17366ADF" w14:textId="77777777" w:rsidR="003739E5" w:rsidRDefault="003739E5">
          <w:pPr>
            <w:pStyle w:val="TOC2"/>
            <w:tabs>
              <w:tab w:val="right" w:leader="dot" w:pos="9350"/>
            </w:tabs>
            <w:rPr>
              <w:noProof/>
            </w:rPr>
          </w:pPr>
          <w:hyperlink w:anchor="_Toc227163345" w:history="1">
            <w:r w:rsidRPr="00785ED0">
              <w:rPr>
                <w:rStyle w:val="Hyperlink"/>
                <w:noProof/>
              </w:rPr>
              <w:t>2.1 Current pain points</w:t>
            </w:r>
            <w:r>
              <w:rPr>
                <w:noProof/>
              </w:rPr>
              <w:tab/>
            </w:r>
            <w:r>
              <w:rPr>
                <w:noProof/>
              </w:rPr>
              <w:fldChar w:fldCharType="begin"/>
            </w:r>
            <w:r>
              <w:rPr>
                <w:noProof/>
              </w:rPr>
              <w:instrText xml:space="preserve"> PAGEREF _Toc227163345 \h </w:instrText>
            </w:r>
            <w:r>
              <w:rPr>
                <w:noProof/>
              </w:rPr>
            </w:r>
            <w:r>
              <w:rPr>
                <w:noProof/>
              </w:rPr>
              <w:fldChar w:fldCharType="separate"/>
            </w:r>
            <w:r>
              <w:rPr>
                <w:noProof/>
              </w:rPr>
              <w:t>4</w:t>
            </w:r>
            <w:r>
              <w:rPr>
                <w:noProof/>
              </w:rPr>
              <w:fldChar w:fldCharType="end"/>
            </w:r>
          </w:hyperlink>
        </w:p>
        <w:p w14:paraId="1DAEA968" w14:textId="77777777" w:rsidR="003739E5" w:rsidRDefault="003739E5">
          <w:pPr>
            <w:pStyle w:val="TOC2"/>
            <w:tabs>
              <w:tab w:val="right" w:leader="dot" w:pos="9350"/>
            </w:tabs>
            <w:rPr>
              <w:noProof/>
            </w:rPr>
          </w:pPr>
          <w:hyperlink w:anchor="_Toc227163346" w:history="1">
            <w:r w:rsidRPr="00785ED0">
              <w:rPr>
                <w:rStyle w:val="Hyperlink"/>
                <w:noProof/>
              </w:rPr>
              <w:t>2.2 Target users</w:t>
            </w:r>
            <w:r>
              <w:rPr>
                <w:noProof/>
              </w:rPr>
              <w:tab/>
            </w:r>
            <w:r>
              <w:rPr>
                <w:noProof/>
              </w:rPr>
              <w:fldChar w:fldCharType="begin"/>
            </w:r>
            <w:r>
              <w:rPr>
                <w:noProof/>
              </w:rPr>
              <w:instrText xml:space="preserve"> PAGEREF _Toc227163346 \h </w:instrText>
            </w:r>
            <w:r>
              <w:rPr>
                <w:noProof/>
              </w:rPr>
            </w:r>
            <w:r>
              <w:rPr>
                <w:noProof/>
              </w:rPr>
              <w:fldChar w:fldCharType="separate"/>
            </w:r>
            <w:r>
              <w:rPr>
                <w:noProof/>
              </w:rPr>
              <w:t>4</w:t>
            </w:r>
            <w:r>
              <w:rPr>
                <w:noProof/>
              </w:rPr>
              <w:fldChar w:fldCharType="end"/>
            </w:r>
          </w:hyperlink>
        </w:p>
        <w:p w14:paraId="50A5BDB1" w14:textId="77777777" w:rsidR="003739E5" w:rsidRDefault="003739E5">
          <w:pPr>
            <w:pStyle w:val="TOC1"/>
            <w:tabs>
              <w:tab w:val="right" w:leader="dot" w:pos="9350"/>
            </w:tabs>
            <w:rPr>
              <w:noProof/>
            </w:rPr>
          </w:pPr>
          <w:hyperlink w:anchor="_Toc227163347" w:history="1">
            <w:r w:rsidRPr="00785ED0">
              <w:rPr>
                <w:rStyle w:val="Hyperlink"/>
                <w:noProof/>
              </w:rPr>
              <w:t>3. Product scope</w:t>
            </w:r>
            <w:r>
              <w:rPr>
                <w:noProof/>
              </w:rPr>
              <w:tab/>
            </w:r>
            <w:r>
              <w:rPr>
                <w:noProof/>
              </w:rPr>
              <w:fldChar w:fldCharType="begin"/>
            </w:r>
            <w:r>
              <w:rPr>
                <w:noProof/>
              </w:rPr>
              <w:instrText xml:space="preserve"> PAGEREF _Toc227163347 \h </w:instrText>
            </w:r>
            <w:r>
              <w:rPr>
                <w:noProof/>
              </w:rPr>
            </w:r>
            <w:r>
              <w:rPr>
                <w:noProof/>
              </w:rPr>
              <w:fldChar w:fldCharType="separate"/>
            </w:r>
            <w:r>
              <w:rPr>
                <w:noProof/>
              </w:rPr>
              <w:t>5</w:t>
            </w:r>
            <w:r>
              <w:rPr>
                <w:noProof/>
              </w:rPr>
              <w:fldChar w:fldCharType="end"/>
            </w:r>
          </w:hyperlink>
        </w:p>
        <w:p w14:paraId="016B1103" w14:textId="77777777" w:rsidR="003739E5" w:rsidRDefault="003739E5">
          <w:pPr>
            <w:pStyle w:val="TOC2"/>
            <w:tabs>
              <w:tab w:val="right" w:leader="dot" w:pos="9350"/>
            </w:tabs>
            <w:rPr>
              <w:noProof/>
            </w:rPr>
          </w:pPr>
          <w:hyperlink w:anchor="_Toc227163348" w:history="1">
            <w:r w:rsidRPr="00785ED0">
              <w:rPr>
                <w:rStyle w:val="Hyperlink"/>
                <w:noProof/>
              </w:rPr>
              <w:t>3.1 Supported IaC tools</w:t>
            </w:r>
            <w:r>
              <w:rPr>
                <w:noProof/>
              </w:rPr>
              <w:tab/>
            </w:r>
            <w:r>
              <w:rPr>
                <w:noProof/>
              </w:rPr>
              <w:fldChar w:fldCharType="begin"/>
            </w:r>
            <w:r>
              <w:rPr>
                <w:noProof/>
              </w:rPr>
              <w:instrText xml:space="preserve"> PAGEREF _Toc227163348 \h </w:instrText>
            </w:r>
            <w:r>
              <w:rPr>
                <w:noProof/>
              </w:rPr>
            </w:r>
            <w:r>
              <w:rPr>
                <w:noProof/>
              </w:rPr>
              <w:fldChar w:fldCharType="separate"/>
            </w:r>
            <w:r>
              <w:rPr>
                <w:noProof/>
              </w:rPr>
              <w:t>5</w:t>
            </w:r>
            <w:r>
              <w:rPr>
                <w:noProof/>
              </w:rPr>
              <w:fldChar w:fldCharType="end"/>
            </w:r>
          </w:hyperlink>
        </w:p>
        <w:p w14:paraId="03784E2D" w14:textId="77777777" w:rsidR="003739E5" w:rsidRDefault="003739E5">
          <w:pPr>
            <w:pStyle w:val="TOC2"/>
            <w:tabs>
              <w:tab w:val="right" w:leader="dot" w:pos="9350"/>
            </w:tabs>
            <w:rPr>
              <w:noProof/>
            </w:rPr>
          </w:pPr>
          <w:hyperlink w:anchor="_Toc227163349" w:history="1">
            <w:r w:rsidRPr="00785ED0">
              <w:rPr>
                <w:rStyle w:val="Hyperlink"/>
                <w:noProof/>
              </w:rPr>
              <w:t>3.2 LLM provider support</w:t>
            </w:r>
            <w:r>
              <w:rPr>
                <w:noProof/>
              </w:rPr>
              <w:tab/>
            </w:r>
            <w:r>
              <w:rPr>
                <w:noProof/>
              </w:rPr>
              <w:fldChar w:fldCharType="begin"/>
            </w:r>
            <w:r>
              <w:rPr>
                <w:noProof/>
              </w:rPr>
              <w:instrText xml:space="preserve"> PAGEREF _Toc227163349 \h </w:instrText>
            </w:r>
            <w:r>
              <w:rPr>
                <w:noProof/>
              </w:rPr>
            </w:r>
            <w:r>
              <w:rPr>
                <w:noProof/>
              </w:rPr>
              <w:fldChar w:fldCharType="separate"/>
            </w:r>
            <w:r>
              <w:rPr>
                <w:noProof/>
              </w:rPr>
              <w:t>5</w:t>
            </w:r>
            <w:r>
              <w:rPr>
                <w:noProof/>
              </w:rPr>
              <w:fldChar w:fldCharType="end"/>
            </w:r>
          </w:hyperlink>
        </w:p>
        <w:p w14:paraId="395BBCA9" w14:textId="77777777" w:rsidR="003739E5" w:rsidRDefault="003739E5">
          <w:pPr>
            <w:pStyle w:val="TOC1"/>
            <w:tabs>
              <w:tab w:val="right" w:leader="dot" w:pos="9350"/>
            </w:tabs>
            <w:rPr>
              <w:noProof/>
            </w:rPr>
          </w:pPr>
          <w:hyperlink w:anchor="_Toc227163350" w:history="1">
            <w:r w:rsidRPr="00785ED0">
              <w:rPr>
                <w:rStyle w:val="Hyperlink"/>
                <w:noProof/>
              </w:rPr>
              <w:t>4. Functional requirements</w:t>
            </w:r>
            <w:r>
              <w:rPr>
                <w:noProof/>
              </w:rPr>
              <w:tab/>
            </w:r>
            <w:r>
              <w:rPr>
                <w:noProof/>
              </w:rPr>
              <w:fldChar w:fldCharType="begin"/>
            </w:r>
            <w:r>
              <w:rPr>
                <w:noProof/>
              </w:rPr>
              <w:instrText xml:space="preserve"> PAGEREF _Toc227163350 \h </w:instrText>
            </w:r>
            <w:r>
              <w:rPr>
                <w:noProof/>
              </w:rPr>
            </w:r>
            <w:r>
              <w:rPr>
                <w:noProof/>
              </w:rPr>
              <w:fldChar w:fldCharType="separate"/>
            </w:r>
            <w:r>
              <w:rPr>
                <w:noProof/>
              </w:rPr>
              <w:t>6</w:t>
            </w:r>
            <w:r>
              <w:rPr>
                <w:noProof/>
              </w:rPr>
              <w:fldChar w:fldCharType="end"/>
            </w:r>
          </w:hyperlink>
        </w:p>
        <w:p w14:paraId="0F617A19" w14:textId="77777777" w:rsidR="003739E5" w:rsidRDefault="003739E5">
          <w:pPr>
            <w:pStyle w:val="TOC2"/>
            <w:tabs>
              <w:tab w:val="right" w:leader="dot" w:pos="9350"/>
            </w:tabs>
            <w:rPr>
              <w:noProof/>
            </w:rPr>
          </w:pPr>
          <w:hyperlink w:anchor="_Toc227163351" w:history="1">
            <w:r w:rsidRPr="00785ED0">
              <w:rPr>
                <w:rStyle w:val="Hyperlink"/>
                <w:noProof/>
              </w:rPr>
              <w:t>4.1 FR-01: Multi-tool change parsing</w:t>
            </w:r>
            <w:r>
              <w:rPr>
                <w:noProof/>
              </w:rPr>
              <w:tab/>
            </w:r>
            <w:r>
              <w:rPr>
                <w:noProof/>
              </w:rPr>
              <w:fldChar w:fldCharType="begin"/>
            </w:r>
            <w:r>
              <w:rPr>
                <w:noProof/>
              </w:rPr>
              <w:instrText xml:space="preserve"> PAGEREF _Toc227163351 \h </w:instrText>
            </w:r>
            <w:r>
              <w:rPr>
                <w:noProof/>
              </w:rPr>
            </w:r>
            <w:r>
              <w:rPr>
                <w:noProof/>
              </w:rPr>
              <w:fldChar w:fldCharType="separate"/>
            </w:r>
            <w:r>
              <w:rPr>
                <w:noProof/>
              </w:rPr>
              <w:t>6</w:t>
            </w:r>
            <w:r>
              <w:rPr>
                <w:noProof/>
              </w:rPr>
              <w:fldChar w:fldCharType="end"/>
            </w:r>
          </w:hyperlink>
        </w:p>
        <w:p w14:paraId="2995D305" w14:textId="77777777" w:rsidR="003739E5" w:rsidRDefault="003739E5">
          <w:pPr>
            <w:pStyle w:val="TOC2"/>
            <w:tabs>
              <w:tab w:val="right" w:leader="dot" w:pos="9350"/>
            </w:tabs>
            <w:rPr>
              <w:noProof/>
            </w:rPr>
          </w:pPr>
          <w:hyperlink w:anchor="_Toc227163352" w:history="1">
            <w:r w:rsidRPr="00785ED0">
              <w:rPr>
                <w:rStyle w:val="Hyperlink"/>
                <w:noProof/>
              </w:rPr>
              <w:t>4.2 FR-02: AI risk narrative generation</w:t>
            </w:r>
            <w:r>
              <w:rPr>
                <w:noProof/>
              </w:rPr>
              <w:tab/>
            </w:r>
            <w:r>
              <w:rPr>
                <w:noProof/>
              </w:rPr>
              <w:fldChar w:fldCharType="begin"/>
            </w:r>
            <w:r>
              <w:rPr>
                <w:noProof/>
              </w:rPr>
              <w:instrText xml:space="preserve"> PAGEREF _Toc227163352 \h </w:instrText>
            </w:r>
            <w:r>
              <w:rPr>
                <w:noProof/>
              </w:rPr>
            </w:r>
            <w:r>
              <w:rPr>
                <w:noProof/>
              </w:rPr>
              <w:fldChar w:fldCharType="separate"/>
            </w:r>
            <w:r>
              <w:rPr>
                <w:noProof/>
              </w:rPr>
              <w:t>6</w:t>
            </w:r>
            <w:r>
              <w:rPr>
                <w:noProof/>
              </w:rPr>
              <w:fldChar w:fldCharType="end"/>
            </w:r>
          </w:hyperlink>
        </w:p>
        <w:p w14:paraId="73CD3AA9" w14:textId="77777777" w:rsidR="003739E5" w:rsidRDefault="003739E5">
          <w:pPr>
            <w:pStyle w:val="TOC2"/>
            <w:tabs>
              <w:tab w:val="right" w:leader="dot" w:pos="9350"/>
            </w:tabs>
            <w:rPr>
              <w:noProof/>
            </w:rPr>
          </w:pPr>
          <w:hyperlink w:anchor="_Toc227163353" w:history="1">
            <w:r w:rsidRPr="00785ED0">
              <w:rPr>
                <w:rStyle w:val="Hyperlink"/>
                <w:noProof/>
              </w:rPr>
              <w:t>4.3 FR-03: Risk scoring engine</w:t>
            </w:r>
            <w:r>
              <w:rPr>
                <w:noProof/>
              </w:rPr>
              <w:tab/>
            </w:r>
            <w:r>
              <w:rPr>
                <w:noProof/>
              </w:rPr>
              <w:fldChar w:fldCharType="begin"/>
            </w:r>
            <w:r>
              <w:rPr>
                <w:noProof/>
              </w:rPr>
              <w:instrText xml:space="preserve"> PAGEREF _Toc227163353 \h </w:instrText>
            </w:r>
            <w:r>
              <w:rPr>
                <w:noProof/>
              </w:rPr>
            </w:r>
            <w:r>
              <w:rPr>
                <w:noProof/>
              </w:rPr>
              <w:fldChar w:fldCharType="separate"/>
            </w:r>
            <w:r>
              <w:rPr>
                <w:noProof/>
              </w:rPr>
              <w:t>6</w:t>
            </w:r>
            <w:r>
              <w:rPr>
                <w:noProof/>
              </w:rPr>
              <w:fldChar w:fldCharType="end"/>
            </w:r>
          </w:hyperlink>
        </w:p>
        <w:p w14:paraId="2350490D" w14:textId="77777777" w:rsidR="003739E5" w:rsidRDefault="003739E5">
          <w:pPr>
            <w:pStyle w:val="TOC2"/>
            <w:tabs>
              <w:tab w:val="right" w:leader="dot" w:pos="9350"/>
            </w:tabs>
            <w:rPr>
              <w:noProof/>
            </w:rPr>
          </w:pPr>
          <w:hyperlink w:anchor="_Toc227163354" w:history="1">
            <w:r w:rsidRPr="00785ED0">
              <w:rPr>
                <w:rStyle w:val="Hyperlink"/>
                <w:noProof/>
              </w:rPr>
              <w:t>4.4 FR-04: Blast radius mapping</w:t>
            </w:r>
            <w:r>
              <w:rPr>
                <w:noProof/>
              </w:rPr>
              <w:tab/>
            </w:r>
            <w:r>
              <w:rPr>
                <w:noProof/>
              </w:rPr>
              <w:fldChar w:fldCharType="begin"/>
            </w:r>
            <w:r>
              <w:rPr>
                <w:noProof/>
              </w:rPr>
              <w:instrText xml:space="preserve"> PAGEREF _Toc227163354 \h </w:instrText>
            </w:r>
            <w:r>
              <w:rPr>
                <w:noProof/>
              </w:rPr>
            </w:r>
            <w:r>
              <w:rPr>
                <w:noProof/>
              </w:rPr>
              <w:fldChar w:fldCharType="separate"/>
            </w:r>
            <w:r>
              <w:rPr>
                <w:noProof/>
              </w:rPr>
              <w:t>6</w:t>
            </w:r>
            <w:r>
              <w:rPr>
                <w:noProof/>
              </w:rPr>
              <w:fldChar w:fldCharType="end"/>
            </w:r>
          </w:hyperlink>
        </w:p>
        <w:p w14:paraId="5A0F4187" w14:textId="77777777" w:rsidR="003739E5" w:rsidRDefault="003739E5">
          <w:pPr>
            <w:pStyle w:val="TOC2"/>
            <w:tabs>
              <w:tab w:val="right" w:leader="dot" w:pos="9350"/>
            </w:tabs>
            <w:rPr>
              <w:noProof/>
            </w:rPr>
          </w:pPr>
          <w:hyperlink w:anchor="_Toc227163355" w:history="1">
            <w:r w:rsidRPr="00785ED0">
              <w:rPr>
                <w:rStyle w:val="Hyperlink"/>
                <w:noProof/>
              </w:rPr>
              <w:t>4.5 FR-05: Automated rollback plan</w:t>
            </w:r>
            <w:r>
              <w:rPr>
                <w:noProof/>
              </w:rPr>
              <w:tab/>
            </w:r>
            <w:r>
              <w:rPr>
                <w:noProof/>
              </w:rPr>
              <w:fldChar w:fldCharType="begin"/>
            </w:r>
            <w:r>
              <w:rPr>
                <w:noProof/>
              </w:rPr>
              <w:instrText xml:space="preserve"> PAGEREF _Toc227163355 \h </w:instrText>
            </w:r>
            <w:r>
              <w:rPr>
                <w:noProof/>
              </w:rPr>
            </w:r>
            <w:r>
              <w:rPr>
                <w:noProof/>
              </w:rPr>
              <w:fldChar w:fldCharType="separate"/>
            </w:r>
            <w:r>
              <w:rPr>
                <w:noProof/>
              </w:rPr>
              <w:t>6</w:t>
            </w:r>
            <w:r>
              <w:rPr>
                <w:noProof/>
              </w:rPr>
              <w:fldChar w:fldCharType="end"/>
            </w:r>
          </w:hyperlink>
        </w:p>
        <w:p w14:paraId="1651AEAA" w14:textId="77777777" w:rsidR="003739E5" w:rsidRDefault="003739E5">
          <w:pPr>
            <w:pStyle w:val="TOC2"/>
            <w:tabs>
              <w:tab w:val="right" w:leader="dot" w:pos="9350"/>
            </w:tabs>
            <w:rPr>
              <w:noProof/>
            </w:rPr>
          </w:pPr>
          <w:hyperlink w:anchor="_Toc227163356" w:history="1">
            <w:r w:rsidRPr="00785ED0">
              <w:rPr>
                <w:rStyle w:val="Hyperlink"/>
                <w:noProof/>
              </w:rPr>
              <w:t>4.6 FR-06: Historical incident matching</w:t>
            </w:r>
            <w:r>
              <w:rPr>
                <w:noProof/>
              </w:rPr>
              <w:tab/>
            </w:r>
            <w:r>
              <w:rPr>
                <w:noProof/>
              </w:rPr>
              <w:fldChar w:fldCharType="begin"/>
            </w:r>
            <w:r>
              <w:rPr>
                <w:noProof/>
              </w:rPr>
              <w:instrText xml:space="preserve"> PAGEREF _Toc227163356 \h </w:instrText>
            </w:r>
            <w:r>
              <w:rPr>
                <w:noProof/>
              </w:rPr>
            </w:r>
            <w:r>
              <w:rPr>
                <w:noProof/>
              </w:rPr>
              <w:fldChar w:fldCharType="separate"/>
            </w:r>
            <w:r>
              <w:rPr>
                <w:noProof/>
              </w:rPr>
              <w:t>7</w:t>
            </w:r>
            <w:r>
              <w:rPr>
                <w:noProof/>
              </w:rPr>
              <w:fldChar w:fldCharType="end"/>
            </w:r>
          </w:hyperlink>
        </w:p>
        <w:p w14:paraId="56A66255" w14:textId="77777777" w:rsidR="003739E5" w:rsidRDefault="003739E5">
          <w:pPr>
            <w:pStyle w:val="TOC2"/>
            <w:tabs>
              <w:tab w:val="right" w:leader="dot" w:pos="9350"/>
            </w:tabs>
            <w:rPr>
              <w:noProof/>
            </w:rPr>
          </w:pPr>
          <w:hyperlink w:anchor="_Toc227163357" w:history="1">
            <w:r w:rsidRPr="00785ED0">
              <w:rPr>
                <w:rStyle w:val="Hyperlink"/>
                <w:noProof/>
              </w:rPr>
              <w:t>4.7 FR-07: Multi-LLM configuration</w:t>
            </w:r>
            <w:r>
              <w:rPr>
                <w:noProof/>
              </w:rPr>
              <w:tab/>
            </w:r>
            <w:r>
              <w:rPr>
                <w:noProof/>
              </w:rPr>
              <w:fldChar w:fldCharType="begin"/>
            </w:r>
            <w:r>
              <w:rPr>
                <w:noProof/>
              </w:rPr>
              <w:instrText xml:space="preserve"> PAGEREF _Toc227163357 \h </w:instrText>
            </w:r>
            <w:r>
              <w:rPr>
                <w:noProof/>
              </w:rPr>
            </w:r>
            <w:r>
              <w:rPr>
                <w:noProof/>
              </w:rPr>
              <w:fldChar w:fldCharType="separate"/>
            </w:r>
            <w:r>
              <w:rPr>
                <w:noProof/>
              </w:rPr>
              <w:t>7</w:t>
            </w:r>
            <w:r>
              <w:rPr>
                <w:noProof/>
              </w:rPr>
              <w:fldChar w:fldCharType="end"/>
            </w:r>
          </w:hyperlink>
        </w:p>
        <w:p w14:paraId="48174805" w14:textId="77777777" w:rsidR="003739E5" w:rsidRDefault="003739E5">
          <w:pPr>
            <w:pStyle w:val="TOC2"/>
            <w:tabs>
              <w:tab w:val="right" w:leader="dot" w:pos="9350"/>
            </w:tabs>
            <w:rPr>
              <w:noProof/>
            </w:rPr>
          </w:pPr>
          <w:hyperlink w:anchor="_Toc227163358" w:history="1">
            <w:r w:rsidRPr="00785ED0">
              <w:rPr>
                <w:rStyle w:val="Hyperlink"/>
                <w:noProof/>
              </w:rPr>
              <w:t>4.8 FR-08: Analysis history and reporting</w:t>
            </w:r>
            <w:r>
              <w:rPr>
                <w:noProof/>
              </w:rPr>
              <w:tab/>
            </w:r>
            <w:r>
              <w:rPr>
                <w:noProof/>
              </w:rPr>
              <w:fldChar w:fldCharType="begin"/>
            </w:r>
            <w:r>
              <w:rPr>
                <w:noProof/>
              </w:rPr>
              <w:instrText xml:space="preserve"> PAGEREF _Toc227163358 \h </w:instrText>
            </w:r>
            <w:r>
              <w:rPr>
                <w:noProof/>
              </w:rPr>
            </w:r>
            <w:r>
              <w:rPr>
                <w:noProof/>
              </w:rPr>
              <w:fldChar w:fldCharType="separate"/>
            </w:r>
            <w:r>
              <w:rPr>
                <w:noProof/>
              </w:rPr>
              <w:t>7</w:t>
            </w:r>
            <w:r>
              <w:rPr>
                <w:noProof/>
              </w:rPr>
              <w:fldChar w:fldCharType="end"/>
            </w:r>
          </w:hyperlink>
        </w:p>
        <w:p w14:paraId="4032CC4C" w14:textId="77777777" w:rsidR="003739E5" w:rsidRDefault="003739E5">
          <w:pPr>
            <w:pStyle w:val="TOC2"/>
            <w:tabs>
              <w:tab w:val="right" w:leader="dot" w:pos="9350"/>
            </w:tabs>
            <w:rPr>
              <w:noProof/>
            </w:rPr>
          </w:pPr>
          <w:hyperlink w:anchor="_Toc227163359" w:history="1">
            <w:r w:rsidRPr="00785ED0">
              <w:rPr>
                <w:rStyle w:val="Hyperlink"/>
                <w:noProof/>
              </w:rPr>
              <w:t>4.9 FR-09: AI skills — tool knowledge base</w:t>
            </w:r>
            <w:r>
              <w:rPr>
                <w:noProof/>
              </w:rPr>
              <w:tab/>
            </w:r>
            <w:r>
              <w:rPr>
                <w:noProof/>
              </w:rPr>
              <w:fldChar w:fldCharType="begin"/>
            </w:r>
            <w:r>
              <w:rPr>
                <w:noProof/>
              </w:rPr>
              <w:instrText xml:space="preserve"> PAGEREF _Toc227163359 \h </w:instrText>
            </w:r>
            <w:r>
              <w:rPr>
                <w:noProof/>
              </w:rPr>
            </w:r>
            <w:r>
              <w:rPr>
                <w:noProof/>
              </w:rPr>
              <w:fldChar w:fldCharType="separate"/>
            </w:r>
            <w:r>
              <w:rPr>
                <w:noProof/>
              </w:rPr>
              <w:t>8</w:t>
            </w:r>
            <w:r>
              <w:rPr>
                <w:noProof/>
              </w:rPr>
              <w:fldChar w:fldCharType="end"/>
            </w:r>
          </w:hyperlink>
        </w:p>
        <w:p w14:paraId="77D44956" w14:textId="77777777" w:rsidR="003739E5" w:rsidRDefault="003739E5">
          <w:pPr>
            <w:pStyle w:val="TOC3"/>
            <w:tabs>
              <w:tab w:val="right" w:leader="dot" w:pos="9350"/>
            </w:tabs>
            <w:rPr>
              <w:noProof/>
            </w:rPr>
          </w:pPr>
          <w:hyperlink w:anchor="_Toc227163360" w:history="1">
            <w:r w:rsidRPr="00785ED0">
              <w:rPr>
                <w:rStyle w:val="Hyperlink"/>
                <w:noProof/>
              </w:rPr>
              <w:t>4.9.1 Skill: Terraform</w:t>
            </w:r>
            <w:r>
              <w:rPr>
                <w:noProof/>
              </w:rPr>
              <w:tab/>
            </w:r>
            <w:r>
              <w:rPr>
                <w:noProof/>
              </w:rPr>
              <w:fldChar w:fldCharType="begin"/>
            </w:r>
            <w:r>
              <w:rPr>
                <w:noProof/>
              </w:rPr>
              <w:instrText xml:space="preserve"> PAGEREF _Toc227163360 \h </w:instrText>
            </w:r>
            <w:r>
              <w:rPr>
                <w:noProof/>
              </w:rPr>
            </w:r>
            <w:r>
              <w:rPr>
                <w:noProof/>
              </w:rPr>
              <w:fldChar w:fldCharType="separate"/>
            </w:r>
            <w:r>
              <w:rPr>
                <w:noProof/>
              </w:rPr>
              <w:t>8</w:t>
            </w:r>
            <w:r>
              <w:rPr>
                <w:noProof/>
              </w:rPr>
              <w:fldChar w:fldCharType="end"/>
            </w:r>
          </w:hyperlink>
        </w:p>
        <w:p w14:paraId="260E5E42" w14:textId="77777777" w:rsidR="003739E5" w:rsidRDefault="003739E5">
          <w:pPr>
            <w:pStyle w:val="TOC3"/>
            <w:tabs>
              <w:tab w:val="right" w:leader="dot" w:pos="9350"/>
            </w:tabs>
            <w:rPr>
              <w:noProof/>
            </w:rPr>
          </w:pPr>
          <w:hyperlink w:anchor="_Toc227163361" w:history="1">
            <w:r w:rsidRPr="00785ED0">
              <w:rPr>
                <w:rStyle w:val="Hyperlink"/>
                <w:noProof/>
              </w:rPr>
              <w:t>4.9.2 Skill: Kubernetes</w:t>
            </w:r>
            <w:r>
              <w:rPr>
                <w:noProof/>
              </w:rPr>
              <w:tab/>
            </w:r>
            <w:r>
              <w:rPr>
                <w:noProof/>
              </w:rPr>
              <w:fldChar w:fldCharType="begin"/>
            </w:r>
            <w:r>
              <w:rPr>
                <w:noProof/>
              </w:rPr>
              <w:instrText xml:space="preserve"> PAGEREF _Toc227163361 \h </w:instrText>
            </w:r>
            <w:r>
              <w:rPr>
                <w:noProof/>
              </w:rPr>
            </w:r>
            <w:r>
              <w:rPr>
                <w:noProof/>
              </w:rPr>
              <w:fldChar w:fldCharType="separate"/>
            </w:r>
            <w:r>
              <w:rPr>
                <w:noProof/>
              </w:rPr>
              <w:t>8</w:t>
            </w:r>
            <w:r>
              <w:rPr>
                <w:noProof/>
              </w:rPr>
              <w:fldChar w:fldCharType="end"/>
            </w:r>
          </w:hyperlink>
        </w:p>
        <w:p w14:paraId="1042C0C1" w14:textId="77777777" w:rsidR="003739E5" w:rsidRDefault="003739E5">
          <w:pPr>
            <w:pStyle w:val="TOC3"/>
            <w:tabs>
              <w:tab w:val="right" w:leader="dot" w:pos="9350"/>
            </w:tabs>
            <w:rPr>
              <w:noProof/>
            </w:rPr>
          </w:pPr>
          <w:hyperlink w:anchor="_Toc227163362" w:history="1">
            <w:r w:rsidRPr="00785ED0">
              <w:rPr>
                <w:rStyle w:val="Hyperlink"/>
                <w:noProof/>
              </w:rPr>
              <w:t>4.9.3 Skill: Ansible</w:t>
            </w:r>
            <w:r>
              <w:rPr>
                <w:noProof/>
              </w:rPr>
              <w:tab/>
            </w:r>
            <w:r>
              <w:rPr>
                <w:noProof/>
              </w:rPr>
              <w:fldChar w:fldCharType="begin"/>
            </w:r>
            <w:r>
              <w:rPr>
                <w:noProof/>
              </w:rPr>
              <w:instrText xml:space="preserve"> PAGEREF _Toc227163362 \h </w:instrText>
            </w:r>
            <w:r>
              <w:rPr>
                <w:noProof/>
              </w:rPr>
            </w:r>
            <w:r>
              <w:rPr>
                <w:noProof/>
              </w:rPr>
              <w:fldChar w:fldCharType="separate"/>
            </w:r>
            <w:r>
              <w:rPr>
                <w:noProof/>
              </w:rPr>
              <w:t>8</w:t>
            </w:r>
            <w:r>
              <w:rPr>
                <w:noProof/>
              </w:rPr>
              <w:fldChar w:fldCharType="end"/>
            </w:r>
          </w:hyperlink>
        </w:p>
        <w:p w14:paraId="6BE9571F" w14:textId="77777777" w:rsidR="003739E5" w:rsidRDefault="003739E5">
          <w:pPr>
            <w:pStyle w:val="TOC3"/>
            <w:tabs>
              <w:tab w:val="right" w:leader="dot" w:pos="9350"/>
            </w:tabs>
            <w:rPr>
              <w:noProof/>
            </w:rPr>
          </w:pPr>
          <w:hyperlink w:anchor="_Toc227163363" w:history="1">
            <w:r w:rsidRPr="00785ED0">
              <w:rPr>
                <w:rStyle w:val="Hyperlink"/>
                <w:noProof/>
              </w:rPr>
              <w:t>4.9.4 Skill: Jenkins</w:t>
            </w:r>
            <w:r>
              <w:rPr>
                <w:noProof/>
              </w:rPr>
              <w:tab/>
            </w:r>
            <w:r>
              <w:rPr>
                <w:noProof/>
              </w:rPr>
              <w:fldChar w:fldCharType="begin"/>
            </w:r>
            <w:r>
              <w:rPr>
                <w:noProof/>
              </w:rPr>
              <w:instrText xml:space="preserve"> PAGEREF _Toc227163363 \h </w:instrText>
            </w:r>
            <w:r>
              <w:rPr>
                <w:noProof/>
              </w:rPr>
            </w:r>
            <w:r>
              <w:rPr>
                <w:noProof/>
              </w:rPr>
              <w:fldChar w:fldCharType="separate"/>
            </w:r>
            <w:r>
              <w:rPr>
                <w:noProof/>
              </w:rPr>
              <w:t>9</w:t>
            </w:r>
            <w:r>
              <w:rPr>
                <w:noProof/>
              </w:rPr>
              <w:fldChar w:fldCharType="end"/>
            </w:r>
          </w:hyperlink>
        </w:p>
        <w:p w14:paraId="71C02423" w14:textId="77777777" w:rsidR="003739E5" w:rsidRDefault="003739E5">
          <w:pPr>
            <w:pStyle w:val="TOC3"/>
            <w:tabs>
              <w:tab w:val="right" w:leader="dot" w:pos="9350"/>
            </w:tabs>
            <w:rPr>
              <w:noProof/>
            </w:rPr>
          </w:pPr>
          <w:hyperlink w:anchor="_Toc227163364" w:history="1">
            <w:r w:rsidRPr="00785ED0">
              <w:rPr>
                <w:rStyle w:val="Hyperlink"/>
                <w:noProof/>
              </w:rPr>
              <w:t>4.9.5 Skill: CloudFormation</w:t>
            </w:r>
            <w:r>
              <w:rPr>
                <w:noProof/>
              </w:rPr>
              <w:tab/>
            </w:r>
            <w:r>
              <w:rPr>
                <w:noProof/>
              </w:rPr>
              <w:fldChar w:fldCharType="begin"/>
            </w:r>
            <w:r>
              <w:rPr>
                <w:noProof/>
              </w:rPr>
              <w:instrText xml:space="preserve"> PAGEREF _Toc227163364 \h </w:instrText>
            </w:r>
            <w:r>
              <w:rPr>
                <w:noProof/>
              </w:rPr>
            </w:r>
            <w:r>
              <w:rPr>
                <w:noProof/>
              </w:rPr>
              <w:fldChar w:fldCharType="separate"/>
            </w:r>
            <w:r>
              <w:rPr>
                <w:noProof/>
              </w:rPr>
              <w:t>9</w:t>
            </w:r>
            <w:r>
              <w:rPr>
                <w:noProof/>
              </w:rPr>
              <w:fldChar w:fldCharType="end"/>
            </w:r>
          </w:hyperlink>
        </w:p>
        <w:p w14:paraId="733757DC" w14:textId="77777777" w:rsidR="003739E5" w:rsidRDefault="003739E5">
          <w:pPr>
            <w:pStyle w:val="TOC3"/>
            <w:tabs>
              <w:tab w:val="right" w:leader="dot" w:pos="9350"/>
            </w:tabs>
            <w:rPr>
              <w:noProof/>
            </w:rPr>
          </w:pPr>
          <w:hyperlink w:anchor="_Toc227163365" w:history="1">
            <w:r w:rsidRPr="00785ED0">
              <w:rPr>
                <w:rStyle w:val="Hyperlink"/>
                <w:noProof/>
              </w:rPr>
              <w:t>4.9.6 Skill: Git</w:t>
            </w:r>
            <w:r>
              <w:rPr>
                <w:noProof/>
              </w:rPr>
              <w:tab/>
            </w:r>
            <w:r>
              <w:rPr>
                <w:noProof/>
              </w:rPr>
              <w:fldChar w:fldCharType="begin"/>
            </w:r>
            <w:r>
              <w:rPr>
                <w:noProof/>
              </w:rPr>
              <w:instrText xml:space="preserve"> PAGEREF _Toc227163365 \h </w:instrText>
            </w:r>
            <w:r>
              <w:rPr>
                <w:noProof/>
              </w:rPr>
            </w:r>
            <w:r>
              <w:rPr>
                <w:noProof/>
              </w:rPr>
              <w:fldChar w:fldCharType="separate"/>
            </w:r>
            <w:r>
              <w:rPr>
                <w:noProof/>
              </w:rPr>
              <w:t>10</w:t>
            </w:r>
            <w:r>
              <w:rPr>
                <w:noProof/>
              </w:rPr>
              <w:fldChar w:fldCharType="end"/>
            </w:r>
          </w:hyperlink>
        </w:p>
        <w:p w14:paraId="2D328A95" w14:textId="77777777" w:rsidR="003739E5" w:rsidRDefault="003739E5">
          <w:pPr>
            <w:pStyle w:val="TOC3"/>
            <w:tabs>
              <w:tab w:val="right" w:leader="dot" w:pos="9350"/>
            </w:tabs>
            <w:rPr>
              <w:noProof/>
            </w:rPr>
          </w:pPr>
          <w:hyperlink w:anchor="_Toc227163366" w:history="1">
            <w:r w:rsidRPr="00785ED0">
              <w:rPr>
                <w:rStyle w:val="Hyperlink"/>
                <w:noProof/>
              </w:rPr>
              <w:t>4.9.7 Skill: Docker / Container</w:t>
            </w:r>
            <w:r>
              <w:rPr>
                <w:noProof/>
              </w:rPr>
              <w:tab/>
            </w:r>
            <w:r>
              <w:rPr>
                <w:noProof/>
              </w:rPr>
              <w:fldChar w:fldCharType="begin"/>
            </w:r>
            <w:r>
              <w:rPr>
                <w:noProof/>
              </w:rPr>
              <w:instrText xml:space="preserve"> PAGEREF _Toc227163366 \h </w:instrText>
            </w:r>
            <w:r>
              <w:rPr>
                <w:noProof/>
              </w:rPr>
            </w:r>
            <w:r>
              <w:rPr>
                <w:noProof/>
              </w:rPr>
              <w:fldChar w:fldCharType="separate"/>
            </w:r>
            <w:r>
              <w:rPr>
                <w:noProof/>
              </w:rPr>
              <w:t>10</w:t>
            </w:r>
            <w:r>
              <w:rPr>
                <w:noProof/>
              </w:rPr>
              <w:fldChar w:fldCharType="end"/>
            </w:r>
          </w:hyperlink>
        </w:p>
        <w:p w14:paraId="06FB531E" w14:textId="77777777" w:rsidR="003739E5" w:rsidRDefault="003739E5">
          <w:pPr>
            <w:pStyle w:val="TOC3"/>
            <w:tabs>
              <w:tab w:val="right" w:leader="dot" w:pos="9350"/>
            </w:tabs>
            <w:rPr>
              <w:noProof/>
            </w:rPr>
          </w:pPr>
          <w:hyperlink w:anchor="_Toc227163367" w:history="1">
            <w:r w:rsidRPr="00785ED0">
              <w:rPr>
                <w:rStyle w:val="Hyperlink"/>
                <w:noProof/>
              </w:rPr>
              <w:t>4.9.8 Skill loading mechanism</w:t>
            </w:r>
            <w:r>
              <w:rPr>
                <w:noProof/>
              </w:rPr>
              <w:tab/>
            </w:r>
            <w:r>
              <w:rPr>
                <w:noProof/>
              </w:rPr>
              <w:fldChar w:fldCharType="begin"/>
            </w:r>
            <w:r>
              <w:rPr>
                <w:noProof/>
              </w:rPr>
              <w:instrText xml:space="preserve"> PAGEREF _Toc227163367 \h </w:instrText>
            </w:r>
            <w:r>
              <w:rPr>
                <w:noProof/>
              </w:rPr>
            </w:r>
            <w:r>
              <w:rPr>
                <w:noProof/>
              </w:rPr>
              <w:fldChar w:fldCharType="separate"/>
            </w:r>
            <w:r>
              <w:rPr>
                <w:noProof/>
              </w:rPr>
              <w:t>10</w:t>
            </w:r>
            <w:r>
              <w:rPr>
                <w:noProof/>
              </w:rPr>
              <w:fldChar w:fldCharType="end"/>
            </w:r>
          </w:hyperlink>
        </w:p>
        <w:p w14:paraId="72B06955" w14:textId="77777777" w:rsidR="003739E5" w:rsidRDefault="003739E5">
          <w:pPr>
            <w:pStyle w:val="TOC2"/>
            <w:tabs>
              <w:tab w:val="right" w:leader="dot" w:pos="9350"/>
            </w:tabs>
            <w:rPr>
              <w:noProof/>
            </w:rPr>
          </w:pPr>
          <w:hyperlink w:anchor="_Toc227163368" w:history="1">
            <w:r w:rsidRPr="00785ED0">
              <w:rPr>
                <w:rStyle w:val="Hyperlink"/>
                <w:noProof/>
              </w:rPr>
              <w:t>4.10 FR-10: Analysis performance</w:t>
            </w:r>
            <w:r>
              <w:rPr>
                <w:noProof/>
              </w:rPr>
              <w:tab/>
            </w:r>
            <w:r>
              <w:rPr>
                <w:noProof/>
              </w:rPr>
              <w:fldChar w:fldCharType="begin"/>
            </w:r>
            <w:r>
              <w:rPr>
                <w:noProof/>
              </w:rPr>
              <w:instrText xml:space="preserve"> PAGEREF _Toc227163368 \h </w:instrText>
            </w:r>
            <w:r>
              <w:rPr>
                <w:noProof/>
              </w:rPr>
            </w:r>
            <w:r>
              <w:rPr>
                <w:noProof/>
              </w:rPr>
              <w:fldChar w:fldCharType="separate"/>
            </w:r>
            <w:r>
              <w:rPr>
                <w:noProof/>
              </w:rPr>
              <w:t>12</w:t>
            </w:r>
            <w:r>
              <w:rPr>
                <w:noProof/>
              </w:rPr>
              <w:fldChar w:fldCharType="end"/>
            </w:r>
          </w:hyperlink>
        </w:p>
        <w:p w14:paraId="74C5CDFF" w14:textId="77777777" w:rsidR="003739E5" w:rsidRDefault="003739E5">
          <w:pPr>
            <w:pStyle w:val="TOC2"/>
            <w:tabs>
              <w:tab w:val="right" w:leader="dot" w:pos="9350"/>
            </w:tabs>
            <w:rPr>
              <w:noProof/>
            </w:rPr>
          </w:pPr>
          <w:hyperlink w:anchor="_Toc227163369" w:history="1">
            <w:r w:rsidRPr="00785ED0">
              <w:rPr>
                <w:rStyle w:val="Hyperlink"/>
                <w:noProof/>
              </w:rPr>
              <w:t>4.11 FR-11: Security and data privacy</w:t>
            </w:r>
            <w:r>
              <w:rPr>
                <w:noProof/>
              </w:rPr>
              <w:tab/>
            </w:r>
            <w:r>
              <w:rPr>
                <w:noProof/>
              </w:rPr>
              <w:fldChar w:fldCharType="begin"/>
            </w:r>
            <w:r>
              <w:rPr>
                <w:noProof/>
              </w:rPr>
              <w:instrText xml:space="preserve"> PAGEREF _Toc227163369 \h </w:instrText>
            </w:r>
            <w:r>
              <w:rPr>
                <w:noProof/>
              </w:rPr>
            </w:r>
            <w:r>
              <w:rPr>
                <w:noProof/>
              </w:rPr>
              <w:fldChar w:fldCharType="separate"/>
            </w:r>
            <w:r>
              <w:rPr>
                <w:noProof/>
              </w:rPr>
              <w:t>12</w:t>
            </w:r>
            <w:r>
              <w:rPr>
                <w:noProof/>
              </w:rPr>
              <w:fldChar w:fldCharType="end"/>
            </w:r>
          </w:hyperlink>
        </w:p>
        <w:p w14:paraId="637CB408" w14:textId="77777777" w:rsidR="003739E5" w:rsidRDefault="003739E5">
          <w:pPr>
            <w:pStyle w:val="TOC2"/>
            <w:tabs>
              <w:tab w:val="right" w:leader="dot" w:pos="9350"/>
            </w:tabs>
            <w:rPr>
              <w:noProof/>
            </w:rPr>
          </w:pPr>
          <w:hyperlink w:anchor="_Toc227163370" w:history="1">
            <w:r w:rsidRPr="00785ED0">
              <w:rPr>
                <w:rStyle w:val="Hyperlink"/>
                <w:noProof/>
              </w:rPr>
              <w:t>4.12 FR-12: Setup and usability</w:t>
            </w:r>
            <w:r>
              <w:rPr>
                <w:noProof/>
              </w:rPr>
              <w:tab/>
            </w:r>
            <w:r>
              <w:rPr>
                <w:noProof/>
              </w:rPr>
              <w:fldChar w:fldCharType="begin"/>
            </w:r>
            <w:r>
              <w:rPr>
                <w:noProof/>
              </w:rPr>
              <w:instrText xml:space="preserve"> PAGEREF _Toc227163370 \h </w:instrText>
            </w:r>
            <w:r>
              <w:rPr>
                <w:noProof/>
              </w:rPr>
            </w:r>
            <w:r>
              <w:rPr>
                <w:noProof/>
              </w:rPr>
              <w:fldChar w:fldCharType="separate"/>
            </w:r>
            <w:r>
              <w:rPr>
                <w:noProof/>
              </w:rPr>
              <w:t>13</w:t>
            </w:r>
            <w:r>
              <w:rPr>
                <w:noProof/>
              </w:rPr>
              <w:fldChar w:fldCharType="end"/>
            </w:r>
          </w:hyperlink>
        </w:p>
        <w:p w14:paraId="4213959C" w14:textId="77777777" w:rsidR="003739E5" w:rsidRDefault="003739E5">
          <w:pPr>
            <w:pStyle w:val="TOC1"/>
            <w:tabs>
              <w:tab w:val="right" w:leader="dot" w:pos="9350"/>
            </w:tabs>
            <w:rPr>
              <w:noProof/>
            </w:rPr>
          </w:pPr>
          <w:hyperlink w:anchor="_Toc227163371" w:history="1">
            <w:r w:rsidRPr="00785ED0">
              <w:rPr>
                <w:rStyle w:val="Hyperlink"/>
                <w:noProof/>
              </w:rPr>
              <w:t>5. User stories</w:t>
            </w:r>
            <w:r>
              <w:rPr>
                <w:noProof/>
              </w:rPr>
              <w:tab/>
            </w:r>
            <w:r>
              <w:rPr>
                <w:noProof/>
              </w:rPr>
              <w:fldChar w:fldCharType="begin"/>
            </w:r>
            <w:r>
              <w:rPr>
                <w:noProof/>
              </w:rPr>
              <w:instrText xml:space="preserve"> PAGEREF _Toc227163371 \h </w:instrText>
            </w:r>
            <w:r>
              <w:rPr>
                <w:noProof/>
              </w:rPr>
            </w:r>
            <w:r>
              <w:rPr>
                <w:noProof/>
              </w:rPr>
              <w:fldChar w:fldCharType="separate"/>
            </w:r>
            <w:r>
              <w:rPr>
                <w:noProof/>
              </w:rPr>
              <w:t>14</w:t>
            </w:r>
            <w:r>
              <w:rPr>
                <w:noProof/>
              </w:rPr>
              <w:fldChar w:fldCharType="end"/>
            </w:r>
          </w:hyperlink>
        </w:p>
        <w:p w14:paraId="045F616F" w14:textId="77777777" w:rsidR="003739E5" w:rsidRDefault="003739E5">
          <w:pPr>
            <w:pStyle w:val="TOC1"/>
            <w:tabs>
              <w:tab w:val="right" w:leader="dot" w:pos="9350"/>
            </w:tabs>
            <w:rPr>
              <w:noProof/>
            </w:rPr>
          </w:pPr>
          <w:hyperlink w:anchor="_Toc227163372" w:history="1">
            <w:r w:rsidRPr="00785ED0">
              <w:rPr>
                <w:rStyle w:val="Hyperlink"/>
                <w:noProof/>
              </w:rPr>
              <w:t>6. Success metrics</w:t>
            </w:r>
            <w:r>
              <w:rPr>
                <w:noProof/>
              </w:rPr>
              <w:tab/>
            </w:r>
            <w:r>
              <w:rPr>
                <w:noProof/>
              </w:rPr>
              <w:fldChar w:fldCharType="begin"/>
            </w:r>
            <w:r>
              <w:rPr>
                <w:noProof/>
              </w:rPr>
              <w:instrText xml:space="preserve"> PAGEREF _Toc227163372 \h </w:instrText>
            </w:r>
            <w:r>
              <w:rPr>
                <w:noProof/>
              </w:rPr>
            </w:r>
            <w:r>
              <w:rPr>
                <w:noProof/>
              </w:rPr>
              <w:fldChar w:fldCharType="separate"/>
            </w:r>
            <w:r>
              <w:rPr>
                <w:noProof/>
              </w:rPr>
              <w:t>14</w:t>
            </w:r>
            <w:r>
              <w:rPr>
                <w:noProof/>
              </w:rPr>
              <w:fldChar w:fldCharType="end"/>
            </w:r>
          </w:hyperlink>
        </w:p>
        <w:p w14:paraId="5A29980B" w14:textId="77777777" w:rsidR="003739E5" w:rsidRDefault="003739E5">
          <w:pPr>
            <w:pStyle w:val="TOC1"/>
            <w:tabs>
              <w:tab w:val="right" w:leader="dot" w:pos="9350"/>
            </w:tabs>
            <w:rPr>
              <w:noProof/>
            </w:rPr>
          </w:pPr>
          <w:hyperlink w:anchor="_Toc227163373" w:history="1">
            <w:r w:rsidRPr="00785ED0">
              <w:rPr>
                <w:rStyle w:val="Hyperlink"/>
                <w:noProof/>
              </w:rPr>
              <w:t>7. Out of scope (v1.0)</w:t>
            </w:r>
            <w:r>
              <w:rPr>
                <w:noProof/>
              </w:rPr>
              <w:tab/>
            </w:r>
            <w:r>
              <w:rPr>
                <w:noProof/>
              </w:rPr>
              <w:fldChar w:fldCharType="begin"/>
            </w:r>
            <w:r>
              <w:rPr>
                <w:noProof/>
              </w:rPr>
              <w:instrText xml:space="preserve"> PAGEREF _Toc227163373 \h </w:instrText>
            </w:r>
            <w:r>
              <w:rPr>
                <w:noProof/>
              </w:rPr>
            </w:r>
            <w:r>
              <w:rPr>
                <w:noProof/>
              </w:rPr>
              <w:fldChar w:fldCharType="separate"/>
            </w:r>
            <w:r>
              <w:rPr>
                <w:noProof/>
              </w:rPr>
              <w:t>15</w:t>
            </w:r>
            <w:r>
              <w:rPr>
                <w:noProof/>
              </w:rPr>
              <w:fldChar w:fldCharType="end"/>
            </w:r>
          </w:hyperlink>
        </w:p>
        <w:p w14:paraId="08BACB18" w14:textId="77777777" w:rsidR="003739E5" w:rsidRDefault="003739E5">
          <w:pPr>
            <w:pStyle w:val="TOC1"/>
            <w:tabs>
              <w:tab w:val="right" w:leader="dot" w:pos="9350"/>
            </w:tabs>
            <w:rPr>
              <w:noProof/>
            </w:rPr>
          </w:pPr>
          <w:hyperlink w:anchor="_Toc227163374" w:history="1">
            <w:r w:rsidRPr="00785ED0">
              <w:rPr>
                <w:rStyle w:val="Hyperlink"/>
                <w:noProof/>
              </w:rPr>
              <w:t>8. Release plan</w:t>
            </w:r>
            <w:r>
              <w:rPr>
                <w:noProof/>
              </w:rPr>
              <w:tab/>
            </w:r>
            <w:r>
              <w:rPr>
                <w:noProof/>
              </w:rPr>
              <w:fldChar w:fldCharType="begin"/>
            </w:r>
            <w:r>
              <w:rPr>
                <w:noProof/>
              </w:rPr>
              <w:instrText xml:space="preserve"> PAGEREF _Toc227163374 \h </w:instrText>
            </w:r>
            <w:r>
              <w:rPr>
                <w:noProof/>
              </w:rPr>
            </w:r>
            <w:r>
              <w:rPr>
                <w:noProof/>
              </w:rPr>
              <w:fldChar w:fldCharType="separate"/>
            </w:r>
            <w:r>
              <w:rPr>
                <w:noProof/>
              </w:rPr>
              <w:t>15</w:t>
            </w:r>
            <w:r>
              <w:rPr>
                <w:noProof/>
              </w:rPr>
              <w:fldChar w:fldCharType="end"/>
            </w:r>
          </w:hyperlink>
        </w:p>
        <w:p w14:paraId="010E1D2E" w14:textId="77777777" w:rsidR="003739E5" w:rsidRDefault="003739E5">
          <w:pPr>
            <w:pStyle w:val="TOC2"/>
            <w:tabs>
              <w:tab w:val="right" w:leader="dot" w:pos="9350"/>
            </w:tabs>
            <w:rPr>
              <w:noProof/>
            </w:rPr>
          </w:pPr>
          <w:hyperlink w:anchor="_Toc227163375" w:history="1">
            <w:r w:rsidRPr="00785ED0">
              <w:rPr>
                <w:rStyle w:val="Hyperlink"/>
                <w:noProof/>
              </w:rPr>
              <w:t>8.1 Phase 1 — Core engine (Week 1–2)</w:t>
            </w:r>
            <w:r>
              <w:rPr>
                <w:noProof/>
              </w:rPr>
              <w:tab/>
            </w:r>
            <w:r>
              <w:rPr>
                <w:noProof/>
              </w:rPr>
              <w:fldChar w:fldCharType="begin"/>
            </w:r>
            <w:r>
              <w:rPr>
                <w:noProof/>
              </w:rPr>
              <w:instrText xml:space="preserve"> PAGEREF _Toc227163375 \h </w:instrText>
            </w:r>
            <w:r>
              <w:rPr>
                <w:noProof/>
              </w:rPr>
            </w:r>
            <w:r>
              <w:rPr>
                <w:noProof/>
              </w:rPr>
              <w:fldChar w:fldCharType="separate"/>
            </w:r>
            <w:r>
              <w:rPr>
                <w:noProof/>
              </w:rPr>
              <w:t>15</w:t>
            </w:r>
            <w:r>
              <w:rPr>
                <w:noProof/>
              </w:rPr>
              <w:fldChar w:fldCharType="end"/>
            </w:r>
          </w:hyperlink>
        </w:p>
        <w:p w14:paraId="15822FCD" w14:textId="77777777" w:rsidR="003739E5" w:rsidRDefault="003739E5">
          <w:pPr>
            <w:pStyle w:val="TOC2"/>
            <w:tabs>
              <w:tab w:val="right" w:leader="dot" w:pos="9350"/>
            </w:tabs>
            <w:rPr>
              <w:noProof/>
            </w:rPr>
          </w:pPr>
          <w:hyperlink w:anchor="_Toc227163376" w:history="1">
            <w:r w:rsidRPr="00785ED0">
              <w:rPr>
                <w:rStyle w:val="Hyperlink"/>
                <w:noProof/>
              </w:rPr>
              <w:t>8.2 Phase 2 — Full toolchain (Week 3–4)</w:t>
            </w:r>
            <w:r>
              <w:rPr>
                <w:noProof/>
              </w:rPr>
              <w:tab/>
            </w:r>
            <w:r>
              <w:rPr>
                <w:noProof/>
              </w:rPr>
              <w:fldChar w:fldCharType="begin"/>
            </w:r>
            <w:r>
              <w:rPr>
                <w:noProof/>
              </w:rPr>
              <w:instrText xml:space="preserve"> PAGEREF _Toc227163376 \h </w:instrText>
            </w:r>
            <w:r>
              <w:rPr>
                <w:noProof/>
              </w:rPr>
            </w:r>
            <w:r>
              <w:rPr>
                <w:noProof/>
              </w:rPr>
              <w:fldChar w:fldCharType="separate"/>
            </w:r>
            <w:r>
              <w:rPr>
                <w:noProof/>
              </w:rPr>
              <w:t>15</w:t>
            </w:r>
            <w:r>
              <w:rPr>
                <w:noProof/>
              </w:rPr>
              <w:fldChar w:fldCharType="end"/>
            </w:r>
          </w:hyperlink>
        </w:p>
        <w:p w14:paraId="3E7086E4" w14:textId="77777777" w:rsidR="003739E5" w:rsidRDefault="003739E5">
          <w:pPr>
            <w:pStyle w:val="TOC2"/>
            <w:tabs>
              <w:tab w:val="right" w:leader="dot" w:pos="9350"/>
            </w:tabs>
            <w:rPr>
              <w:noProof/>
            </w:rPr>
          </w:pPr>
          <w:hyperlink w:anchor="_Toc227163377" w:history="1">
            <w:r w:rsidRPr="00785ED0">
              <w:rPr>
                <w:rStyle w:val="Hyperlink"/>
                <w:noProof/>
              </w:rPr>
              <w:t>8.3 Phase 3 — Intelligence layer (Week 5–6)</w:t>
            </w:r>
            <w:r>
              <w:rPr>
                <w:noProof/>
              </w:rPr>
              <w:tab/>
            </w:r>
            <w:r>
              <w:rPr>
                <w:noProof/>
              </w:rPr>
              <w:fldChar w:fldCharType="begin"/>
            </w:r>
            <w:r>
              <w:rPr>
                <w:noProof/>
              </w:rPr>
              <w:instrText xml:space="preserve"> PAGEREF _Toc227163377 \h </w:instrText>
            </w:r>
            <w:r>
              <w:rPr>
                <w:noProof/>
              </w:rPr>
            </w:r>
            <w:r>
              <w:rPr>
                <w:noProof/>
              </w:rPr>
              <w:fldChar w:fldCharType="separate"/>
            </w:r>
            <w:r>
              <w:rPr>
                <w:noProof/>
              </w:rPr>
              <w:t>15</w:t>
            </w:r>
            <w:r>
              <w:rPr>
                <w:noProof/>
              </w:rPr>
              <w:fldChar w:fldCharType="end"/>
            </w:r>
          </w:hyperlink>
        </w:p>
        <w:p w14:paraId="7DF3BFBD" w14:textId="77777777" w:rsidR="003739E5" w:rsidRDefault="003739E5">
          <w:pPr>
            <w:pStyle w:val="TOC1"/>
            <w:tabs>
              <w:tab w:val="right" w:leader="dot" w:pos="9350"/>
            </w:tabs>
            <w:rPr>
              <w:noProof/>
            </w:rPr>
          </w:pPr>
          <w:hyperlink w:anchor="_Toc227163378" w:history="1">
            <w:r w:rsidRPr="00785ED0">
              <w:rPr>
                <w:rStyle w:val="Hyperlink"/>
                <w:noProof/>
              </w:rPr>
              <w:t>9. Risks and mitigations</w:t>
            </w:r>
            <w:r>
              <w:rPr>
                <w:noProof/>
              </w:rPr>
              <w:tab/>
            </w:r>
            <w:r>
              <w:rPr>
                <w:noProof/>
              </w:rPr>
              <w:fldChar w:fldCharType="begin"/>
            </w:r>
            <w:r>
              <w:rPr>
                <w:noProof/>
              </w:rPr>
              <w:instrText xml:space="preserve"> PAGEREF _Toc227163378 \h </w:instrText>
            </w:r>
            <w:r>
              <w:rPr>
                <w:noProof/>
              </w:rPr>
            </w:r>
            <w:r>
              <w:rPr>
                <w:noProof/>
              </w:rPr>
              <w:fldChar w:fldCharType="separate"/>
            </w:r>
            <w:r>
              <w:rPr>
                <w:noProof/>
              </w:rPr>
              <w:t>17</w:t>
            </w:r>
            <w:r>
              <w:rPr>
                <w:noProof/>
              </w:rPr>
              <w:fldChar w:fldCharType="end"/>
            </w:r>
          </w:hyperlink>
        </w:p>
        <w:p w14:paraId="0B0FB544" w14:textId="77777777" w:rsidR="003739E5" w:rsidRDefault="003739E5">
          <w:pPr>
            <w:pStyle w:val="TOC1"/>
            <w:tabs>
              <w:tab w:val="right" w:leader="dot" w:pos="9350"/>
            </w:tabs>
            <w:rPr>
              <w:noProof/>
            </w:rPr>
          </w:pPr>
          <w:hyperlink w:anchor="_Toc227163379" w:history="1">
            <w:r w:rsidRPr="00785ED0">
              <w:rPr>
                <w:rStyle w:val="Hyperlink"/>
                <w:noProof/>
              </w:rPr>
              <w:t>10. Document approval</w:t>
            </w:r>
            <w:r>
              <w:rPr>
                <w:noProof/>
              </w:rPr>
              <w:tab/>
            </w:r>
            <w:r>
              <w:rPr>
                <w:noProof/>
              </w:rPr>
              <w:fldChar w:fldCharType="begin"/>
            </w:r>
            <w:r>
              <w:rPr>
                <w:noProof/>
              </w:rPr>
              <w:instrText xml:space="preserve"> PAGEREF _Toc227163379 \h </w:instrText>
            </w:r>
            <w:r>
              <w:rPr>
                <w:noProof/>
              </w:rPr>
            </w:r>
            <w:r>
              <w:rPr>
                <w:noProof/>
              </w:rPr>
              <w:fldChar w:fldCharType="separate"/>
            </w:r>
            <w:r>
              <w:rPr>
                <w:noProof/>
              </w:rPr>
              <w:t>17</w:t>
            </w:r>
            <w:r>
              <w:rPr>
                <w:noProof/>
              </w:rPr>
              <w:fldChar w:fldCharType="end"/>
            </w:r>
          </w:hyperlink>
        </w:p>
        <w:p w14:paraId="74A9B210" w14:textId="77777777" w:rsidR="0078379C" w:rsidRDefault="00000000">
          <w:r>
            <w:fldChar w:fldCharType="end"/>
          </w:r>
        </w:p>
      </w:sdtContent>
    </w:sdt>
    <w:p w14:paraId="2D211124" w14:textId="77777777" w:rsidR="0078379C" w:rsidRDefault="00000000">
      <w:r>
        <w:br w:type="page"/>
      </w:r>
    </w:p>
    <w:p w14:paraId="689B592F" w14:textId="77777777" w:rsidR="0078379C" w:rsidRDefault="00000000">
      <w:pPr>
        <w:pStyle w:val="Heading1"/>
        <w:spacing w:before="300"/>
      </w:pPr>
      <w:bookmarkStart w:id="1" w:name="_Toc227163343"/>
      <w:r>
        <w:lastRenderedPageBreak/>
        <w:t>1. Executive summary</w:t>
      </w:r>
      <w:bookmarkEnd w:id="1"/>
    </w:p>
    <w:p w14:paraId="2AB94860" w14:textId="77777777" w:rsidR="0078379C" w:rsidRDefault="00000000">
      <w:pPr>
        <w:spacing w:after="160" w:line="300" w:lineRule="auto"/>
      </w:pPr>
      <w:proofErr w:type="spellStart"/>
      <w:r>
        <w:t>DeployWhisper</w:t>
      </w:r>
      <w:proofErr w:type="spellEnd"/>
      <w:r>
        <w:t xml:space="preserve"> is an AI-powered pre-deployment risk intelligence platform that </w:t>
      </w:r>
      <w:proofErr w:type="spellStart"/>
      <w:r>
        <w:t>analyzes</w:t>
      </w:r>
      <w:proofErr w:type="spellEnd"/>
      <w:r>
        <w:t xml:space="preserve"> infrastructure-as-code changes across the entire DevOps toolchain and generates human-readable risk narratives, blast radius maps, and automated rollback plans before code reaches production.</w:t>
      </w:r>
    </w:p>
    <w:p w14:paraId="211A5EB9" w14:textId="77777777" w:rsidR="0078379C" w:rsidRDefault="00000000">
      <w:pPr>
        <w:spacing w:after="160" w:line="300" w:lineRule="auto"/>
      </w:pPr>
      <w:r>
        <w:t xml:space="preserve">Unlike existing linters or plan viewers that show raw diffs, </w:t>
      </w:r>
      <w:proofErr w:type="spellStart"/>
      <w:r>
        <w:t>DeployWhisper</w:t>
      </w:r>
      <w:proofErr w:type="spellEnd"/>
      <w:r>
        <w:t xml:space="preserve"> uses large language models enriched with deep tool-specific AI Skills to synthesize changes from Terraform, Kubernetes, Ansible, Jenkins, and AWS CloudFormation into a single risk story that any team member can understand in 30 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379C" w14:paraId="295C1AF4" w14:textId="77777777">
        <w:tblPrEx>
          <w:tblCellMar>
            <w:top w:w="0" w:type="dxa"/>
            <w:bottom w:w="0" w:type="dxa"/>
          </w:tblCellMar>
        </w:tblPrEx>
        <w:tc>
          <w:tcPr>
            <w:tcW w:w="0" w:type="auto"/>
            <w:tcBorders>
              <w:top w:val="single" w:sz="1" w:space="0" w:color="D85A30"/>
              <w:left w:val="single" w:sz="12" w:space="0" w:color="D85A30"/>
              <w:bottom w:val="single" w:sz="1" w:space="0" w:color="D85A30"/>
              <w:right w:val="single" w:sz="1" w:space="0" w:color="D85A30"/>
            </w:tcBorders>
            <w:shd w:val="clear" w:color="auto" w:fill="FDF7F3"/>
            <w:tcMar>
              <w:top w:w="120" w:type="dxa"/>
              <w:left w:w="200" w:type="dxa"/>
              <w:bottom w:w="120" w:type="dxa"/>
              <w:right w:w="200" w:type="dxa"/>
            </w:tcMar>
          </w:tcPr>
          <w:p w14:paraId="0BB09C80" w14:textId="77777777" w:rsidR="0078379C" w:rsidRDefault="00000000">
            <w:pPr>
              <w:spacing w:after="80"/>
            </w:pPr>
            <w:r>
              <w:rPr>
                <w:b/>
                <w:bCs/>
                <w:color w:val="D85A30"/>
              </w:rPr>
              <w:t>Core value proposition</w:t>
            </w:r>
          </w:p>
          <w:p w14:paraId="1170A44F" w14:textId="77777777" w:rsidR="0078379C" w:rsidRDefault="00000000">
            <w:r>
              <w:rPr>
                <w:color w:val="444444"/>
                <w:sz w:val="20"/>
                <w:szCs w:val="20"/>
              </w:rPr>
              <w:t xml:space="preserve">Transform raw </w:t>
            </w:r>
            <w:proofErr w:type="spellStart"/>
            <w:r>
              <w:rPr>
                <w:color w:val="444444"/>
                <w:sz w:val="20"/>
                <w:szCs w:val="20"/>
              </w:rPr>
              <w:t>IaC</w:t>
            </w:r>
            <w:proofErr w:type="spellEnd"/>
            <w:r>
              <w:rPr>
                <w:color w:val="444444"/>
                <w:sz w:val="20"/>
                <w:szCs w:val="20"/>
              </w:rPr>
              <w:t xml:space="preserve"> diffs into actionable deployment intelligence. Every deployment gets a risk score, a plain-English narrative, a blast radius map, and a rollback plan — generated in under 15 seconds. The AI Skills knowledge base ensures the system understands the nuances of YOUR specific tools and project context.</w:t>
            </w:r>
          </w:p>
        </w:tc>
      </w:tr>
    </w:tbl>
    <w:p w14:paraId="4D82DB94" w14:textId="77777777" w:rsidR="0078379C" w:rsidRDefault="0078379C">
      <w:pPr>
        <w:spacing w:after="160"/>
      </w:pPr>
    </w:p>
    <w:p w14:paraId="302EADE9" w14:textId="77777777" w:rsidR="0078379C" w:rsidRDefault="00000000">
      <w:pPr>
        <w:pStyle w:val="Heading1"/>
        <w:spacing w:before="300"/>
      </w:pPr>
      <w:bookmarkStart w:id="2" w:name="_Toc227163344"/>
      <w:r>
        <w:t>2. Problem statement</w:t>
      </w:r>
      <w:bookmarkEnd w:id="2"/>
    </w:p>
    <w:p w14:paraId="09D281C4" w14:textId="77777777" w:rsidR="0078379C" w:rsidRDefault="00000000">
      <w:pPr>
        <w:pStyle w:val="Heading2"/>
        <w:spacing w:before="300" w:after="200"/>
      </w:pPr>
      <w:bookmarkStart w:id="3" w:name="_Toc227163345"/>
      <w:r>
        <w:t>2.1 Current pain points</w:t>
      </w:r>
      <w:bookmarkEnd w:id="3"/>
    </w:p>
    <w:p w14:paraId="6BC8DF91" w14:textId="77777777" w:rsidR="0078379C" w:rsidRDefault="00000000">
      <w:pPr>
        <w:pStyle w:val="ListParagraph"/>
        <w:numPr>
          <w:ilvl w:val="0"/>
          <w:numId w:val="2"/>
        </w:numPr>
        <w:spacing w:after="80" w:line="280" w:lineRule="auto"/>
      </w:pPr>
      <w:r>
        <w:t>Terraform plan output is dense JSON/text that requires senior engineer expertise to interpret risk.</w:t>
      </w:r>
    </w:p>
    <w:p w14:paraId="1435B3B1" w14:textId="77777777" w:rsidR="0078379C" w:rsidRDefault="00000000">
      <w:pPr>
        <w:pStyle w:val="ListParagraph"/>
        <w:numPr>
          <w:ilvl w:val="0"/>
          <w:numId w:val="2"/>
        </w:numPr>
        <w:spacing w:after="80" w:line="280" w:lineRule="auto"/>
      </w:pPr>
      <w:r>
        <w:t>Multi-tool deployments (Terraform + K8s + Ansible + Jenkins + CloudFormation) produce fragmented change views with no unified risk picture.</w:t>
      </w:r>
    </w:p>
    <w:p w14:paraId="6B3B4412" w14:textId="77777777" w:rsidR="0078379C" w:rsidRDefault="00000000">
      <w:pPr>
        <w:pStyle w:val="ListParagraph"/>
        <w:numPr>
          <w:ilvl w:val="0"/>
          <w:numId w:val="2"/>
        </w:numPr>
        <w:spacing w:after="80" w:line="280" w:lineRule="auto"/>
      </w:pPr>
      <w:r>
        <w:t>Blast radius is invisible — engineers cannot see which downstream services a security group change will affect.</w:t>
      </w:r>
    </w:p>
    <w:p w14:paraId="5BAF5E46" w14:textId="77777777" w:rsidR="0078379C" w:rsidRDefault="00000000">
      <w:pPr>
        <w:pStyle w:val="ListParagraph"/>
        <w:numPr>
          <w:ilvl w:val="0"/>
          <w:numId w:val="2"/>
        </w:numPr>
        <w:spacing w:after="80" w:line="280" w:lineRule="auto"/>
      </w:pPr>
      <w:r>
        <w:t>Rollback plans are tribal knowledge stored in engineer heads, not in documented step-by-step procedures.</w:t>
      </w:r>
    </w:p>
    <w:p w14:paraId="71C0874E" w14:textId="77777777" w:rsidR="0078379C" w:rsidRDefault="00000000">
      <w:pPr>
        <w:pStyle w:val="ListParagraph"/>
        <w:numPr>
          <w:ilvl w:val="0"/>
          <w:numId w:val="2"/>
        </w:numPr>
        <w:spacing w:after="80" w:line="280" w:lineRule="auto"/>
      </w:pPr>
      <w:r>
        <w:t>Historical incident patterns are not leveraged — teams repeat the same category of deployment failure.</w:t>
      </w:r>
    </w:p>
    <w:p w14:paraId="0213C06A" w14:textId="77777777" w:rsidR="0078379C" w:rsidRDefault="00000000">
      <w:pPr>
        <w:pStyle w:val="ListParagraph"/>
        <w:numPr>
          <w:ilvl w:val="0"/>
          <w:numId w:val="2"/>
        </w:numPr>
        <w:spacing w:after="80" w:line="280" w:lineRule="auto"/>
      </w:pPr>
      <w:r>
        <w:t xml:space="preserve">Generic AI tools lack context about specific DevOps tools — they do not understand Terraform provider quirks, K8s admission webhook </w:t>
      </w:r>
      <w:proofErr w:type="spellStart"/>
      <w:r>
        <w:t>behavior</w:t>
      </w:r>
      <w:proofErr w:type="spellEnd"/>
      <w:r>
        <w:t>, or Ansible idempotency pitfalls.</w:t>
      </w:r>
    </w:p>
    <w:p w14:paraId="4AC94666" w14:textId="77777777" w:rsidR="0078379C" w:rsidRDefault="00000000">
      <w:pPr>
        <w:pStyle w:val="Heading2"/>
        <w:spacing w:before="300" w:after="200"/>
      </w:pPr>
      <w:bookmarkStart w:id="4" w:name="_Toc227163346"/>
      <w:r>
        <w:t>2.2 Target users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78379C" w14:paraId="698DE5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269E911F" w14:textId="77777777" w:rsidR="0078379C" w:rsidRDefault="00000000">
            <w:r>
              <w:rPr>
                <w:b/>
                <w:bCs/>
                <w:color w:val="FFFFFF"/>
                <w:sz w:val="20"/>
                <w:szCs w:val="20"/>
              </w:rPr>
              <w:t>Persona</w:t>
            </w:r>
          </w:p>
        </w:tc>
        <w:tc>
          <w:tcPr>
            <w:tcW w:w="348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2C32297B" w14:textId="77777777" w:rsidR="0078379C" w:rsidRDefault="00000000">
            <w:r>
              <w:rPr>
                <w:b/>
                <w:bCs/>
                <w:color w:val="FFFFFF"/>
                <w:sz w:val="20"/>
                <w:szCs w:val="20"/>
              </w:rPr>
              <w:t>Role description</w:t>
            </w:r>
          </w:p>
        </w:tc>
        <w:tc>
          <w:tcPr>
            <w:tcW w:w="348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1B6E17A5" w14:textId="77777777" w:rsidR="0078379C" w:rsidRDefault="00000000">
            <w:r>
              <w:rPr>
                <w:b/>
                <w:bCs/>
                <w:color w:val="FFFFFF"/>
                <w:sz w:val="20"/>
                <w:szCs w:val="20"/>
              </w:rPr>
              <w:t>Key need</w:t>
            </w:r>
          </w:p>
        </w:tc>
      </w:tr>
      <w:tr w:rsidR="0078379C" w14:paraId="0E3A3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B7104" w14:textId="77777777" w:rsidR="0078379C" w:rsidRDefault="00000000">
            <w:r>
              <w:rPr>
                <w:sz w:val="20"/>
                <w:szCs w:val="20"/>
              </w:rPr>
              <w:t>Platform Engineer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B5402" w14:textId="77777777" w:rsidR="0078379C" w:rsidRDefault="00000000">
            <w:r>
              <w:rPr>
                <w:sz w:val="20"/>
                <w:szCs w:val="20"/>
              </w:rPr>
              <w:t xml:space="preserve">Manages </w:t>
            </w:r>
            <w:proofErr w:type="spellStart"/>
            <w:r>
              <w:rPr>
                <w:sz w:val="20"/>
                <w:szCs w:val="20"/>
              </w:rPr>
              <w:t>IaC</w:t>
            </w:r>
            <w:proofErr w:type="spellEnd"/>
            <w:r>
              <w:rPr>
                <w:sz w:val="20"/>
                <w:szCs w:val="20"/>
              </w:rPr>
              <w:t xml:space="preserve"> across multiple cloud providers and tools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2BB59" w14:textId="77777777" w:rsidR="0078379C" w:rsidRDefault="00000000">
            <w:r>
              <w:rPr>
                <w:sz w:val="20"/>
                <w:szCs w:val="20"/>
              </w:rPr>
              <w:t>Unified risk view across Terraform, K8s, Ansible, CloudFormation</w:t>
            </w:r>
          </w:p>
        </w:tc>
      </w:tr>
      <w:tr w:rsidR="0078379C" w14:paraId="0D1FBB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69880D19" w14:textId="77777777" w:rsidR="0078379C" w:rsidRDefault="00000000">
            <w:r>
              <w:rPr>
                <w:sz w:val="20"/>
                <w:szCs w:val="20"/>
              </w:rPr>
              <w:lastRenderedPageBreak/>
              <w:t>SRE / DevOps Lead</w:t>
            </w:r>
          </w:p>
        </w:tc>
        <w:tc>
          <w:tcPr>
            <w:tcW w:w="348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236B6FBF" w14:textId="77777777" w:rsidR="0078379C" w:rsidRDefault="00000000">
            <w:r>
              <w:rPr>
                <w:sz w:val="20"/>
                <w:szCs w:val="20"/>
              </w:rPr>
              <w:t>Approves production deployments, on-call for incidents</w:t>
            </w:r>
          </w:p>
        </w:tc>
        <w:tc>
          <w:tcPr>
            <w:tcW w:w="348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6BAAA8EF" w14:textId="77777777" w:rsidR="0078379C" w:rsidRDefault="00000000">
            <w:r>
              <w:rPr>
                <w:sz w:val="20"/>
                <w:szCs w:val="20"/>
              </w:rPr>
              <w:t>Quick go/no-go decisions with AI-backed confidence scores</w:t>
            </w:r>
          </w:p>
        </w:tc>
      </w:tr>
      <w:tr w:rsidR="0078379C" w14:paraId="5108D5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EE5FD" w14:textId="77777777" w:rsidR="0078379C" w:rsidRDefault="00000000">
            <w:r>
              <w:rPr>
                <w:sz w:val="20"/>
                <w:szCs w:val="20"/>
              </w:rPr>
              <w:t>Engineering Manager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9D919" w14:textId="77777777" w:rsidR="0078379C" w:rsidRDefault="00000000">
            <w:r>
              <w:rPr>
                <w:sz w:val="20"/>
                <w:szCs w:val="20"/>
              </w:rPr>
              <w:t>Oversees team velocity and deployment safety</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A8B25" w14:textId="77777777" w:rsidR="0078379C" w:rsidRDefault="00000000">
            <w:r>
              <w:rPr>
                <w:sz w:val="20"/>
                <w:szCs w:val="20"/>
              </w:rPr>
              <w:t>Deployment risk trends and historical pattern visibility</w:t>
            </w:r>
          </w:p>
        </w:tc>
      </w:tr>
      <w:tr w:rsidR="0078379C" w14:paraId="576EF6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5B056887" w14:textId="77777777" w:rsidR="0078379C" w:rsidRDefault="00000000">
            <w:r>
              <w:rPr>
                <w:sz w:val="20"/>
                <w:szCs w:val="20"/>
              </w:rPr>
              <w:t>Junior Engineer</w:t>
            </w:r>
          </w:p>
        </w:tc>
        <w:tc>
          <w:tcPr>
            <w:tcW w:w="348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7987F049" w14:textId="77777777" w:rsidR="0078379C" w:rsidRDefault="00000000">
            <w:r>
              <w:rPr>
                <w:sz w:val="20"/>
                <w:szCs w:val="20"/>
              </w:rPr>
              <w:t>Submitting PRs and learning infrastructure patterns</w:t>
            </w:r>
          </w:p>
        </w:tc>
        <w:tc>
          <w:tcPr>
            <w:tcW w:w="348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6F1A1A47" w14:textId="77777777" w:rsidR="0078379C" w:rsidRDefault="00000000">
            <w:r>
              <w:rPr>
                <w:sz w:val="20"/>
                <w:szCs w:val="20"/>
              </w:rPr>
              <w:t>Plain-English explanations of what their changes will do</w:t>
            </w:r>
          </w:p>
        </w:tc>
      </w:tr>
    </w:tbl>
    <w:p w14:paraId="56E3207A" w14:textId="77777777" w:rsidR="0078379C" w:rsidRDefault="0078379C">
      <w:pPr>
        <w:spacing w:after="200"/>
      </w:pPr>
    </w:p>
    <w:p w14:paraId="6261BF89" w14:textId="77777777" w:rsidR="0078379C" w:rsidRDefault="00000000">
      <w:pPr>
        <w:pStyle w:val="Heading1"/>
        <w:spacing w:before="300"/>
      </w:pPr>
      <w:bookmarkStart w:id="5" w:name="_Toc227163347"/>
      <w:r>
        <w:t>3. Product scope</w:t>
      </w:r>
      <w:bookmarkEnd w:id="5"/>
    </w:p>
    <w:p w14:paraId="5AFDD517" w14:textId="77777777" w:rsidR="0078379C" w:rsidRDefault="00000000">
      <w:pPr>
        <w:pStyle w:val="Heading2"/>
        <w:spacing w:before="300" w:after="200"/>
      </w:pPr>
      <w:bookmarkStart w:id="6" w:name="_Toc227163348"/>
      <w:r>
        <w:t xml:space="preserve">3.1 Supported </w:t>
      </w:r>
      <w:proofErr w:type="spellStart"/>
      <w:r>
        <w:t>IaC</w:t>
      </w:r>
      <w:proofErr w:type="spellEnd"/>
      <w:r>
        <w:t xml:space="preserve"> tools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500"/>
        <w:gridCol w:w="2560"/>
      </w:tblGrid>
      <w:tr w:rsidR="0078379C" w14:paraId="6C9708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56E4C9E4" w14:textId="77777777" w:rsidR="0078379C" w:rsidRDefault="00000000">
            <w:r>
              <w:rPr>
                <w:b/>
                <w:bCs/>
                <w:color w:val="FFFFFF"/>
                <w:sz w:val="20"/>
                <w:szCs w:val="20"/>
              </w:rPr>
              <w:t>Tool</w:t>
            </w:r>
          </w:p>
        </w:tc>
        <w:tc>
          <w:tcPr>
            <w:tcW w:w="250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2222174E" w14:textId="77777777" w:rsidR="0078379C" w:rsidRDefault="00000000">
            <w:r>
              <w:rPr>
                <w:b/>
                <w:bCs/>
                <w:color w:val="FFFFFF"/>
                <w:sz w:val="20"/>
                <w:szCs w:val="20"/>
              </w:rPr>
              <w:t>Input format</w:t>
            </w:r>
          </w:p>
        </w:tc>
        <w:tc>
          <w:tcPr>
            <w:tcW w:w="250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10E4DF42" w14:textId="77777777" w:rsidR="0078379C" w:rsidRDefault="00000000">
            <w:r>
              <w:rPr>
                <w:b/>
                <w:bCs/>
                <w:color w:val="FFFFFF"/>
                <w:sz w:val="20"/>
                <w:szCs w:val="20"/>
              </w:rPr>
              <w:t>Parser approach</w:t>
            </w:r>
          </w:p>
        </w:tc>
        <w:tc>
          <w:tcPr>
            <w:tcW w:w="256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3755AB3D" w14:textId="77777777" w:rsidR="0078379C" w:rsidRDefault="00000000">
            <w:r>
              <w:rPr>
                <w:b/>
                <w:bCs/>
                <w:color w:val="FFFFFF"/>
                <w:sz w:val="20"/>
                <w:szCs w:val="20"/>
              </w:rPr>
              <w:t>Risk signals extracted</w:t>
            </w:r>
          </w:p>
        </w:tc>
      </w:tr>
      <w:tr w:rsidR="0078379C" w14:paraId="72AF1A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B1D75" w14:textId="77777777" w:rsidR="0078379C" w:rsidRDefault="00000000">
            <w:r>
              <w:rPr>
                <w:sz w:val="20"/>
                <w:szCs w:val="20"/>
              </w:rPr>
              <w:t>Terraform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60D5C" w14:textId="77777777" w:rsidR="0078379C" w:rsidRDefault="00000000">
            <w:r>
              <w:rPr>
                <w:sz w:val="20"/>
                <w:szCs w:val="20"/>
              </w:rPr>
              <w:t>terraform plan -</w:t>
            </w:r>
            <w:proofErr w:type="spellStart"/>
            <w:r>
              <w:rPr>
                <w:sz w:val="20"/>
                <w:szCs w:val="20"/>
              </w:rPr>
              <w:t>json</w:t>
            </w:r>
            <w:proofErr w:type="spellEnd"/>
            <w:r>
              <w:rPr>
                <w:sz w:val="20"/>
                <w:szCs w:val="20"/>
              </w:rPr>
              <w:t xml:space="preserve"> output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B6600" w14:textId="77777777" w:rsidR="0078379C" w:rsidRDefault="00000000">
            <w:r>
              <w:rPr>
                <w:sz w:val="20"/>
                <w:szCs w:val="20"/>
              </w:rPr>
              <w:t xml:space="preserve">Native JSON parsing of </w:t>
            </w:r>
            <w:proofErr w:type="spellStart"/>
            <w:r>
              <w:rPr>
                <w:sz w:val="20"/>
                <w:szCs w:val="20"/>
              </w:rPr>
              <w:t>resource_changes</w:t>
            </w:r>
            <w:proofErr w:type="spellEnd"/>
            <w:r>
              <w:rPr>
                <w:sz w:val="20"/>
                <w:szCs w:val="20"/>
              </w:rPr>
              <w: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4F747" w14:textId="77777777" w:rsidR="0078379C" w:rsidRDefault="00000000">
            <w:r>
              <w:rPr>
                <w:sz w:val="20"/>
                <w:szCs w:val="20"/>
              </w:rPr>
              <w:t>Resource CRUD, attribute diffs, provider type weighting</w:t>
            </w:r>
          </w:p>
        </w:tc>
      </w:tr>
      <w:tr w:rsidR="0078379C" w14:paraId="05183E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428D6508" w14:textId="77777777" w:rsidR="0078379C" w:rsidRDefault="00000000">
            <w:r>
              <w:rPr>
                <w:sz w:val="20"/>
                <w:szCs w:val="20"/>
              </w:rPr>
              <w:t>Kubernetes</w:t>
            </w:r>
          </w:p>
        </w:tc>
        <w:tc>
          <w:tcPr>
            <w:tcW w:w="25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4569AE76" w14:textId="77777777" w:rsidR="0078379C" w:rsidRDefault="00000000">
            <w:r>
              <w:rPr>
                <w:sz w:val="20"/>
                <w:szCs w:val="20"/>
              </w:rPr>
              <w:t>YAML manifests (old vs new)</w:t>
            </w:r>
          </w:p>
        </w:tc>
        <w:tc>
          <w:tcPr>
            <w:tcW w:w="25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0256B472" w14:textId="77777777" w:rsidR="0078379C" w:rsidRDefault="00000000">
            <w:r>
              <w:rPr>
                <w:sz w:val="20"/>
                <w:szCs w:val="20"/>
              </w:rPr>
              <w:t>Deep diff comparison of YAML structures</w:t>
            </w:r>
          </w:p>
        </w:tc>
        <w:tc>
          <w:tcPr>
            <w:tcW w:w="256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53552924" w14:textId="77777777" w:rsidR="0078379C" w:rsidRDefault="00000000">
            <w:r>
              <w:rPr>
                <w:sz w:val="20"/>
                <w:szCs w:val="20"/>
              </w:rPr>
              <w:t>Image tags, replicas, resource limits, env vars, ports</w:t>
            </w:r>
          </w:p>
        </w:tc>
      </w:tr>
      <w:tr w:rsidR="0078379C" w14:paraId="6EE669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4885D" w14:textId="77777777" w:rsidR="0078379C" w:rsidRDefault="00000000">
            <w:r>
              <w:rPr>
                <w:sz w:val="20"/>
                <w:szCs w:val="20"/>
              </w:rPr>
              <w:t>Ansible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00A37" w14:textId="77777777" w:rsidR="0078379C" w:rsidRDefault="00000000">
            <w:r>
              <w:rPr>
                <w:sz w:val="20"/>
                <w:szCs w:val="20"/>
              </w:rPr>
              <w:t>Playbook YAML files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49CD2" w14:textId="77777777" w:rsidR="0078379C" w:rsidRDefault="00000000">
            <w:r>
              <w:rPr>
                <w:sz w:val="20"/>
                <w:szCs w:val="20"/>
              </w:rPr>
              <w:t>Task-level diff + module risk classification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11103" w14:textId="77777777" w:rsidR="0078379C" w:rsidRDefault="00000000">
            <w:r>
              <w:rPr>
                <w:sz w:val="20"/>
                <w:szCs w:val="20"/>
              </w:rPr>
              <w:t>Dangerous modules, inventory targets, role changes</w:t>
            </w:r>
          </w:p>
        </w:tc>
      </w:tr>
      <w:tr w:rsidR="0078379C" w14:paraId="797520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1859AE3C" w14:textId="77777777" w:rsidR="0078379C" w:rsidRDefault="00000000">
            <w:r>
              <w:rPr>
                <w:sz w:val="20"/>
                <w:szCs w:val="20"/>
              </w:rPr>
              <w:t>Jenkins</w:t>
            </w:r>
          </w:p>
        </w:tc>
        <w:tc>
          <w:tcPr>
            <w:tcW w:w="25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437DED6B" w14:textId="77777777" w:rsidR="0078379C" w:rsidRDefault="00000000">
            <w:proofErr w:type="spellStart"/>
            <w:r>
              <w:rPr>
                <w:sz w:val="20"/>
                <w:szCs w:val="20"/>
              </w:rPr>
              <w:t>Jenkinsfile</w:t>
            </w:r>
            <w:proofErr w:type="spellEnd"/>
            <w:r>
              <w:rPr>
                <w:sz w:val="20"/>
                <w:szCs w:val="20"/>
              </w:rPr>
              <w:t xml:space="preserve"> (Declarative/Scripted)</w:t>
            </w:r>
          </w:p>
        </w:tc>
        <w:tc>
          <w:tcPr>
            <w:tcW w:w="25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5109EF7F" w14:textId="77777777" w:rsidR="0078379C" w:rsidRDefault="00000000">
            <w:r>
              <w:rPr>
                <w:sz w:val="20"/>
                <w:szCs w:val="20"/>
              </w:rPr>
              <w:t>Stage-level parsing + approval gate detection</w:t>
            </w:r>
          </w:p>
        </w:tc>
        <w:tc>
          <w:tcPr>
            <w:tcW w:w="256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0535BBE0" w14:textId="77777777" w:rsidR="0078379C" w:rsidRDefault="00000000">
            <w:r>
              <w:rPr>
                <w:sz w:val="20"/>
                <w:szCs w:val="20"/>
              </w:rPr>
              <w:t>Removed gates, changed deploy targets, env var mods</w:t>
            </w:r>
          </w:p>
        </w:tc>
      </w:tr>
      <w:tr w:rsidR="0078379C" w14:paraId="4DC033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0451B" w14:textId="77777777" w:rsidR="0078379C" w:rsidRDefault="00000000">
            <w:r>
              <w:rPr>
                <w:sz w:val="20"/>
                <w:szCs w:val="20"/>
              </w:rPr>
              <w:t>CloudFormation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7E736" w14:textId="77777777" w:rsidR="0078379C" w:rsidRDefault="00000000">
            <w:r>
              <w:rPr>
                <w:sz w:val="20"/>
                <w:szCs w:val="20"/>
              </w:rPr>
              <w:t>Template YAML/JSON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DEA9E" w14:textId="77777777" w:rsidR="0078379C" w:rsidRDefault="00000000">
            <w:r>
              <w:rPr>
                <w:sz w:val="20"/>
                <w:szCs w:val="20"/>
              </w:rPr>
              <w:t>Resource-level diff + replacement detection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E8DBD" w14:textId="77777777" w:rsidR="0078379C" w:rsidRDefault="00000000">
            <w:r>
              <w:rPr>
                <w:sz w:val="20"/>
                <w:szCs w:val="20"/>
              </w:rPr>
              <w:t>Resource replacements, IAM changes, deletion policies</w:t>
            </w:r>
          </w:p>
        </w:tc>
      </w:tr>
    </w:tbl>
    <w:p w14:paraId="61770814" w14:textId="77777777" w:rsidR="0078379C" w:rsidRDefault="0078379C">
      <w:pPr>
        <w:spacing w:after="200"/>
      </w:pPr>
    </w:p>
    <w:p w14:paraId="2E7DC7D9" w14:textId="77777777" w:rsidR="0078379C" w:rsidRDefault="00000000">
      <w:pPr>
        <w:pStyle w:val="Heading2"/>
        <w:spacing w:before="300" w:after="200"/>
      </w:pPr>
      <w:bookmarkStart w:id="7" w:name="_Toc227163349"/>
      <w:r>
        <w:t>3.2 LLM provider support</w:t>
      </w:r>
      <w:bookmarkEnd w:id="7"/>
    </w:p>
    <w:p w14:paraId="2A68AED8" w14:textId="77777777" w:rsidR="0078379C" w:rsidRDefault="00000000">
      <w:pPr>
        <w:spacing w:after="160" w:line="300" w:lineRule="auto"/>
      </w:pPr>
      <w:proofErr w:type="spellStart"/>
      <w:r>
        <w:t>DeployWhisper</w:t>
      </w:r>
      <w:proofErr w:type="spellEnd"/>
      <w:r>
        <w:t xml:space="preserve"> is LLM-agnostic. Users configure their preferred provider and supply their own API key via the </w:t>
      </w:r>
      <w:proofErr w:type="spellStart"/>
      <w:r>
        <w:t>LiteLLM</w:t>
      </w:r>
      <w:proofErr w:type="spellEnd"/>
      <w:r>
        <w:t xml:space="preserve"> abstraction layer:</w:t>
      </w:r>
    </w:p>
    <w:p w14:paraId="0D08543C" w14:textId="77777777" w:rsidR="0078379C" w:rsidRDefault="00000000">
      <w:pPr>
        <w:pStyle w:val="ListParagraph"/>
        <w:numPr>
          <w:ilvl w:val="0"/>
          <w:numId w:val="2"/>
        </w:numPr>
        <w:spacing w:after="80" w:line="280" w:lineRule="auto"/>
      </w:pPr>
      <w:r>
        <w:rPr>
          <w:b/>
          <w:bCs/>
        </w:rPr>
        <w:t xml:space="preserve">Anthropic Claude: </w:t>
      </w:r>
      <w:r>
        <w:t>claude-sonnet-4-20250514, claude-opus-4-20250115</w:t>
      </w:r>
    </w:p>
    <w:p w14:paraId="13944B61" w14:textId="77777777" w:rsidR="0078379C" w:rsidRDefault="00000000">
      <w:pPr>
        <w:pStyle w:val="ListParagraph"/>
        <w:numPr>
          <w:ilvl w:val="0"/>
          <w:numId w:val="2"/>
        </w:numPr>
        <w:spacing w:after="80" w:line="280" w:lineRule="auto"/>
      </w:pPr>
      <w:r>
        <w:rPr>
          <w:b/>
          <w:bCs/>
        </w:rPr>
        <w:t xml:space="preserve">OpenAI: </w:t>
      </w:r>
      <w:r>
        <w:t>gpt-4o, gpt-4-turbo, gpt-3.5-turbo</w:t>
      </w:r>
    </w:p>
    <w:p w14:paraId="3B1C89F3" w14:textId="77777777" w:rsidR="0078379C" w:rsidRDefault="00000000">
      <w:pPr>
        <w:pStyle w:val="ListParagraph"/>
        <w:numPr>
          <w:ilvl w:val="0"/>
          <w:numId w:val="2"/>
        </w:numPr>
        <w:spacing w:after="80" w:line="280" w:lineRule="auto"/>
      </w:pPr>
      <w:proofErr w:type="spellStart"/>
      <w:r>
        <w:rPr>
          <w:b/>
          <w:bCs/>
        </w:rPr>
        <w:t>Ollama</w:t>
      </w:r>
      <w:proofErr w:type="spellEnd"/>
      <w:r>
        <w:rPr>
          <w:b/>
          <w:bCs/>
        </w:rPr>
        <w:t xml:space="preserve"> (local): </w:t>
      </w:r>
      <w:r>
        <w:t xml:space="preserve">llama3, mistral, </w:t>
      </w:r>
      <w:proofErr w:type="spellStart"/>
      <w:r>
        <w:t>codellama</w:t>
      </w:r>
      <w:proofErr w:type="spellEnd"/>
      <w:r>
        <w:t xml:space="preserve">, </w:t>
      </w:r>
      <w:proofErr w:type="spellStart"/>
      <w:r>
        <w:t>deepseek</w:t>
      </w:r>
      <w:proofErr w:type="spellEnd"/>
      <w:r>
        <w:t>-coder — no API key required</w:t>
      </w:r>
    </w:p>
    <w:p w14:paraId="50E51494" w14:textId="77777777" w:rsidR="0078379C" w:rsidRDefault="00000000">
      <w:pPr>
        <w:pStyle w:val="ListParagraph"/>
        <w:numPr>
          <w:ilvl w:val="0"/>
          <w:numId w:val="2"/>
        </w:numPr>
        <w:spacing w:after="80" w:line="280" w:lineRule="auto"/>
      </w:pPr>
      <w:proofErr w:type="spellStart"/>
      <w:r>
        <w:rPr>
          <w:b/>
          <w:bCs/>
        </w:rPr>
        <w:t>Groq</w:t>
      </w:r>
      <w:proofErr w:type="spellEnd"/>
      <w:r>
        <w:rPr>
          <w:b/>
          <w:bCs/>
        </w:rPr>
        <w:t xml:space="preserve">: </w:t>
      </w:r>
      <w:r>
        <w:t>llama-3.3-70b, mixtral-8x7b</w:t>
      </w:r>
    </w:p>
    <w:p w14:paraId="7F5361C8" w14:textId="77777777" w:rsidR="0078379C" w:rsidRDefault="00000000">
      <w:pPr>
        <w:pStyle w:val="ListParagraph"/>
        <w:numPr>
          <w:ilvl w:val="0"/>
          <w:numId w:val="2"/>
        </w:numPr>
        <w:spacing w:after="80" w:line="280" w:lineRule="auto"/>
      </w:pPr>
      <w:r>
        <w:rPr>
          <w:b/>
          <w:bCs/>
        </w:rPr>
        <w:t xml:space="preserve">Azure OpenAI: </w:t>
      </w:r>
      <w:r>
        <w:t>Any deployed model endpoint</w:t>
      </w:r>
    </w:p>
    <w:p w14:paraId="3CDB24B3" w14:textId="77777777" w:rsidR="0078379C" w:rsidRDefault="00000000">
      <w:r>
        <w:br w:type="page"/>
      </w:r>
    </w:p>
    <w:p w14:paraId="3E1BC836" w14:textId="77777777" w:rsidR="0078379C" w:rsidRDefault="00000000">
      <w:pPr>
        <w:pStyle w:val="Heading1"/>
        <w:spacing w:before="300"/>
      </w:pPr>
      <w:bookmarkStart w:id="8" w:name="_Toc227163350"/>
      <w:r>
        <w:lastRenderedPageBreak/>
        <w:t>4. Functional requirements</w:t>
      </w:r>
      <w:bookmarkEnd w:id="8"/>
    </w:p>
    <w:p w14:paraId="4ADC89A5" w14:textId="77777777" w:rsidR="0078379C" w:rsidRDefault="00000000">
      <w:pPr>
        <w:pStyle w:val="Heading2"/>
        <w:spacing w:before="300" w:after="200"/>
      </w:pPr>
      <w:bookmarkStart w:id="9" w:name="_Toc227163351"/>
      <w:r>
        <w:t>4.1 FR-01: Multi-tool change parsing</w:t>
      </w:r>
      <w:bookmarkEnd w:id="9"/>
    </w:p>
    <w:p w14:paraId="09996A78" w14:textId="77777777" w:rsidR="0078379C" w:rsidRDefault="00000000">
      <w:pPr>
        <w:spacing w:after="160" w:line="300" w:lineRule="auto"/>
      </w:pPr>
      <w:r>
        <w:t xml:space="preserve">The system shall accept input files from all five supported </w:t>
      </w:r>
      <w:proofErr w:type="spellStart"/>
      <w:r>
        <w:t>IaC</w:t>
      </w:r>
      <w:proofErr w:type="spellEnd"/>
      <w:r>
        <w:t xml:space="preserve"> tools and normalize them into a unified change schema.</w:t>
      </w:r>
    </w:p>
    <w:p w14:paraId="5D9623CE" w14:textId="77777777" w:rsidR="0078379C" w:rsidRDefault="00000000">
      <w:pPr>
        <w:pStyle w:val="ListParagraph"/>
        <w:numPr>
          <w:ilvl w:val="0"/>
          <w:numId w:val="2"/>
        </w:numPr>
        <w:spacing w:after="80" w:line="280" w:lineRule="auto"/>
      </w:pPr>
      <w:r>
        <w:t>Each parser extracts: resource identifier, action type (create/modify/destroy), changed fields, before/after values, and a heuristic risk weight.</w:t>
      </w:r>
    </w:p>
    <w:p w14:paraId="63E8881A" w14:textId="77777777" w:rsidR="0078379C" w:rsidRDefault="00000000">
      <w:pPr>
        <w:pStyle w:val="ListParagraph"/>
        <w:numPr>
          <w:ilvl w:val="0"/>
          <w:numId w:val="2"/>
        </w:numPr>
        <w:spacing w:after="80" w:line="280" w:lineRule="auto"/>
      </w:pPr>
      <w:r>
        <w:t xml:space="preserve">All parsers output a common </w:t>
      </w:r>
      <w:proofErr w:type="spellStart"/>
      <w:r>
        <w:t>UnifiedChange</w:t>
      </w:r>
      <w:proofErr w:type="spellEnd"/>
      <w:r>
        <w:t xml:space="preserve"> JSON schema that the analysis engine consumes identically regardless of source tool.</w:t>
      </w:r>
    </w:p>
    <w:p w14:paraId="6ABA275B" w14:textId="77777777" w:rsidR="0078379C" w:rsidRDefault="00000000">
      <w:pPr>
        <w:pStyle w:val="ListParagraph"/>
        <w:numPr>
          <w:ilvl w:val="0"/>
          <w:numId w:val="2"/>
        </w:numPr>
        <w:spacing w:after="80" w:line="280" w:lineRule="auto"/>
      </w:pPr>
      <w:r>
        <w:t>Parser auto-detection: the system shall identify the tool type from file extension and content structure without user specification.</w:t>
      </w:r>
    </w:p>
    <w:p w14:paraId="0284CD11" w14:textId="77777777" w:rsidR="0078379C" w:rsidRDefault="00000000">
      <w:pPr>
        <w:pStyle w:val="Heading2"/>
        <w:spacing w:before="300" w:after="200"/>
      </w:pPr>
      <w:bookmarkStart w:id="10" w:name="_Toc227163352"/>
      <w:r>
        <w:t>4.2 FR-02: AI risk narrative generation</w:t>
      </w:r>
      <w:bookmarkEnd w:id="10"/>
    </w:p>
    <w:p w14:paraId="3BBBB415" w14:textId="77777777" w:rsidR="0078379C" w:rsidRDefault="00000000">
      <w:pPr>
        <w:spacing w:after="160" w:line="300" w:lineRule="auto"/>
      </w:pPr>
      <w:r>
        <w:t>The system shall generate a plain-English risk narrative for every deployment analysis.</w:t>
      </w:r>
    </w:p>
    <w:p w14:paraId="2AF8583C" w14:textId="77777777" w:rsidR="0078379C" w:rsidRDefault="00000000">
      <w:pPr>
        <w:pStyle w:val="ListParagraph"/>
        <w:numPr>
          <w:ilvl w:val="0"/>
          <w:numId w:val="2"/>
        </w:numPr>
        <w:spacing w:after="80" w:line="280" w:lineRule="auto"/>
      </w:pPr>
      <w:r>
        <w:t>The narrative shall reference specific resource names, not generic descriptions.</w:t>
      </w:r>
    </w:p>
    <w:p w14:paraId="145DAEAC" w14:textId="77777777" w:rsidR="0078379C" w:rsidRDefault="00000000">
      <w:pPr>
        <w:pStyle w:val="ListParagraph"/>
        <w:numPr>
          <w:ilvl w:val="0"/>
          <w:numId w:val="2"/>
        </w:numPr>
        <w:spacing w:after="80" w:line="280" w:lineRule="auto"/>
      </w:pPr>
      <w:r>
        <w:t>The narrative shall explain HOW changes interact with each other across tools.</w:t>
      </w:r>
    </w:p>
    <w:p w14:paraId="6902AACA" w14:textId="77777777" w:rsidR="0078379C" w:rsidRDefault="00000000">
      <w:pPr>
        <w:pStyle w:val="ListParagraph"/>
        <w:numPr>
          <w:ilvl w:val="0"/>
          <w:numId w:val="2"/>
        </w:numPr>
        <w:spacing w:after="80" w:line="280" w:lineRule="auto"/>
      </w:pPr>
      <w:r>
        <w:t>The narrative shall include a clear go/no-go recommendation with conditions.</w:t>
      </w:r>
    </w:p>
    <w:p w14:paraId="265EEAF7" w14:textId="77777777" w:rsidR="0078379C" w:rsidRDefault="00000000">
      <w:pPr>
        <w:pStyle w:val="Heading2"/>
        <w:spacing w:before="300" w:after="200"/>
      </w:pPr>
      <w:bookmarkStart w:id="11" w:name="_Toc227163353"/>
      <w:r>
        <w:t>4.3 FR-03: Risk scoring engine</w:t>
      </w:r>
      <w:bookmarkEnd w:id="11"/>
    </w:p>
    <w:p w14:paraId="2268C892" w14:textId="77777777" w:rsidR="0078379C" w:rsidRDefault="00000000">
      <w:pPr>
        <w:spacing w:after="160" w:line="300" w:lineRule="auto"/>
      </w:pPr>
      <w:r>
        <w:t>The system shall compute a 0–100 risk score using weighted heuristics.</w:t>
      </w:r>
    </w:p>
    <w:p w14:paraId="28E33D6A" w14:textId="77777777" w:rsidR="0078379C" w:rsidRDefault="00000000">
      <w:pPr>
        <w:pStyle w:val="ListParagraph"/>
        <w:numPr>
          <w:ilvl w:val="0"/>
          <w:numId w:val="2"/>
        </w:numPr>
        <w:spacing w:after="80" w:line="280" w:lineRule="auto"/>
      </w:pPr>
      <w:r>
        <w:t>Base weights per action: destroy = 1.0, modify = 0.6, create = 0.3</w:t>
      </w:r>
    </w:p>
    <w:p w14:paraId="30B7E413" w14:textId="77777777" w:rsidR="0078379C" w:rsidRDefault="00000000">
      <w:pPr>
        <w:pStyle w:val="ListParagraph"/>
        <w:numPr>
          <w:ilvl w:val="0"/>
          <w:numId w:val="2"/>
        </w:numPr>
        <w:spacing w:after="80" w:line="280" w:lineRule="auto"/>
      </w:pPr>
      <w:r>
        <w:t>Resource type multipliers: security groups = 0.9, databases = 0.95, IAM = 0.9, compute = 0.5, tags/labels = 0.05</w:t>
      </w:r>
    </w:p>
    <w:p w14:paraId="19B57B34" w14:textId="77777777" w:rsidR="0078379C" w:rsidRDefault="00000000">
      <w:pPr>
        <w:pStyle w:val="ListParagraph"/>
        <w:numPr>
          <w:ilvl w:val="0"/>
          <w:numId w:val="2"/>
        </w:numPr>
        <w:spacing w:after="80" w:line="280" w:lineRule="auto"/>
      </w:pPr>
      <w:r>
        <w:t>Environment multiplier: production = 2.0x, staging = 0.5x, dev = 0.1x</w:t>
      </w:r>
    </w:p>
    <w:p w14:paraId="62444C9C" w14:textId="77777777" w:rsidR="0078379C" w:rsidRDefault="00000000">
      <w:pPr>
        <w:pStyle w:val="ListParagraph"/>
        <w:numPr>
          <w:ilvl w:val="0"/>
          <w:numId w:val="2"/>
        </w:numPr>
        <w:spacing w:after="80" w:line="280" w:lineRule="auto"/>
      </w:pPr>
      <w:r>
        <w:t>Risk levels: LOW (0–30), MEDIUM (31–55), HIGH (56–80), CRITICAL (81–100)</w:t>
      </w:r>
    </w:p>
    <w:p w14:paraId="713BEAE4" w14:textId="77777777" w:rsidR="0078379C" w:rsidRDefault="00000000">
      <w:pPr>
        <w:pStyle w:val="Heading2"/>
        <w:spacing w:before="300" w:after="200"/>
      </w:pPr>
      <w:bookmarkStart w:id="12" w:name="_Toc227163354"/>
      <w:r>
        <w:t>4.4 FR-04: Blast radius mapping</w:t>
      </w:r>
      <w:bookmarkEnd w:id="12"/>
    </w:p>
    <w:p w14:paraId="22AF0E16" w14:textId="77777777" w:rsidR="0078379C" w:rsidRDefault="00000000">
      <w:pPr>
        <w:spacing w:after="160" w:line="300" w:lineRule="auto"/>
      </w:pPr>
      <w:r>
        <w:t>The system shall visualize which services and resources are affected by each change.</w:t>
      </w:r>
    </w:p>
    <w:p w14:paraId="30BC32FE" w14:textId="77777777" w:rsidR="0078379C" w:rsidRDefault="00000000">
      <w:pPr>
        <w:pStyle w:val="ListParagraph"/>
        <w:numPr>
          <w:ilvl w:val="0"/>
          <w:numId w:val="2"/>
        </w:numPr>
        <w:spacing w:after="80" w:line="280" w:lineRule="auto"/>
      </w:pPr>
      <w:r>
        <w:t>A configurable dependency graph (JSON) defines service topology.</w:t>
      </w:r>
    </w:p>
    <w:p w14:paraId="3EFCFB50" w14:textId="77777777" w:rsidR="0078379C" w:rsidRDefault="00000000">
      <w:pPr>
        <w:pStyle w:val="ListParagraph"/>
        <w:numPr>
          <w:ilvl w:val="0"/>
          <w:numId w:val="2"/>
        </w:numPr>
        <w:spacing w:after="80" w:line="280" w:lineRule="auto"/>
      </w:pPr>
      <w:r>
        <w:t>BFS traversal from each changed resource identifies direct (1-hop) and transitive (2+ hop) dependents.</w:t>
      </w:r>
    </w:p>
    <w:p w14:paraId="0A41F904" w14:textId="77777777" w:rsidR="0078379C" w:rsidRDefault="00000000">
      <w:pPr>
        <w:pStyle w:val="ListParagraph"/>
        <w:numPr>
          <w:ilvl w:val="0"/>
          <w:numId w:val="2"/>
        </w:numPr>
        <w:spacing w:after="80" w:line="280" w:lineRule="auto"/>
      </w:pPr>
      <w:r>
        <w:t>Output includes a visual network graph and a structured list of affected services with impact classification.</w:t>
      </w:r>
    </w:p>
    <w:p w14:paraId="1FFAD6D6" w14:textId="77777777" w:rsidR="0078379C" w:rsidRDefault="00000000">
      <w:pPr>
        <w:pStyle w:val="Heading2"/>
        <w:spacing w:before="300" w:after="200"/>
      </w:pPr>
      <w:bookmarkStart w:id="13" w:name="_Toc227163355"/>
      <w:r>
        <w:t>4.5 FR-05: Automated rollback plan</w:t>
      </w:r>
      <w:bookmarkEnd w:id="13"/>
    </w:p>
    <w:p w14:paraId="7510950C" w14:textId="77777777" w:rsidR="0078379C" w:rsidRDefault="00000000">
      <w:pPr>
        <w:spacing w:after="160" w:line="300" w:lineRule="auto"/>
      </w:pPr>
      <w:r>
        <w:lastRenderedPageBreak/>
        <w:t>The system shall generate a step-by-step rollback procedure for each deployment.</w:t>
      </w:r>
    </w:p>
    <w:p w14:paraId="1832EE3D" w14:textId="77777777" w:rsidR="0078379C" w:rsidRDefault="00000000">
      <w:pPr>
        <w:pStyle w:val="ListParagraph"/>
        <w:numPr>
          <w:ilvl w:val="0"/>
          <w:numId w:val="2"/>
        </w:numPr>
        <w:spacing w:after="80" w:line="280" w:lineRule="auto"/>
      </w:pPr>
      <w:r>
        <w:t>Each step includes: the action, estimated execution time, and whether it is on the critical path.</w:t>
      </w:r>
    </w:p>
    <w:p w14:paraId="74EA5DD1" w14:textId="77777777" w:rsidR="0078379C" w:rsidRDefault="00000000">
      <w:pPr>
        <w:pStyle w:val="ListParagraph"/>
        <w:numPr>
          <w:ilvl w:val="0"/>
          <w:numId w:val="2"/>
        </w:numPr>
        <w:spacing w:after="80" w:line="280" w:lineRule="auto"/>
      </w:pPr>
      <w:r>
        <w:t>Steps are ordered by priority: security-critical reversions first, cosmetic changes last.</w:t>
      </w:r>
    </w:p>
    <w:p w14:paraId="5E1E1BF3" w14:textId="77777777" w:rsidR="0078379C" w:rsidRDefault="00000000">
      <w:pPr>
        <w:pStyle w:val="ListParagraph"/>
        <w:numPr>
          <w:ilvl w:val="0"/>
          <w:numId w:val="2"/>
        </w:numPr>
        <w:spacing w:after="80" w:line="280" w:lineRule="auto"/>
      </w:pPr>
      <w:r>
        <w:t>Rollback complexity score (1–5) indicates how difficult the rollback will be.</w:t>
      </w:r>
    </w:p>
    <w:p w14:paraId="4423313D" w14:textId="77777777" w:rsidR="0078379C" w:rsidRDefault="00000000">
      <w:pPr>
        <w:pStyle w:val="Heading2"/>
        <w:spacing w:before="300" w:after="200"/>
      </w:pPr>
      <w:bookmarkStart w:id="14" w:name="_Toc227163356"/>
      <w:r>
        <w:t>4.6 FR-06: Historical incident matching</w:t>
      </w:r>
      <w:bookmarkEnd w:id="14"/>
    </w:p>
    <w:p w14:paraId="1524C396" w14:textId="77777777" w:rsidR="0078379C" w:rsidRDefault="00000000">
      <w:pPr>
        <w:spacing w:after="160" w:line="300" w:lineRule="auto"/>
      </w:pPr>
      <w:r>
        <w:t>The system shall compare current changes against stored past incident postmortems using embedding similarity.</w:t>
      </w:r>
    </w:p>
    <w:p w14:paraId="3E6FFD7A" w14:textId="77777777" w:rsidR="0078379C" w:rsidRDefault="00000000">
      <w:pPr>
        <w:pStyle w:val="ListParagraph"/>
        <w:numPr>
          <w:ilvl w:val="0"/>
          <w:numId w:val="2"/>
        </w:numPr>
        <w:spacing w:after="80" w:line="280" w:lineRule="auto"/>
      </w:pPr>
      <w:r>
        <w:t>Postmortems are ingested as markdown and embedded using the configured LLM provider.</w:t>
      </w:r>
    </w:p>
    <w:p w14:paraId="695BFCB2" w14:textId="77777777" w:rsidR="0078379C" w:rsidRDefault="00000000">
      <w:pPr>
        <w:pStyle w:val="ListParagraph"/>
        <w:numPr>
          <w:ilvl w:val="0"/>
          <w:numId w:val="2"/>
        </w:numPr>
        <w:spacing w:after="80" w:line="280" w:lineRule="auto"/>
      </w:pPr>
      <w:r>
        <w:t>Cosine similarity above 0.7 triggers a warning with matched incident details.</w:t>
      </w:r>
    </w:p>
    <w:p w14:paraId="08FA2E88" w14:textId="77777777" w:rsidR="0078379C" w:rsidRDefault="00000000">
      <w:pPr>
        <w:pStyle w:val="ListParagraph"/>
        <w:numPr>
          <w:ilvl w:val="0"/>
          <w:numId w:val="2"/>
        </w:numPr>
        <w:spacing w:after="80" w:line="280" w:lineRule="auto"/>
      </w:pPr>
      <w:r>
        <w:t>Matched incidents display: date, title, severity, and similarity percentage.</w:t>
      </w:r>
    </w:p>
    <w:p w14:paraId="00D7C02C" w14:textId="77777777" w:rsidR="0078379C" w:rsidRDefault="00000000">
      <w:pPr>
        <w:pStyle w:val="Heading2"/>
        <w:spacing w:before="300" w:after="200"/>
      </w:pPr>
      <w:bookmarkStart w:id="15" w:name="_Toc227163357"/>
      <w:r>
        <w:t>4.7 FR-07: Multi-LLM configuration</w:t>
      </w:r>
      <w:bookmarkEnd w:id="15"/>
    </w:p>
    <w:p w14:paraId="6FF40444" w14:textId="77777777" w:rsidR="0078379C" w:rsidRDefault="00000000">
      <w:pPr>
        <w:spacing w:after="160" w:line="300" w:lineRule="auto"/>
      </w:pPr>
      <w:r>
        <w:t>The system shall allow users to configure any supported LLM provider with their own API key.</w:t>
      </w:r>
    </w:p>
    <w:p w14:paraId="7F548BF4" w14:textId="77777777" w:rsidR="0078379C" w:rsidRDefault="00000000">
      <w:pPr>
        <w:pStyle w:val="ListParagraph"/>
        <w:numPr>
          <w:ilvl w:val="0"/>
          <w:numId w:val="2"/>
        </w:numPr>
        <w:spacing w:after="80" w:line="280" w:lineRule="auto"/>
      </w:pPr>
      <w:r>
        <w:t>Configuration via settings page or environment variables.</w:t>
      </w:r>
    </w:p>
    <w:p w14:paraId="698A008E" w14:textId="77777777" w:rsidR="0078379C" w:rsidRDefault="00000000">
      <w:pPr>
        <w:pStyle w:val="ListParagraph"/>
        <w:numPr>
          <w:ilvl w:val="0"/>
          <w:numId w:val="2"/>
        </w:numPr>
        <w:spacing w:after="80" w:line="280" w:lineRule="auto"/>
      </w:pPr>
      <w:r>
        <w:t>Connection test button validates the API key and model availability before first analysis.</w:t>
      </w:r>
    </w:p>
    <w:p w14:paraId="6E443D98" w14:textId="77777777" w:rsidR="0078379C" w:rsidRDefault="00000000">
      <w:pPr>
        <w:pStyle w:val="ListParagraph"/>
        <w:numPr>
          <w:ilvl w:val="0"/>
          <w:numId w:val="2"/>
        </w:numPr>
        <w:spacing w:after="80" w:line="280" w:lineRule="auto"/>
      </w:pPr>
      <w:proofErr w:type="spellStart"/>
      <w:r>
        <w:t>Ollama</w:t>
      </w:r>
      <w:proofErr w:type="spellEnd"/>
      <w:r>
        <w:t xml:space="preserve"> (local) requires no API key — only a host URL (default: localhost:11434).</w:t>
      </w:r>
    </w:p>
    <w:p w14:paraId="4AFBF3A5" w14:textId="77777777" w:rsidR="0078379C" w:rsidRDefault="00000000">
      <w:pPr>
        <w:pStyle w:val="Heading2"/>
        <w:spacing w:before="300" w:after="200"/>
      </w:pPr>
      <w:bookmarkStart w:id="16" w:name="_Toc227163358"/>
      <w:r>
        <w:t>4.8 FR-08: Analysis history and reporting</w:t>
      </w:r>
      <w:bookmarkEnd w:id="16"/>
    </w:p>
    <w:p w14:paraId="3EBECB58" w14:textId="77777777" w:rsidR="0078379C" w:rsidRDefault="00000000">
      <w:pPr>
        <w:spacing w:after="160" w:line="300" w:lineRule="auto"/>
      </w:pPr>
      <w:r>
        <w:t>The system shall persist all analysis reports in a local SQLite database.</w:t>
      </w:r>
    </w:p>
    <w:p w14:paraId="388BD6F8" w14:textId="77777777" w:rsidR="0078379C" w:rsidRDefault="00000000">
      <w:pPr>
        <w:pStyle w:val="ListParagraph"/>
        <w:numPr>
          <w:ilvl w:val="0"/>
          <w:numId w:val="2"/>
        </w:numPr>
        <w:spacing w:after="80" w:line="280" w:lineRule="auto"/>
      </w:pPr>
      <w:r>
        <w:t>Each report stores: timestamp, input files, risk score, full narrative, changes, and blast radius.</w:t>
      </w:r>
    </w:p>
    <w:p w14:paraId="67C2C66D" w14:textId="77777777" w:rsidR="0078379C" w:rsidRDefault="00000000">
      <w:pPr>
        <w:pStyle w:val="ListParagraph"/>
        <w:numPr>
          <w:ilvl w:val="0"/>
          <w:numId w:val="2"/>
        </w:numPr>
        <w:spacing w:after="80" w:line="280" w:lineRule="auto"/>
      </w:pPr>
      <w:r>
        <w:t>History view allows browsing and comparing past analyses side by side.</w:t>
      </w:r>
    </w:p>
    <w:p w14:paraId="364337BD" w14:textId="77777777" w:rsidR="0078379C" w:rsidRDefault="00000000">
      <w:pPr>
        <w:pStyle w:val="ListParagraph"/>
        <w:numPr>
          <w:ilvl w:val="0"/>
          <w:numId w:val="2"/>
        </w:numPr>
        <w:spacing w:after="80" w:line="280" w:lineRule="auto"/>
      </w:pPr>
      <w:r>
        <w:t>Export capability: download reports as PDF or JSON.</w:t>
      </w:r>
    </w:p>
    <w:p w14:paraId="4BBE15F7" w14:textId="77777777" w:rsidR="0078379C" w:rsidRDefault="00000000">
      <w:r>
        <w:br w:type="page"/>
      </w:r>
    </w:p>
    <w:p w14:paraId="565D896F" w14:textId="77777777" w:rsidR="0078379C" w:rsidRDefault="00000000">
      <w:pPr>
        <w:pStyle w:val="Heading2"/>
        <w:spacing w:before="300" w:after="200"/>
      </w:pPr>
      <w:bookmarkStart w:id="17" w:name="_Toc227163359"/>
      <w:r>
        <w:lastRenderedPageBreak/>
        <w:t>4.9 FR-09: AI skills — tool knowledge base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379C" w14:paraId="197231DB" w14:textId="77777777">
        <w:tblPrEx>
          <w:tblCellMar>
            <w:top w:w="0" w:type="dxa"/>
            <w:bottom w:w="0" w:type="dxa"/>
          </w:tblCellMar>
        </w:tblPrEx>
        <w:tc>
          <w:tcPr>
            <w:tcW w:w="0" w:type="auto"/>
            <w:tcBorders>
              <w:top w:val="single" w:sz="1" w:space="0" w:color="D85A30"/>
              <w:left w:val="single" w:sz="12" w:space="0" w:color="D85A30"/>
              <w:bottom w:val="single" w:sz="1" w:space="0" w:color="D85A30"/>
              <w:right w:val="single" w:sz="1" w:space="0" w:color="D85A30"/>
            </w:tcBorders>
            <w:shd w:val="clear" w:color="auto" w:fill="FDF7F3"/>
            <w:tcMar>
              <w:top w:w="120" w:type="dxa"/>
              <w:left w:w="200" w:type="dxa"/>
              <w:bottom w:w="120" w:type="dxa"/>
              <w:right w:w="200" w:type="dxa"/>
            </w:tcMar>
          </w:tcPr>
          <w:p w14:paraId="5D6E45F5" w14:textId="77777777" w:rsidR="0078379C" w:rsidRDefault="00000000">
            <w:pPr>
              <w:spacing w:after="80"/>
            </w:pPr>
            <w:r>
              <w:rPr>
                <w:b/>
                <w:bCs/>
                <w:color w:val="D85A30"/>
              </w:rPr>
              <w:t>What are AI skills?</w:t>
            </w:r>
          </w:p>
          <w:p w14:paraId="6A7EB1A7" w14:textId="77777777" w:rsidR="0078379C" w:rsidRDefault="00000000">
            <w:r>
              <w:rPr>
                <w:color w:val="444444"/>
                <w:sz w:val="20"/>
                <w:szCs w:val="20"/>
              </w:rPr>
              <w:t>AI Skills are curated, tool-specific knowledge modules that are injected into the LLM context alongside the parsed changes. Each skill gives the AI deep expertise about a specific DevOps tool — its best practices, common pitfalls, dangerous patterns, and real-world failure modes. This transforms a generic LLM into a specialist SRE reviewer who understands each tool’s nuances.</w:t>
            </w:r>
          </w:p>
        </w:tc>
      </w:tr>
    </w:tbl>
    <w:p w14:paraId="4CEF5E66" w14:textId="77777777" w:rsidR="0078379C" w:rsidRDefault="0078379C">
      <w:pPr>
        <w:spacing w:after="160"/>
      </w:pPr>
    </w:p>
    <w:p w14:paraId="16053F9B" w14:textId="77777777" w:rsidR="0078379C" w:rsidRDefault="00000000">
      <w:pPr>
        <w:spacing w:after="160" w:line="300" w:lineRule="auto"/>
      </w:pPr>
      <w:r>
        <w:t>The system shall maintain a library of AI Skill modules, each containing structured domain knowledge for a specific DevOps tool. These skills are loaded into the LLM system prompt dynamically based on which tools are detected in the uploaded files.</w:t>
      </w:r>
    </w:p>
    <w:p w14:paraId="6265DAE6" w14:textId="77777777" w:rsidR="0078379C" w:rsidRDefault="00000000">
      <w:pPr>
        <w:pStyle w:val="Heading3"/>
        <w:spacing w:before="300" w:after="200"/>
      </w:pPr>
      <w:bookmarkStart w:id="18" w:name="_Toc227163360"/>
      <w:r>
        <w:t>4.9.1 Skill: Terraform</w:t>
      </w:r>
      <w:bookmarkEnd w:id="18"/>
    </w:p>
    <w:p w14:paraId="788B8F3B" w14:textId="77777777" w:rsidR="0078379C" w:rsidRDefault="00000000">
      <w:pPr>
        <w:spacing w:after="160" w:line="300" w:lineRule="auto"/>
      </w:pPr>
      <w:r>
        <w:t>Provides the AI with deep knowledge about Terraform-specific risk patterns:</w:t>
      </w:r>
    </w:p>
    <w:p w14:paraId="1D02B6EF" w14:textId="77777777" w:rsidR="0078379C" w:rsidRDefault="00000000">
      <w:pPr>
        <w:pStyle w:val="ListParagraph"/>
        <w:numPr>
          <w:ilvl w:val="0"/>
          <w:numId w:val="2"/>
        </w:numPr>
        <w:spacing w:after="80" w:line="280" w:lineRule="auto"/>
      </w:pPr>
      <w:r>
        <w:t>Provider-specific resource sensitivity (AWS vs GCP vs Azure resource risk rankings)</w:t>
      </w:r>
    </w:p>
    <w:p w14:paraId="0C30A2E7" w14:textId="77777777" w:rsidR="0078379C" w:rsidRDefault="00000000">
      <w:pPr>
        <w:pStyle w:val="ListParagraph"/>
        <w:numPr>
          <w:ilvl w:val="0"/>
          <w:numId w:val="2"/>
        </w:numPr>
        <w:spacing w:after="80" w:line="280" w:lineRule="auto"/>
      </w:pPr>
      <w:r>
        <w:t xml:space="preserve">State file risks: resources with </w:t>
      </w:r>
      <w:proofErr w:type="spellStart"/>
      <w:r>
        <w:t>prevent_destroy</w:t>
      </w:r>
      <w:proofErr w:type="spellEnd"/>
      <w:r>
        <w:t xml:space="preserve">, lifecycle </w:t>
      </w:r>
      <w:proofErr w:type="spellStart"/>
      <w:r>
        <w:t>ignore_changes</w:t>
      </w:r>
      <w:proofErr w:type="spellEnd"/>
      <w:r>
        <w:t xml:space="preserve">, and </w:t>
      </w:r>
      <w:proofErr w:type="spellStart"/>
      <w:r>
        <w:t>force_new</w:t>
      </w:r>
      <w:proofErr w:type="spellEnd"/>
      <w:r>
        <w:t xml:space="preserve"> triggers</w:t>
      </w:r>
    </w:p>
    <w:p w14:paraId="40E6349C" w14:textId="77777777" w:rsidR="0078379C" w:rsidRDefault="00000000">
      <w:pPr>
        <w:pStyle w:val="ListParagraph"/>
        <w:numPr>
          <w:ilvl w:val="0"/>
          <w:numId w:val="2"/>
        </w:numPr>
        <w:spacing w:after="80" w:line="280" w:lineRule="auto"/>
      </w:pPr>
      <w:r>
        <w:t>Common dangerous patterns: security group 0.0.0.0/0, IAM wildcard policies, public S3 buckets, RDS without deletion protection</w:t>
      </w:r>
    </w:p>
    <w:p w14:paraId="5A7D2374" w14:textId="77777777" w:rsidR="0078379C" w:rsidRDefault="00000000">
      <w:pPr>
        <w:pStyle w:val="ListParagraph"/>
        <w:numPr>
          <w:ilvl w:val="0"/>
          <w:numId w:val="2"/>
        </w:numPr>
        <w:spacing w:after="80" w:line="280" w:lineRule="auto"/>
      </w:pPr>
      <w:r>
        <w:t>Terraform-specific failure modes: state lock contention, provider version drift, module version mismatch, plan/apply divergence</w:t>
      </w:r>
    </w:p>
    <w:p w14:paraId="0DC610BB" w14:textId="77777777" w:rsidR="0078379C" w:rsidRDefault="00000000">
      <w:pPr>
        <w:pStyle w:val="ListParagraph"/>
        <w:numPr>
          <w:ilvl w:val="0"/>
          <w:numId w:val="2"/>
        </w:numPr>
        <w:spacing w:after="80" w:line="280" w:lineRule="auto"/>
      </w:pPr>
      <w:r>
        <w:t>Backend configuration changes that can cause state loss or corruption</w:t>
      </w:r>
    </w:p>
    <w:p w14:paraId="027C8584" w14:textId="77777777" w:rsidR="0078379C" w:rsidRDefault="00000000">
      <w:pPr>
        <w:pStyle w:val="Heading3"/>
        <w:spacing w:before="300" w:after="200"/>
      </w:pPr>
      <w:bookmarkStart w:id="19" w:name="_Toc227163361"/>
      <w:r>
        <w:t>4.9.2 Skill: Kubernetes</w:t>
      </w:r>
      <w:bookmarkEnd w:id="19"/>
    </w:p>
    <w:p w14:paraId="7E1AD98A" w14:textId="77777777" w:rsidR="0078379C" w:rsidRDefault="00000000">
      <w:pPr>
        <w:spacing w:after="160" w:line="300" w:lineRule="auto"/>
      </w:pPr>
      <w:r>
        <w:t>Provides the AI with K8s operational knowledge:</w:t>
      </w:r>
    </w:p>
    <w:p w14:paraId="67187300" w14:textId="77777777" w:rsidR="0078379C" w:rsidRDefault="00000000">
      <w:pPr>
        <w:pStyle w:val="ListParagraph"/>
        <w:numPr>
          <w:ilvl w:val="0"/>
          <w:numId w:val="2"/>
        </w:numPr>
        <w:spacing w:after="80" w:line="280" w:lineRule="auto"/>
      </w:pPr>
      <w:r>
        <w:t xml:space="preserve">Workload risk patterns: missing resource limits, privileged containers, </w:t>
      </w:r>
      <w:proofErr w:type="spellStart"/>
      <w:r>
        <w:t>hostNetwork</w:t>
      </w:r>
      <w:proofErr w:type="spellEnd"/>
      <w:r>
        <w:t>/</w:t>
      </w:r>
      <w:proofErr w:type="spellStart"/>
      <w:r>
        <w:t>hostPID</w:t>
      </w:r>
      <w:proofErr w:type="spellEnd"/>
      <w:r>
        <w:t>, running as root</w:t>
      </w:r>
    </w:p>
    <w:p w14:paraId="3000BF1D" w14:textId="77777777" w:rsidR="0078379C" w:rsidRDefault="00000000">
      <w:pPr>
        <w:pStyle w:val="ListParagraph"/>
        <w:numPr>
          <w:ilvl w:val="0"/>
          <w:numId w:val="2"/>
        </w:numPr>
        <w:spacing w:after="80" w:line="280" w:lineRule="auto"/>
      </w:pPr>
      <w:r>
        <w:t xml:space="preserve">Rolling update risks: </w:t>
      </w:r>
      <w:proofErr w:type="spellStart"/>
      <w:r>
        <w:t>maxUnavailable</w:t>
      </w:r>
      <w:proofErr w:type="spellEnd"/>
      <w:r>
        <w:t xml:space="preserve"> too high, missing readiness probes, image pull policy Never with latest tag</w:t>
      </w:r>
    </w:p>
    <w:p w14:paraId="27B07588" w14:textId="77777777" w:rsidR="0078379C" w:rsidRDefault="00000000">
      <w:pPr>
        <w:pStyle w:val="ListParagraph"/>
        <w:numPr>
          <w:ilvl w:val="0"/>
          <w:numId w:val="2"/>
        </w:numPr>
        <w:spacing w:after="80" w:line="280" w:lineRule="auto"/>
      </w:pPr>
      <w:r>
        <w:t xml:space="preserve">Namespace and RBAC risks: </w:t>
      </w:r>
      <w:proofErr w:type="spellStart"/>
      <w:r>
        <w:t>ClusterRole</w:t>
      </w:r>
      <w:proofErr w:type="spellEnd"/>
      <w:r>
        <w:t xml:space="preserve"> changes, </w:t>
      </w:r>
      <w:proofErr w:type="spellStart"/>
      <w:r>
        <w:t>ServiceAccount</w:t>
      </w:r>
      <w:proofErr w:type="spellEnd"/>
      <w:r>
        <w:t xml:space="preserve"> token automounting, wildcard verb permissions</w:t>
      </w:r>
    </w:p>
    <w:p w14:paraId="3799AC83" w14:textId="77777777" w:rsidR="0078379C" w:rsidRDefault="00000000">
      <w:pPr>
        <w:pStyle w:val="ListParagraph"/>
        <w:numPr>
          <w:ilvl w:val="0"/>
          <w:numId w:val="2"/>
        </w:numPr>
        <w:spacing w:after="80" w:line="280" w:lineRule="auto"/>
      </w:pPr>
      <w:r>
        <w:t>Network policy gaps: pods without network policies in production, overly permissive ingress/egress rules</w:t>
      </w:r>
    </w:p>
    <w:p w14:paraId="1D7BE9B8" w14:textId="77777777" w:rsidR="0078379C" w:rsidRDefault="00000000">
      <w:pPr>
        <w:pStyle w:val="ListParagraph"/>
        <w:numPr>
          <w:ilvl w:val="0"/>
          <w:numId w:val="2"/>
        </w:numPr>
        <w:spacing w:after="80" w:line="280" w:lineRule="auto"/>
      </w:pPr>
      <w:proofErr w:type="spellStart"/>
      <w:r>
        <w:t>ConfigMap</w:t>
      </w:r>
      <w:proofErr w:type="spellEnd"/>
      <w:r>
        <w:t xml:space="preserve"> and Secret mount changes that cause pod restarts across deployments</w:t>
      </w:r>
    </w:p>
    <w:p w14:paraId="35C2004D" w14:textId="77777777" w:rsidR="0078379C" w:rsidRDefault="00000000">
      <w:pPr>
        <w:pStyle w:val="ListParagraph"/>
        <w:numPr>
          <w:ilvl w:val="0"/>
          <w:numId w:val="2"/>
        </w:numPr>
        <w:spacing w:after="80" w:line="280" w:lineRule="auto"/>
      </w:pPr>
      <w:r>
        <w:t xml:space="preserve">HPA and VPA configuration pitfalls: conflicting resource requests, flapping scaling </w:t>
      </w:r>
      <w:proofErr w:type="spellStart"/>
      <w:r>
        <w:t>behavior</w:t>
      </w:r>
      <w:proofErr w:type="spellEnd"/>
    </w:p>
    <w:p w14:paraId="6E92563F" w14:textId="77777777" w:rsidR="0078379C" w:rsidRDefault="00000000">
      <w:pPr>
        <w:pStyle w:val="Heading3"/>
        <w:spacing w:before="300" w:after="200"/>
      </w:pPr>
      <w:bookmarkStart w:id="20" w:name="_Toc227163362"/>
      <w:r>
        <w:t>4.9.3 Skill: Ansible</w:t>
      </w:r>
      <w:bookmarkEnd w:id="20"/>
    </w:p>
    <w:p w14:paraId="7F03ABA4" w14:textId="77777777" w:rsidR="0078379C" w:rsidRDefault="00000000">
      <w:pPr>
        <w:spacing w:after="160" w:line="300" w:lineRule="auto"/>
      </w:pPr>
      <w:r>
        <w:lastRenderedPageBreak/>
        <w:t>Provides the AI with Ansible-specific operational awareness:</w:t>
      </w:r>
    </w:p>
    <w:p w14:paraId="4ADC9D0D" w14:textId="77777777" w:rsidR="0078379C" w:rsidRDefault="00000000">
      <w:pPr>
        <w:pStyle w:val="ListParagraph"/>
        <w:numPr>
          <w:ilvl w:val="0"/>
          <w:numId w:val="2"/>
        </w:numPr>
        <w:spacing w:after="80" w:line="280" w:lineRule="auto"/>
      </w:pPr>
      <w:r>
        <w:t>Dangerous module classification: command, shell, raw, script (non-idempotent); file with state=absent (destructive); user with state=absent</w:t>
      </w:r>
    </w:p>
    <w:p w14:paraId="0C81D9E9" w14:textId="77777777" w:rsidR="0078379C" w:rsidRDefault="00000000">
      <w:pPr>
        <w:pStyle w:val="ListParagraph"/>
        <w:numPr>
          <w:ilvl w:val="0"/>
          <w:numId w:val="2"/>
        </w:numPr>
        <w:spacing w:after="80" w:line="280" w:lineRule="auto"/>
      </w:pPr>
      <w:r>
        <w:t>Inventory targeting risks: plays targeting all hosts, production inventory groups, hosts without limit filters</w:t>
      </w:r>
    </w:p>
    <w:p w14:paraId="6C917F7B" w14:textId="77777777" w:rsidR="0078379C" w:rsidRDefault="00000000">
      <w:pPr>
        <w:pStyle w:val="ListParagraph"/>
        <w:numPr>
          <w:ilvl w:val="0"/>
          <w:numId w:val="2"/>
        </w:numPr>
        <w:spacing w:after="80" w:line="280" w:lineRule="auto"/>
      </w:pPr>
      <w:r>
        <w:t xml:space="preserve">Idempotency violations: tasks using command/shell without creates/removes guards, register variables without </w:t>
      </w:r>
      <w:proofErr w:type="spellStart"/>
      <w:r>
        <w:t>changed_when</w:t>
      </w:r>
      <w:proofErr w:type="spellEnd"/>
    </w:p>
    <w:p w14:paraId="24D48899" w14:textId="77777777" w:rsidR="0078379C" w:rsidRDefault="00000000">
      <w:pPr>
        <w:pStyle w:val="ListParagraph"/>
        <w:numPr>
          <w:ilvl w:val="0"/>
          <w:numId w:val="2"/>
        </w:numPr>
        <w:spacing w:after="80" w:line="280" w:lineRule="auto"/>
      </w:pPr>
      <w:r>
        <w:t xml:space="preserve">Privilege escalation patterns: become: true without </w:t>
      </w:r>
      <w:proofErr w:type="spellStart"/>
      <w:r>
        <w:t>become_user</w:t>
      </w:r>
      <w:proofErr w:type="spellEnd"/>
      <w:r>
        <w:t xml:space="preserve">, </w:t>
      </w:r>
      <w:proofErr w:type="spellStart"/>
      <w:r>
        <w:t>sudoers</w:t>
      </w:r>
      <w:proofErr w:type="spellEnd"/>
      <w:r>
        <w:t xml:space="preserve"> file modifications</w:t>
      </w:r>
    </w:p>
    <w:p w14:paraId="08891340" w14:textId="77777777" w:rsidR="0078379C" w:rsidRDefault="00000000">
      <w:pPr>
        <w:pStyle w:val="ListParagraph"/>
        <w:numPr>
          <w:ilvl w:val="0"/>
          <w:numId w:val="2"/>
        </w:numPr>
        <w:spacing w:after="80" w:line="280" w:lineRule="auto"/>
      </w:pPr>
      <w:r>
        <w:t xml:space="preserve">Variable precedence conflicts: </w:t>
      </w:r>
      <w:proofErr w:type="spellStart"/>
      <w:r>
        <w:t>group_vars</w:t>
      </w:r>
      <w:proofErr w:type="spellEnd"/>
      <w:r>
        <w:t xml:space="preserve"> overriding </w:t>
      </w:r>
      <w:proofErr w:type="spellStart"/>
      <w:r>
        <w:t>host_vars</w:t>
      </w:r>
      <w:proofErr w:type="spellEnd"/>
      <w:r>
        <w:t>, extra-vars masking role defaults</w:t>
      </w:r>
    </w:p>
    <w:p w14:paraId="0DB44489" w14:textId="77777777" w:rsidR="0078379C" w:rsidRDefault="00000000">
      <w:pPr>
        <w:pStyle w:val="ListParagraph"/>
        <w:numPr>
          <w:ilvl w:val="0"/>
          <w:numId w:val="2"/>
        </w:numPr>
        <w:spacing w:after="80" w:line="280" w:lineRule="auto"/>
      </w:pPr>
      <w:r>
        <w:t xml:space="preserve">Handler ordering risks: handlers that depend on notification order, </w:t>
      </w:r>
      <w:proofErr w:type="spellStart"/>
      <w:r>
        <w:t>flush_handlers</w:t>
      </w:r>
      <w:proofErr w:type="spellEnd"/>
      <w:r>
        <w:t xml:space="preserve"> in critical sections</w:t>
      </w:r>
    </w:p>
    <w:p w14:paraId="57B5FDC8" w14:textId="77777777" w:rsidR="0078379C" w:rsidRDefault="00000000">
      <w:pPr>
        <w:pStyle w:val="Heading3"/>
        <w:spacing w:before="300" w:after="200"/>
      </w:pPr>
      <w:bookmarkStart w:id="21" w:name="_Toc227163363"/>
      <w:r>
        <w:t>4.9.4 Skill: Jenkins</w:t>
      </w:r>
      <w:bookmarkEnd w:id="21"/>
    </w:p>
    <w:p w14:paraId="7BD5BC77" w14:textId="77777777" w:rsidR="0078379C" w:rsidRDefault="00000000">
      <w:pPr>
        <w:spacing w:after="160" w:line="300" w:lineRule="auto"/>
      </w:pPr>
      <w:r>
        <w:t>Provides the AI with Jenkins pipeline safety knowledge:</w:t>
      </w:r>
    </w:p>
    <w:p w14:paraId="51AC2720" w14:textId="77777777" w:rsidR="0078379C" w:rsidRDefault="00000000">
      <w:pPr>
        <w:pStyle w:val="ListParagraph"/>
        <w:numPr>
          <w:ilvl w:val="0"/>
          <w:numId w:val="2"/>
        </w:numPr>
        <w:spacing w:after="80" w:line="280" w:lineRule="auto"/>
      </w:pPr>
      <w:r>
        <w:t>Approval gate analysis: detecting removed input() steps before production stages, missing timeout blocks</w:t>
      </w:r>
    </w:p>
    <w:p w14:paraId="5465E73E" w14:textId="77777777" w:rsidR="0078379C" w:rsidRDefault="00000000">
      <w:pPr>
        <w:pStyle w:val="ListParagraph"/>
        <w:numPr>
          <w:ilvl w:val="0"/>
          <w:numId w:val="2"/>
        </w:numPr>
        <w:spacing w:after="80" w:line="280" w:lineRule="auto"/>
      </w:pPr>
      <w:r>
        <w:t>Credential exposure: environment variables referencing credentials without credentials() wrapper, echo of secret vars</w:t>
      </w:r>
    </w:p>
    <w:p w14:paraId="64650F96" w14:textId="77777777" w:rsidR="0078379C" w:rsidRDefault="00000000">
      <w:pPr>
        <w:pStyle w:val="ListParagraph"/>
        <w:numPr>
          <w:ilvl w:val="0"/>
          <w:numId w:val="2"/>
        </w:numPr>
        <w:spacing w:after="80" w:line="280" w:lineRule="auto"/>
      </w:pPr>
      <w:r>
        <w:t>Agent security: pipeline running on controller node, untrusted shared libraries, missing sandbox restrictions</w:t>
      </w:r>
    </w:p>
    <w:p w14:paraId="1413D412" w14:textId="77777777" w:rsidR="0078379C" w:rsidRDefault="00000000">
      <w:pPr>
        <w:pStyle w:val="ListParagraph"/>
        <w:numPr>
          <w:ilvl w:val="0"/>
          <w:numId w:val="2"/>
        </w:numPr>
        <w:spacing w:after="80" w:line="280" w:lineRule="auto"/>
      </w:pPr>
      <w:r>
        <w:t>Deployment stage risks: parallel deploy without canary, missing post-failure rollback hooks, deploy without preceding test stage</w:t>
      </w:r>
    </w:p>
    <w:p w14:paraId="57BB8390" w14:textId="77777777" w:rsidR="0078379C" w:rsidRDefault="00000000">
      <w:pPr>
        <w:pStyle w:val="ListParagraph"/>
        <w:numPr>
          <w:ilvl w:val="0"/>
          <w:numId w:val="2"/>
        </w:numPr>
        <w:spacing w:after="80" w:line="280" w:lineRule="auto"/>
      </w:pPr>
      <w:r>
        <w:t>Shared library version changes that affect multiple downstream pipelines simultaneously</w:t>
      </w:r>
    </w:p>
    <w:p w14:paraId="4FB32106" w14:textId="77777777" w:rsidR="0078379C" w:rsidRDefault="00000000">
      <w:pPr>
        <w:pStyle w:val="ListParagraph"/>
        <w:numPr>
          <w:ilvl w:val="0"/>
          <w:numId w:val="2"/>
        </w:numPr>
        <w:spacing w:after="80" w:line="280" w:lineRule="auto"/>
      </w:pPr>
      <w:r>
        <w:t>Artifact promotion patterns: deploying unverified artifacts, skipping integration test stages</w:t>
      </w:r>
    </w:p>
    <w:p w14:paraId="2606CABC" w14:textId="77777777" w:rsidR="0078379C" w:rsidRDefault="00000000">
      <w:pPr>
        <w:pStyle w:val="Heading3"/>
        <w:spacing w:before="300" w:after="200"/>
      </w:pPr>
      <w:bookmarkStart w:id="22" w:name="_Toc227163364"/>
      <w:r>
        <w:t>4.9.5 Skill: CloudFormation</w:t>
      </w:r>
      <w:bookmarkEnd w:id="22"/>
    </w:p>
    <w:p w14:paraId="6D9C42D2" w14:textId="77777777" w:rsidR="0078379C" w:rsidRDefault="00000000">
      <w:pPr>
        <w:spacing w:after="160" w:line="300" w:lineRule="auto"/>
      </w:pPr>
      <w:r>
        <w:t>Provides the AI with CloudFormation-specific risk intelligence:</w:t>
      </w:r>
    </w:p>
    <w:p w14:paraId="1EBC58CB" w14:textId="77777777" w:rsidR="0078379C" w:rsidRDefault="00000000">
      <w:pPr>
        <w:pStyle w:val="ListParagraph"/>
        <w:numPr>
          <w:ilvl w:val="0"/>
          <w:numId w:val="2"/>
        </w:numPr>
        <w:spacing w:after="80" w:line="280" w:lineRule="auto"/>
      </w:pPr>
      <w:r>
        <w:t xml:space="preserve">Update </w:t>
      </w:r>
      <w:proofErr w:type="spellStart"/>
      <w:r>
        <w:t>behavior</w:t>
      </w:r>
      <w:proofErr w:type="spellEnd"/>
      <w:r>
        <w:t xml:space="preserve"> classification: resources that require replacement vs in-place update (</w:t>
      </w:r>
      <w:proofErr w:type="spellStart"/>
      <w:r>
        <w:t>UpdateReplacePolicy</w:t>
      </w:r>
      <w:proofErr w:type="spellEnd"/>
      <w:r>
        <w:t>)</w:t>
      </w:r>
    </w:p>
    <w:p w14:paraId="3AA729CE" w14:textId="77777777" w:rsidR="0078379C" w:rsidRDefault="00000000">
      <w:pPr>
        <w:pStyle w:val="ListParagraph"/>
        <w:numPr>
          <w:ilvl w:val="0"/>
          <w:numId w:val="2"/>
        </w:numPr>
        <w:spacing w:after="80" w:line="280" w:lineRule="auto"/>
      </w:pPr>
      <w:proofErr w:type="spellStart"/>
      <w:r>
        <w:t>DeletionPolicy</w:t>
      </w:r>
      <w:proofErr w:type="spellEnd"/>
      <w:r>
        <w:t xml:space="preserve"> analysis: resources missing </w:t>
      </w:r>
      <w:proofErr w:type="spellStart"/>
      <w:r>
        <w:t>DeletionPolicy</w:t>
      </w:r>
      <w:proofErr w:type="spellEnd"/>
      <w:r>
        <w:t xml:space="preserve"> Retain, databases without snapshots on delete</w:t>
      </w:r>
    </w:p>
    <w:p w14:paraId="39FB974F" w14:textId="77777777" w:rsidR="0078379C" w:rsidRDefault="00000000">
      <w:pPr>
        <w:pStyle w:val="ListParagraph"/>
        <w:numPr>
          <w:ilvl w:val="0"/>
          <w:numId w:val="2"/>
        </w:numPr>
        <w:spacing w:after="80" w:line="280" w:lineRule="auto"/>
      </w:pPr>
      <w:r>
        <w:t>Drift-prone patterns: resources frequently modified via console, parameters with default values that mask manual overrides</w:t>
      </w:r>
    </w:p>
    <w:p w14:paraId="03E87284" w14:textId="77777777" w:rsidR="0078379C" w:rsidRDefault="00000000">
      <w:pPr>
        <w:pStyle w:val="ListParagraph"/>
        <w:numPr>
          <w:ilvl w:val="0"/>
          <w:numId w:val="2"/>
        </w:numPr>
        <w:spacing w:after="80" w:line="280" w:lineRule="auto"/>
      </w:pPr>
      <w:r>
        <w:t xml:space="preserve">Stack dependency risks: cross-stack references via </w:t>
      </w:r>
      <w:proofErr w:type="spellStart"/>
      <w:r>
        <w:t>Fn</w:t>
      </w:r>
      <w:proofErr w:type="spellEnd"/>
      <w:r>
        <w:t>::</w:t>
      </w:r>
      <w:proofErr w:type="spellStart"/>
      <w:r>
        <w:t>ImportValue</w:t>
      </w:r>
      <w:proofErr w:type="spellEnd"/>
      <w:r>
        <w:t>, nested stack update propagation</w:t>
      </w:r>
    </w:p>
    <w:p w14:paraId="077DEA01" w14:textId="77777777" w:rsidR="0078379C" w:rsidRDefault="00000000">
      <w:pPr>
        <w:pStyle w:val="ListParagraph"/>
        <w:numPr>
          <w:ilvl w:val="0"/>
          <w:numId w:val="2"/>
        </w:numPr>
        <w:spacing w:after="80" w:line="280" w:lineRule="auto"/>
      </w:pPr>
      <w:r>
        <w:lastRenderedPageBreak/>
        <w:t>IAM resource risks: overly broad IAM policies, missing condition keys, cross-account trust relationships</w:t>
      </w:r>
    </w:p>
    <w:p w14:paraId="0486D6BF" w14:textId="77777777" w:rsidR="0078379C" w:rsidRDefault="00000000">
      <w:pPr>
        <w:pStyle w:val="ListParagraph"/>
        <w:numPr>
          <w:ilvl w:val="0"/>
          <w:numId w:val="2"/>
        </w:numPr>
        <w:spacing w:after="80" w:line="280" w:lineRule="auto"/>
      </w:pPr>
      <w:r>
        <w:t>Service quota risks: resource creations that approach regional service limits</w:t>
      </w:r>
    </w:p>
    <w:p w14:paraId="43E92192" w14:textId="77777777" w:rsidR="0078379C" w:rsidRDefault="00000000">
      <w:pPr>
        <w:pStyle w:val="Heading3"/>
        <w:spacing w:before="300" w:after="200"/>
      </w:pPr>
      <w:bookmarkStart w:id="23" w:name="_Toc227163365"/>
      <w:r>
        <w:t>4.9.6 Skill: Git</w:t>
      </w:r>
      <w:bookmarkEnd w:id="23"/>
    </w:p>
    <w:p w14:paraId="61B9C31E" w14:textId="77777777" w:rsidR="0078379C" w:rsidRDefault="00000000">
      <w:pPr>
        <w:spacing w:after="160" w:line="300" w:lineRule="auto"/>
      </w:pPr>
      <w:r>
        <w:t>Provides the AI with Git-based change context intelligence:</w:t>
      </w:r>
    </w:p>
    <w:p w14:paraId="2E7F3103" w14:textId="77777777" w:rsidR="0078379C" w:rsidRDefault="00000000">
      <w:pPr>
        <w:pStyle w:val="ListParagraph"/>
        <w:numPr>
          <w:ilvl w:val="0"/>
          <w:numId w:val="2"/>
        </w:numPr>
        <w:spacing w:after="80" w:line="280" w:lineRule="auto"/>
      </w:pPr>
      <w:r>
        <w:t>Commit message analysis: extracting intent, ticket references, and urgency signals from commit messages</w:t>
      </w:r>
    </w:p>
    <w:p w14:paraId="60881522" w14:textId="77777777" w:rsidR="0078379C" w:rsidRDefault="00000000">
      <w:pPr>
        <w:pStyle w:val="ListParagraph"/>
        <w:numPr>
          <w:ilvl w:val="0"/>
          <w:numId w:val="2"/>
        </w:numPr>
        <w:spacing w:after="80" w:line="280" w:lineRule="auto"/>
      </w:pPr>
      <w:r>
        <w:t>Diff pattern recognition: large-file changes, binary file modifications, sensitive file patterns (.env, credentials, keys)</w:t>
      </w:r>
    </w:p>
    <w:p w14:paraId="5F9F9968" w14:textId="77777777" w:rsidR="0078379C" w:rsidRDefault="00000000">
      <w:pPr>
        <w:pStyle w:val="ListParagraph"/>
        <w:numPr>
          <w:ilvl w:val="0"/>
          <w:numId w:val="2"/>
        </w:numPr>
        <w:spacing w:after="80" w:line="280" w:lineRule="auto"/>
      </w:pPr>
      <w:r>
        <w:t>Branch context: deploying from non-main branches, force-push history, unreviewed commits, merge conflict markers</w:t>
      </w:r>
    </w:p>
    <w:p w14:paraId="08CD25BE" w14:textId="77777777" w:rsidR="0078379C" w:rsidRDefault="00000000">
      <w:pPr>
        <w:pStyle w:val="ListParagraph"/>
        <w:numPr>
          <w:ilvl w:val="0"/>
          <w:numId w:val="2"/>
        </w:numPr>
        <w:spacing w:after="80" w:line="280" w:lineRule="auto"/>
      </w:pPr>
      <w:r>
        <w:t>Author risk signals: first-time contributors to infrastructure files, commits outside normal working hours</w:t>
      </w:r>
    </w:p>
    <w:p w14:paraId="412DA046" w14:textId="77777777" w:rsidR="0078379C" w:rsidRDefault="00000000">
      <w:pPr>
        <w:pStyle w:val="ListParagraph"/>
        <w:numPr>
          <w:ilvl w:val="0"/>
          <w:numId w:val="2"/>
        </w:numPr>
        <w:spacing w:after="80" w:line="280" w:lineRule="auto"/>
      </w:pPr>
      <w:r>
        <w:t>File co-change patterns: files that historically change together but are missing from the current changeset</w:t>
      </w:r>
    </w:p>
    <w:p w14:paraId="0E6A6464" w14:textId="77777777" w:rsidR="0078379C" w:rsidRDefault="00000000">
      <w:pPr>
        <w:pStyle w:val="Heading3"/>
        <w:spacing w:before="300" w:after="200"/>
      </w:pPr>
      <w:bookmarkStart w:id="24" w:name="_Toc227163366"/>
      <w:r>
        <w:t>4.9.7 Skill: Docker / Container</w:t>
      </w:r>
      <w:bookmarkEnd w:id="24"/>
    </w:p>
    <w:p w14:paraId="229A0455" w14:textId="77777777" w:rsidR="0078379C" w:rsidRDefault="00000000">
      <w:pPr>
        <w:spacing w:after="160" w:line="300" w:lineRule="auto"/>
      </w:pPr>
      <w:r>
        <w:t>Provides the AI with container image and build risk knowledge:</w:t>
      </w:r>
    </w:p>
    <w:p w14:paraId="09A4E69B" w14:textId="77777777" w:rsidR="0078379C" w:rsidRDefault="00000000">
      <w:pPr>
        <w:pStyle w:val="ListParagraph"/>
        <w:numPr>
          <w:ilvl w:val="0"/>
          <w:numId w:val="2"/>
        </w:numPr>
        <w:spacing w:after="80" w:line="280" w:lineRule="auto"/>
      </w:pPr>
      <w:proofErr w:type="spellStart"/>
      <w:r>
        <w:t>Dockerfile</w:t>
      </w:r>
      <w:proofErr w:type="spellEnd"/>
      <w:r>
        <w:t xml:space="preserve"> risk patterns: running as root, COPY of secrets, unpinned base image tags, excessive layers</w:t>
      </w:r>
    </w:p>
    <w:p w14:paraId="162F84DB" w14:textId="77777777" w:rsidR="0078379C" w:rsidRDefault="00000000">
      <w:pPr>
        <w:pStyle w:val="ListParagraph"/>
        <w:numPr>
          <w:ilvl w:val="0"/>
          <w:numId w:val="2"/>
        </w:numPr>
        <w:spacing w:after="80" w:line="280" w:lineRule="auto"/>
      </w:pPr>
      <w:r>
        <w:t>Image provenance: unsigned images, images from untrusted registries, digest vs tag references</w:t>
      </w:r>
    </w:p>
    <w:p w14:paraId="3808700B" w14:textId="77777777" w:rsidR="0078379C" w:rsidRDefault="00000000">
      <w:pPr>
        <w:pStyle w:val="ListParagraph"/>
        <w:numPr>
          <w:ilvl w:val="0"/>
          <w:numId w:val="2"/>
        </w:numPr>
        <w:spacing w:after="80" w:line="280" w:lineRule="auto"/>
      </w:pPr>
      <w:r>
        <w:t>Multi-stage build risks: leaking build-time secrets into runtime layers, missing .</w:t>
      </w:r>
      <w:proofErr w:type="spellStart"/>
      <w:r>
        <w:t>dockerignore</w:t>
      </w:r>
      <w:proofErr w:type="spellEnd"/>
      <w:r>
        <w:t xml:space="preserve"> entries</w:t>
      </w:r>
    </w:p>
    <w:p w14:paraId="36BF2F76" w14:textId="77777777" w:rsidR="0078379C" w:rsidRDefault="00000000">
      <w:pPr>
        <w:pStyle w:val="ListParagraph"/>
        <w:numPr>
          <w:ilvl w:val="0"/>
          <w:numId w:val="2"/>
        </w:numPr>
        <w:spacing w:after="80" w:line="280" w:lineRule="auto"/>
      </w:pPr>
      <w:r>
        <w:t>Compose file changes: exposed ports, privileged mode, volume mounts to sensitive host paths</w:t>
      </w:r>
    </w:p>
    <w:p w14:paraId="5F8C970F" w14:textId="77777777" w:rsidR="0078379C" w:rsidRDefault="00000000">
      <w:pPr>
        <w:pStyle w:val="Heading3"/>
        <w:spacing w:before="300" w:after="200"/>
      </w:pPr>
      <w:bookmarkStart w:id="25" w:name="_Toc227163367"/>
      <w:r>
        <w:t>4.9.8 Skill loading mechanism</w:t>
      </w:r>
      <w:bookmarkEnd w:id="25"/>
    </w:p>
    <w:p w14:paraId="2F8C0872" w14:textId="77777777" w:rsidR="0078379C" w:rsidRDefault="00000000">
      <w:pPr>
        <w:spacing w:after="160" w:line="300" w:lineRule="auto"/>
      </w:pPr>
      <w:r>
        <w:t>Skills are loaded dynamically based on detected input tools:</w:t>
      </w:r>
    </w:p>
    <w:p w14:paraId="2A2CC9C5" w14:textId="77777777" w:rsidR="0078379C" w:rsidRDefault="00000000">
      <w:pPr>
        <w:pStyle w:val="ListParagraph"/>
        <w:numPr>
          <w:ilvl w:val="0"/>
          <w:numId w:val="2"/>
        </w:numPr>
        <w:spacing w:after="80" w:line="280" w:lineRule="auto"/>
      </w:pPr>
      <w:r>
        <w:t>When Terraform files are detected, the Terraform skill is injected into the LLM system prompt.</w:t>
      </w:r>
    </w:p>
    <w:p w14:paraId="13454191" w14:textId="77777777" w:rsidR="0078379C" w:rsidRDefault="00000000">
      <w:pPr>
        <w:pStyle w:val="ListParagraph"/>
        <w:numPr>
          <w:ilvl w:val="0"/>
          <w:numId w:val="2"/>
        </w:numPr>
        <w:spacing w:after="80" w:line="280" w:lineRule="auto"/>
      </w:pPr>
      <w:r>
        <w:t>Multiple skills are loaded simultaneously for multi-tool deployments (e.g., Terraform + K8s + Git skills together).</w:t>
      </w:r>
    </w:p>
    <w:p w14:paraId="62F11796" w14:textId="77777777" w:rsidR="0078379C" w:rsidRDefault="00000000">
      <w:pPr>
        <w:pStyle w:val="ListParagraph"/>
        <w:numPr>
          <w:ilvl w:val="0"/>
          <w:numId w:val="2"/>
        </w:numPr>
        <w:spacing w:after="80" w:line="280" w:lineRule="auto"/>
      </w:pPr>
      <w:r>
        <w:t>Each skill module is a structured markdown file stored in the skills/ directory, making it easy for teams to customize or add domain-specific knowledge.</w:t>
      </w:r>
    </w:p>
    <w:p w14:paraId="5622D35F" w14:textId="77777777" w:rsidR="0078379C" w:rsidRDefault="00000000">
      <w:pPr>
        <w:pStyle w:val="ListParagraph"/>
        <w:numPr>
          <w:ilvl w:val="0"/>
          <w:numId w:val="2"/>
        </w:numPr>
        <w:spacing w:after="80" w:line="280" w:lineRule="auto"/>
      </w:pPr>
      <w:r>
        <w:lastRenderedPageBreak/>
        <w:t>Skills are versioned alongside the codebase and can be extended with team-specific patterns (e.g., company naming conventions, internal module registries, custom Terraform providers).</w:t>
      </w:r>
    </w:p>
    <w:p w14:paraId="1113C359" w14:textId="77777777" w:rsidR="0078379C" w:rsidRDefault="00000000">
      <w:pPr>
        <w:pStyle w:val="ListParagraph"/>
        <w:numPr>
          <w:ilvl w:val="0"/>
          <w:numId w:val="2"/>
        </w:numPr>
        <w:spacing w:after="80" w:line="280" w:lineRule="auto"/>
      </w:pPr>
      <w:r>
        <w:t>Skill content is appended to the LLM context window as structured knowledge, not as few-shot examples, preserving token efficiency.</w:t>
      </w:r>
    </w:p>
    <w:p w14:paraId="3E39ED06" w14:textId="77777777" w:rsidR="0078379C" w:rsidRDefault="00000000">
      <w:r>
        <w:br w:type="page"/>
      </w:r>
    </w:p>
    <w:p w14:paraId="4F46C1CA" w14:textId="77777777" w:rsidR="0078379C" w:rsidRDefault="00000000">
      <w:pPr>
        <w:pStyle w:val="Heading2"/>
        <w:spacing w:before="300" w:after="200"/>
      </w:pPr>
      <w:bookmarkStart w:id="26" w:name="_Toc227163368"/>
      <w:r>
        <w:lastRenderedPageBreak/>
        <w:t>4.10 FR-10: Analysis performance</w:t>
      </w:r>
      <w:bookmarkEnd w:id="26"/>
    </w:p>
    <w:p w14:paraId="68854E94" w14:textId="77777777" w:rsidR="0078379C" w:rsidRDefault="00000000">
      <w:pPr>
        <w:spacing w:after="160" w:line="300" w:lineRule="auto"/>
      </w:pPr>
      <w:r>
        <w:t>The system shall meet the following performance targets to ensure a responsive user experience during deployment reviews: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78379C" w14:paraId="63E385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5D2468B1" w14:textId="77777777" w:rsidR="0078379C" w:rsidRDefault="00000000">
            <w:r>
              <w:rPr>
                <w:b/>
                <w:bCs/>
                <w:color w:val="FFFFFF"/>
                <w:sz w:val="20"/>
                <w:szCs w:val="20"/>
              </w:rPr>
              <w:t>Metric</w:t>
            </w:r>
          </w:p>
        </w:tc>
        <w:tc>
          <w:tcPr>
            <w:tcW w:w="348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58D141D7" w14:textId="77777777" w:rsidR="0078379C" w:rsidRDefault="00000000">
            <w:r>
              <w:rPr>
                <w:b/>
                <w:bCs/>
                <w:color w:val="FFFFFF"/>
                <w:sz w:val="20"/>
                <w:szCs w:val="20"/>
              </w:rPr>
              <w:t>Target</w:t>
            </w:r>
          </w:p>
        </w:tc>
        <w:tc>
          <w:tcPr>
            <w:tcW w:w="348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6ED7B263" w14:textId="77777777" w:rsidR="0078379C" w:rsidRDefault="00000000">
            <w:r>
              <w:rPr>
                <w:b/>
                <w:bCs/>
                <w:color w:val="FFFFFF"/>
                <w:sz w:val="20"/>
                <w:szCs w:val="20"/>
              </w:rPr>
              <w:t>Measurement method</w:t>
            </w:r>
          </w:p>
        </w:tc>
      </w:tr>
      <w:tr w:rsidR="0078379C" w14:paraId="3C5EA8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A99DB" w14:textId="77777777" w:rsidR="0078379C" w:rsidRDefault="00000000">
            <w:r>
              <w:rPr>
                <w:sz w:val="20"/>
                <w:szCs w:val="20"/>
              </w:rPr>
              <w:t>Analysis latency</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D1FA8" w14:textId="77777777" w:rsidR="0078379C" w:rsidRDefault="00000000">
            <w:r>
              <w:rPr>
                <w:sz w:val="20"/>
                <w:szCs w:val="20"/>
              </w:rPr>
              <w:t>Under 15 seconds for 20 changes with a cloud-hosted LLM</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4333F" w14:textId="77777777" w:rsidR="0078379C" w:rsidRDefault="00000000">
            <w:r>
              <w:rPr>
                <w:sz w:val="20"/>
                <w:szCs w:val="20"/>
              </w:rPr>
              <w:t>End-to-end timing from upload to dashboard render, tested with sample scenarios on a standard broadband connection</w:t>
            </w:r>
          </w:p>
        </w:tc>
      </w:tr>
      <w:tr w:rsidR="0078379C" w14:paraId="6AB32E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167C44FC" w14:textId="77777777" w:rsidR="0078379C" w:rsidRDefault="00000000">
            <w:r>
              <w:rPr>
                <w:sz w:val="20"/>
                <w:szCs w:val="20"/>
              </w:rPr>
              <w:t>Parser throughput</w:t>
            </w:r>
          </w:p>
        </w:tc>
        <w:tc>
          <w:tcPr>
            <w:tcW w:w="348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386F47B9" w14:textId="77777777" w:rsidR="0078379C" w:rsidRDefault="00000000">
            <w:r>
              <w:rPr>
                <w:sz w:val="20"/>
                <w:szCs w:val="20"/>
              </w:rPr>
              <w:t>Parse and normalize 50 resource changes in under 2 seconds</w:t>
            </w:r>
          </w:p>
        </w:tc>
        <w:tc>
          <w:tcPr>
            <w:tcW w:w="348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201F4552" w14:textId="77777777" w:rsidR="0078379C" w:rsidRDefault="00000000">
            <w:r>
              <w:rPr>
                <w:sz w:val="20"/>
                <w:szCs w:val="20"/>
              </w:rPr>
              <w:t xml:space="preserve">Isolated parser benchmark using </w:t>
            </w:r>
            <w:proofErr w:type="spellStart"/>
            <w:r>
              <w:rPr>
                <w:sz w:val="20"/>
                <w:szCs w:val="20"/>
              </w:rPr>
              <w:t>pytest</w:t>
            </w:r>
            <w:proofErr w:type="spellEnd"/>
            <w:r>
              <w:rPr>
                <w:sz w:val="20"/>
                <w:szCs w:val="20"/>
              </w:rPr>
              <w:t>-benchmark with 50-change Terraform plan JSON</w:t>
            </w:r>
          </w:p>
        </w:tc>
      </w:tr>
      <w:tr w:rsidR="0078379C" w14:paraId="47CC96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3C060" w14:textId="77777777" w:rsidR="0078379C" w:rsidRDefault="00000000">
            <w:r>
              <w:rPr>
                <w:sz w:val="20"/>
                <w:szCs w:val="20"/>
              </w:rPr>
              <w:t>Dashboard render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80EEC" w14:textId="77777777" w:rsidR="0078379C" w:rsidRDefault="00000000">
            <w:r>
              <w:rPr>
                <w:sz w:val="20"/>
                <w:szCs w:val="20"/>
              </w:rPr>
              <w:t>Dashboard fully interactive within 1 second of receiving LLM response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14ABA" w14:textId="77777777" w:rsidR="0078379C" w:rsidRDefault="00000000">
            <w:proofErr w:type="spellStart"/>
            <w:r>
              <w:rPr>
                <w:sz w:val="20"/>
                <w:szCs w:val="20"/>
              </w:rPr>
              <w:t>Streamlit</w:t>
            </w:r>
            <w:proofErr w:type="spellEnd"/>
            <w:r>
              <w:rPr>
                <w:sz w:val="20"/>
                <w:szCs w:val="20"/>
              </w:rPr>
              <w:t xml:space="preserve"> component render timing via browser performance API</w:t>
            </w:r>
          </w:p>
        </w:tc>
      </w:tr>
      <w:tr w:rsidR="0078379C" w14:paraId="0374CB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0EC94473" w14:textId="77777777" w:rsidR="0078379C" w:rsidRDefault="00000000">
            <w:r>
              <w:rPr>
                <w:sz w:val="20"/>
                <w:szCs w:val="20"/>
              </w:rPr>
              <w:t>Concurrent analyses</w:t>
            </w:r>
          </w:p>
        </w:tc>
        <w:tc>
          <w:tcPr>
            <w:tcW w:w="348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5A53AFC4" w14:textId="77777777" w:rsidR="0078379C" w:rsidRDefault="00000000">
            <w:r>
              <w:rPr>
                <w:sz w:val="20"/>
                <w:szCs w:val="20"/>
              </w:rPr>
              <w:t>Support 3 simultaneous analyses without degradation</w:t>
            </w:r>
          </w:p>
        </w:tc>
        <w:tc>
          <w:tcPr>
            <w:tcW w:w="348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578AD0B0" w14:textId="77777777" w:rsidR="0078379C" w:rsidRDefault="00000000">
            <w:r>
              <w:rPr>
                <w:sz w:val="20"/>
                <w:szCs w:val="20"/>
              </w:rPr>
              <w:t xml:space="preserve">Load test with concurrent </w:t>
            </w:r>
            <w:proofErr w:type="spellStart"/>
            <w:r>
              <w:rPr>
                <w:sz w:val="20"/>
                <w:szCs w:val="20"/>
              </w:rPr>
              <w:t>Streamlit</w:t>
            </w:r>
            <w:proofErr w:type="spellEnd"/>
            <w:r>
              <w:rPr>
                <w:sz w:val="20"/>
                <w:szCs w:val="20"/>
              </w:rPr>
              <w:t xml:space="preserve"> sessions</w:t>
            </w:r>
          </w:p>
        </w:tc>
      </w:tr>
    </w:tbl>
    <w:p w14:paraId="32B585BC" w14:textId="77777777" w:rsidR="0078379C" w:rsidRDefault="0078379C">
      <w:pPr>
        <w:spacing w:after="160"/>
      </w:pPr>
    </w:p>
    <w:p w14:paraId="78D83C62" w14:textId="77777777" w:rsidR="0078379C" w:rsidRDefault="00000000">
      <w:pPr>
        <w:pStyle w:val="ListParagraph"/>
        <w:numPr>
          <w:ilvl w:val="0"/>
          <w:numId w:val="2"/>
        </w:numPr>
        <w:spacing w:after="80" w:line="280" w:lineRule="auto"/>
      </w:pPr>
      <w:r>
        <w:t>Parser throughput shall be achieved through streaming JSON parsing for Terraform plans and lazy YAML loading for K8s manifests.</w:t>
      </w:r>
    </w:p>
    <w:p w14:paraId="1A91798F" w14:textId="77777777" w:rsidR="0078379C" w:rsidRDefault="00000000">
      <w:pPr>
        <w:pStyle w:val="ListParagraph"/>
        <w:numPr>
          <w:ilvl w:val="0"/>
          <w:numId w:val="2"/>
        </w:numPr>
        <w:spacing w:after="80" w:line="280" w:lineRule="auto"/>
      </w:pPr>
      <w:r>
        <w:t>LLM response latency is provider-dependent; the system shall implement response streaming so that partial narrative text appears in the dashboard while the LLM is still generating.</w:t>
      </w:r>
    </w:p>
    <w:p w14:paraId="59F12376" w14:textId="77777777" w:rsidR="0078379C" w:rsidRDefault="00000000">
      <w:pPr>
        <w:pStyle w:val="ListParagraph"/>
        <w:numPr>
          <w:ilvl w:val="0"/>
          <w:numId w:val="2"/>
        </w:numPr>
        <w:spacing w:after="80" w:line="280" w:lineRule="auto"/>
      </w:pPr>
      <w:r>
        <w:t>Analysis results shall be cached by content hash so that re-</w:t>
      </w:r>
      <w:proofErr w:type="spellStart"/>
      <w:r>
        <w:t>analyzing</w:t>
      </w:r>
      <w:proofErr w:type="spellEnd"/>
      <w:r>
        <w:t xml:space="preserve"> identical files returns instantly from the SQLite cache.</w:t>
      </w:r>
    </w:p>
    <w:p w14:paraId="12EA4EC5" w14:textId="77777777" w:rsidR="0078379C" w:rsidRDefault="00000000">
      <w:pPr>
        <w:pStyle w:val="Heading2"/>
        <w:spacing w:before="300" w:after="200"/>
      </w:pPr>
      <w:bookmarkStart w:id="27" w:name="_Toc227163369"/>
      <w:r>
        <w:t>4.11 FR-11: Security and data privacy</w:t>
      </w:r>
      <w:bookmarkEnd w:id="27"/>
    </w:p>
    <w:p w14:paraId="41DC9A6E" w14:textId="77777777" w:rsidR="0078379C" w:rsidRDefault="00000000">
      <w:pPr>
        <w:spacing w:after="160" w:line="300" w:lineRule="auto"/>
      </w:pPr>
      <w:r>
        <w:t>The system shall enforce strict security boundaries to protect infrastructure secrets and API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379C" w14:paraId="4E9D3D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471D5703" w14:textId="77777777" w:rsidR="0078379C" w:rsidRDefault="00000000">
            <w:r>
              <w:rPr>
                <w:b/>
                <w:bCs/>
                <w:color w:val="FFFFFF"/>
                <w:sz w:val="20"/>
                <w:szCs w:val="20"/>
              </w:rPr>
              <w:t>Requirement</w:t>
            </w:r>
          </w:p>
        </w:tc>
        <w:tc>
          <w:tcPr>
            <w:tcW w:w="696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4B9FDAE4" w14:textId="77777777" w:rsidR="0078379C" w:rsidRDefault="00000000">
            <w:r>
              <w:rPr>
                <w:b/>
                <w:bCs/>
                <w:color w:val="FFFFFF"/>
                <w:sz w:val="20"/>
                <w:szCs w:val="20"/>
              </w:rPr>
              <w:t>Implementation</w:t>
            </w:r>
          </w:p>
        </w:tc>
      </w:tr>
      <w:tr w:rsidR="0078379C" w14:paraId="779F07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263C5" w14:textId="77777777" w:rsidR="0078379C" w:rsidRDefault="00000000">
            <w:r>
              <w:rPr>
                <w:sz w:val="20"/>
                <w:szCs w:val="20"/>
              </w:rPr>
              <w:t>API key storage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A2FF7" w14:textId="77777777" w:rsidR="0078379C" w:rsidRDefault="00000000">
            <w:r>
              <w:rPr>
                <w:sz w:val="20"/>
                <w:szCs w:val="20"/>
              </w:rPr>
              <w:t xml:space="preserve">API keys are stored only in local environment variables or </w:t>
            </w:r>
            <w:proofErr w:type="spellStart"/>
            <w:r>
              <w:rPr>
                <w:sz w:val="20"/>
                <w:szCs w:val="20"/>
              </w:rPr>
              <w:t>Streamlit</w:t>
            </w:r>
            <w:proofErr w:type="spellEnd"/>
            <w:r>
              <w:rPr>
                <w:sz w:val="20"/>
                <w:szCs w:val="20"/>
              </w:rPr>
              <w:t xml:space="preserve"> session state (memory-only). Keys are never written to disk, database, or log files. The .env file is listed in .</w:t>
            </w:r>
            <w:proofErr w:type="spellStart"/>
            <w:r>
              <w:rPr>
                <w:sz w:val="20"/>
                <w:szCs w:val="20"/>
              </w:rPr>
              <w:t>gitignore</w:t>
            </w:r>
            <w:proofErr w:type="spellEnd"/>
            <w:r>
              <w:rPr>
                <w:sz w:val="20"/>
                <w:szCs w:val="20"/>
              </w:rPr>
              <w:t>.</w:t>
            </w:r>
          </w:p>
        </w:tc>
      </w:tr>
      <w:tr w:rsidR="0078379C" w14:paraId="5F1146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2AFB0616" w14:textId="77777777" w:rsidR="0078379C" w:rsidRDefault="00000000">
            <w:r>
              <w:rPr>
                <w:sz w:val="20"/>
                <w:szCs w:val="20"/>
              </w:rPr>
              <w:t>Data privacy</w:t>
            </w:r>
          </w:p>
        </w:tc>
        <w:tc>
          <w:tcPr>
            <w:tcW w:w="696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7B253FE6" w14:textId="77777777" w:rsidR="0078379C" w:rsidRDefault="00000000">
            <w:r>
              <w:rPr>
                <w:sz w:val="20"/>
                <w:szCs w:val="20"/>
              </w:rPr>
              <w:t xml:space="preserve">All </w:t>
            </w:r>
            <w:proofErr w:type="spellStart"/>
            <w:r>
              <w:rPr>
                <w:sz w:val="20"/>
                <w:szCs w:val="20"/>
              </w:rPr>
              <w:t>IaC</w:t>
            </w:r>
            <w:proofErr w:type="spellEnd"/>
            <w:r>
              <w:rPr>
                <w:sz w:val="20"/>
                <w:szCs w:val="20"/>
              </w:rPr>
              <w:t xml:space="preserve"> content is processed locally by the parser layer. Only the structured analysis summary (resource names, action types, field names, risk scores) is sent to the LLM. Raw file content, secrets, variable values, and connection strings are never transmitted.</w:t>
            </w:r>
          </w:p>
        </w:tc>
      </w:tr>
      <w:tr w:rsidR="0078379C" w14:paraId="2888AA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89932" w14:textId="77777777" w:rsidR="0078379C" w:rsidRDefault="00000000">
            <w:r>
              <w:rPr>
                <w:sz w:val="20"/>
                <w:szCs w:val="20"/>
              </w:rPr>
              <w:t>Air-gap mode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9F0D4" w14:textId="77777777" w:rsidR="0078379C" w:rsidRDefault="00000000">
            <w:proofErr w:type="spellStart"/>
            <w:r>
              <w:rPr>
                <w:sz w:val="20"/>
                <w:szCs w:val="20"/>
              </w:rPr>
              <w:t>Ollama</w:t>
            </w:r>
            <w:proofErr w:type="spellEnd"/>
            <w:r>
              <w:rPr>
                <w:sz w:val="20"/>
                <w:szCs w:val="20"/>
              </w:rPr>
              <w:t xml:space="preserve"> local mode enables fully air-gapped operation where zero data leaves the machine. This is the recommended configuration for teams handling classified or regulated infrastructure.</w:t>
            </w:r>
          </w:p>
        </w:tc>
      </w:tr>
      <w:tr w:rsidR="0078379C" w14:paraId="02151B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1DFF7816" w14:textId="77777777" w:rsidR="0078379C" w:rsidRDefault="00000000">
            <w:r>
              <w:rPr>
                <w:sz w:val="20"/>
                <w:szCs w:val="20"/>
              </w:rPr>
              <w:lastRenderedPageBreak/>
              <w:t>Sensitive file detection</w:t>
            </w:r>
          </w:p>
        </w:tc>
        <w:tc>
          <w:tcPr>
            <w:tcW w:w="696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6CAE9EF5" w14:textId="77777777" w:rsidR="0078379C" w:rsidRDefault="00000000">
            <w:r>
              <w:rPr>
                <w:sz w:val="20"/>
                <w:szCs w:val="20"/>
              </w:rPr>
              <w:t xml:space="preserve">The Git skill shall flag uploads containing .env files, private keys, certificates, AWS credential files, or </w:t>
            </w:r>
            <w:proofErr w:type="spellStart"/>
            <w:r>
              <w:rPr>
                <w:sz w:val="20"/>
                <w:szCs w:val="20"/>
              </w:rPr>
              <w:t>kubeconfig</w:t>
            </w:r>
            <w:proofErr w:type="spellEnd"/>
            <w:r>
              <w:rPr>
                <w:sz w:val="20"/>
                <w:szCs w:val="20"/>
              </w:rPr>
              <w:t xml:space="preserve"> files and refuse to send their content to external LLMs.</w:t>
            </w:r>
          </w:p>
        </w:tc>
      </w:tr>
      <w:tr w:rsidR="0078379C" w14:paraId="1BA377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66F28" w14:textId="77777777" w:rsidR="0078379C" w:rsidRDefault="00000000">
            <w:r>
              <w:rPr>
                <w:sz w:val="20"/>
                <w:szCs w:val="20"/>
              </w:rPr>
              <w:t>Log sanitization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3453A" w14:textId="77777777" w:rsidR="0078379C" w:rsidRDefault="00000000">
            <w:r>
              <w:rPr>
                <w:sz w:val="20"/>
                <w:szCs w:val="20"/>
              </w:rPr>
              <w:t>Application logs shall never contain API keys, file content, or LLM response content. Logs contain only: timestamps, file names, risk scores, and error messages.</w:t>
            </w:r>
          </w:p>
        </w:tc>
      </w:tr>
    </w:tbl>
    <w:p w14:paraId="692C0A2B" w14:textId="77777777" w:rsidR="0078379C" w:rsidRDefault="0078379C">
      <w:pPr>
        <w:spacing w:after="200"/>
      </w:pPr>
    </w:p>
    <w:p w14:paraId="598EF4F4" w14:textId="77777777" w:rsidR="0078379C" w:rsidRDefault="00000000">
      <w:pPr>
        <w:pStyle w:val="Heading2"/>
        <w:spacing w:before="300" w:after="200"/>
      </w:pPr>
      <w:bookmarkStart w:id="28" w:name="_Toc227163370"/>
      <w:r>
        <w:t>4.12 FR-12: Setup and usability</w:t>
      </w:r>
      <w:bookmarkEnd w:id="28"/>
    </w:p>
    <w:p w14:paraId="5C580C9B" w14:textId="77777777" w:rsidR="0078379C" w:rsidRDefault="00000000">
      <w:pPr>
        <w:spacing w:after="160" w:line="300" w:lineRule="auto"/>
      </w:pPr>
      <w:r>
        <w:t>The system shall prioritize frictionless setup and intuitive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78379C" w14:paraId="613695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38E87997" w14:textId="77777777" w:rsidR="0078379C" w:rsidRDefault="00000000">
            <w:r>
              <w:rPr>
                <w:b/>
                <w:bCs/>
                <w:color w:val="FFFFFF"/>
                <w:sz w:val="20"/>
                <w:szCs w:val="20"/>
              </w:rPr>
              <w:t>Requirement</w:t>
            </w:r>
          </w:p>
        </w:tc>
        <w:tc>
          <w:tcPr>
            <w:tcW w:w="348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498D632E" w14:textId="77777777" w:rsidR="0078379C" w:rsidRDefault="00000000">
            <w:r>
              <w:rPr>
                <w:b/>
                <w:bCs/>
                <w:color w:val="FFFFFF"/>
                <w:sz w:val="20"/>
                <w:szCs w:val="20"/>
              </w:rPr>
              <w:t>Target</w:t>
            </w:r>
          </w:p>
        </w:tc>
        <w:tc>
          <w:tcPr>
            <w:tcW w:w="348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5022C6EF" w14:textId="77777777" w:rsidR="0078379C" w:rsidRDefault="00000000">
            <w:r>
              <w:rPr>
                <w:b/>
                <w:bCs/>
                <w:color w:val="FFFFFF"/>
                <w:sz w:val="20"/>
                <w:szCs w:val="20"/>
              </w:rPr>
              <w:t>Implementation</w:t>
            </w:r>
          </w:p>
        </w:tc>
      </w:tr>
      <w:tr w:rsidR="0078379C" w14:paraId="5A5436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12838" w14:textId="77777777" w:rsidR="0078379C" w:rsidRDefault="00000000">
            <w:r>
              <w:rPr>
                <w:sz w:val="20"/>
                <w:szCs w:val="20"/>
              </w:rPr>
              <w:t>Zero to first analysis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09E65" w14:textId="77777777" w:rsidR="0078379C" w:rsidRDefault="00000000">
            <w:r>
              <w:rPr>
                <w:sz w:val="20"/>
                <w:szCs w:val="20"/>
              </w:rPr>
              <w:t>Under 5 minutes from git clone to seeing a risk report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96F6B" w14:textId="77777777" w:rsidR="0078379C" w:rsidRDefault="00000000">
            <w:r>
              <w:rPr>
                <w:sz w:val="20"/>
                <w:szCs w:val="20"/>
              </w:rPr>
              <w:t xml:space="preserve">pip install -r requirements.txt &amp;&amp; </w:t>
            </w:r>
            <w:proofErr w:type="spellStart"/>
            <w:r>
              <w:rPr>
                <w:sz w:val="20"/>
                <w:szCs w:val="20"/>
              </w:rPr>
              <w:t>streamlit</w:t>
            </w:r>
            <w:proofErr w:type="spellEnd"/>
            <w:r>
              <w:rPr>
                <w:sz w:val="20"/>
                <w:szCs w:val="20"/>
              </w:rPr>
              <w:t xml:space="preserve"> run app.py — two commands, no database setup, no build step</w:t>
            </w:r>
          </w:p>
        </w:tc>
      </w:tr>
      <w:tr w:rsidR="0078379C" w14:paraId="45DD00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6BC876D9" w14:textId="77777777" w:rsidR="0078379C" w:rsidRDefault="00000000">
            <w:r>
              <w:rPr>
                <w:sz w:val="20"/>
                <w:szCs w:val="20"/>
              </w:rPr>
              <w:t>Sample data included</w:t>
            </w:r>
          </w:p>
        </w:tc>
        <w:tc>
          <w:tcPr>
            <w:tcW w:w="348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04844B23" w14:textId="77777777" w:rsidR="0078379C" w:rsidRDefault="00000000">
            <w:r>
              <w:rPr>
                <w:sz w:val="20"/>
                <w:szCs w:val="20"/>
              </w:rPr>
              <w:t>New users can click one button to see a full demo</w:t>
            </w:r>
          </w:p>
        </w:tc>
        <w:tc>
          <w:tcPr>
            <w:tcW w:w="348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62432B32" w14:textId="77777777" w:rsidR="0078379C" w:rsidRDefault="00000000">
            <w:r>
              <w:rPr>
                <w:sz w:val="20"/>
                <w:szCs w:val="20"/>
              </w:rPr>
              <w:t>Pre-loaded sample scenarios (safe, medium, critical) with a Load demo button on the dashboard</w:t>
            </w:r>
          </w:p>
        </w:tc>
      </w:tr>
      <w:tr w:rsidR="0078379C" w14:paraId="6E0992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54218" w14:textId="77777777" w:rsidR="0078379C" w:rsidRDefault="00000000">
            <w:r>
              <w:rPr>
                <w:sz w:val="20"/>
                <w:szCs w:val="20"/>
              </w:rPr>
              <w:t>Tool auto-detection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56957" w14:textId="77777777" w:rsidR="0078379C" w:rsidRDefault="00000000">
            <w:r>
              <w:rPr>
                <w:sz w:val="20"/>
                <w:szCs w:val="20"/>
              </w:rPr>
              <w:t xml:space="preserve">Users never need to specify which </w:t>
            </w:r>
            <w:proofErr w:type="spellStart"/>
            <w:r>
              <w:rPr>
                <w:sz w:val="20"/>
                <w:szCs w:val="20"/>
              </w:rPr>
              <w:t>IaC</w:t>
            </w:r>
            <w:proofErr w:type="spellEnd"/>
            <w:r>
              <w:rPr>
                <w:sz w:val="20"/>
                <w:szCs w:val="20"/>
              </w:rPr>
              <w:t xml:space="preserve"> tool a file belongs to</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6E12F" w14:textId="77777777" w:rsidR="0078379C" w:rsidRDefault="00000000">
            <w:r>
              <w:rPr>
                <w:sz w:val="20"/>
                <w:szCs w:val="20"/>
              </w:rPr>
              <w:t>Parser registry detects tool from file extension + content fingerprinting</w:t>
            </w:r>
          </w:p>
        </w:tc>
      </w:tr>
      <w:tr w:rsidR="0078379C" w14:paraId="329403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005399AE" w14:textId="77777777" w:rsidR="0078379C" w:rsidRDefault="00000000">
            <w:r>
              <w:rPr>
                <w:sz w:val="20"/>
                <w:szCs w:val="20"/>
              </w:rPr>
              <w:t>Drag-and-drop upload</w:t>
            </w:r>
          </w:p>
        </w:tc>
        <w:tc>
          <w:tcPr>
            <w:tcW w:w="348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223B4BA7" w14:textId="77777777" w:rsidR="0078379C" w:rsidRDefault="00000000">
            <w:r>
              <w:rPr>
                <w:sz w:val="20"/>
                <w:szCs w:val="20"/>
              </w:rPr>
              <w:t>Upload multiple files from different tools in one action</w:t>
            </w:r>
          </w:p>
        </w:tc>
        <w:tc>
          <w:tcPr>
            <w:tcW w:w="348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57D21C49" w14:textId="77777777" w:rsidR="0078379C" w:rsidRDefault="00000000">
            <w:proofErr w:type="spellStart"/>
            <w:r>
              <w:rPr>
                <w:sz w:val="20"/>
                <w:szCs w:val="20"/>
              </w:rPr>
              <w:t>Streamlit</w:t>
            </w:r>
            <w:proofErr w:type="spellEnd"/>
            <w:r>
              <w:rPr>
                <w:sz w:val="20"/>
                <w:szCs w:val="20"/>
              </w:rPr>
              <w:t xml:space="preserve"> </w:t>
            </w:r>
            <w:proofErr w:type="spellStart"/>
            <w:r>
              <w:rPr>
                <w:sz w:val="20"/>
                <w:szCs w:val="20"/>
              </w:rPr>
              <w:t>st.file_uploader</w:t>
            </w:r>
            <w:proofErr w:type="spellEnd"/>
            <w:r>
              <w:rPr>
                <w:sz w:val="20"/>
                <w:szCs w:val="20"/>
              </w:rPr>
              <w:t xml:space="preserve"> with </w:t>
            </w:r>
            <w:proofErr w:type="spellStart"/>
            <w:r>
              <w:rPr>
                <w:sz w:val="20"/>
                <w:szCs w:val="20"/>
              </w:rPr>
              <w:t>accept_multiple_files</w:t>
            </w:r>
            <w:proofErr w:type="spellEnd"/>
            <w:r>
              <w:rPr>
                <w:sz w:val="20"/>
                <w:szCs w:val="20"/>
              </w:rPr>
              <w:t>=True</w:t>
            </w:r>
          </w:p>
        </w:tc>
      </w:tr>
      <w:tr w:rsidR="0078379C" w14:paraId="35D9C2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461D0" w14:textId="77777777" w:rsidR="0078379C" w:rsidRDefault="00000000">
            <w:r>
              <w:rPr>
                <w:sz w:val="20"/>
                <w:szCs w:val="20"/>
              </w:rPr>
              <w:t>Narrative readability</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95B6D" w14:textId="77777777" w:rsidR="0078379C" w:rsidRDefault="00000000">
            <w:r>
              <w:rPr>
                <w:sz w:val="20"/>
                <w:szCs w:val="20"/>
              </w:rPr>
              <w:t>Any team member, including non-infra engineers, can understand the risk report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54FF9" w14:textId="77777777" w:rsidR="0078379C" w:rsidRDefault="00000000">
            <w:r>
              <w:rPr>
                <w:sz w:val="20"/>
                <w:szCs w:val="20"/>
              </w:rPr>
              <w:t>LLM prompt enforces plain English, no jargon, specific resource names, actionable recommendations</w:t>
            </w:r>
          </w:p>
        </w:tc>
      </w:tr>
    </w:tbl>
    <w:p w14:paraId="7DFAED18" w14:textId="77777777" w:rsidR="0078379C" w:rsidRDefault="0078379C">
      <w:pPr>
        <w:spacing w:after="200"/>
      </w:pPr>
    </w:p>
    <w:p w14:paraId="1E66AD21" w14:textId="77777777" w:rsidR="0078379C" w:rsidRDefault="00000000">
      <w:r>
        <w:br w:type="page"/>
      </w:r>
    </w:p>
    <w:p w14:paraId="640C84C2" w14:textId="77777777" w:rsidR="0078379C" w:rsidRDefault="00000000">
      <w:pPr>
        <w:pStyle w:val="Heading1"/>
        <w:spacing w:before="300"/>
      </w:pPr>
      <w:bookmarkStart w:id="29" w:name="_Toc227163371"/>
      <w:r>
        <w:lastRenderedPageBreak/>
        <w:t>5. User stories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379C" w14:paraId="7257FCF4" w14:textId="77777777">
        <w:tblPrEx>
          <w:tblCellMar>
            <w:top w:w="0" w:type="dxa"/>
            <w:bottom w:w="0" w:type="dxa"/>
          </w:tblCellMar>
        </w:tblPrEx>
        <w:tc>
          <w:tcPr>
            <w:tcW w:w="0" w:type="auto"/>
            <w:tcBorders>
              <w:top w:val="single" w:sz="1" w:space="0" w:color="D85A30"/>
              <w:left w:val="single" w:sz="12" w:space="0" w:color="D85A30"/>
              <w:bottom w:val="single" w:sz="1" w:space="0" w:color="D85A30"/>
              <w:right w:val="single" w:sz="1" w:space="0" w:color="D85A30"/>
            </w:tcBorders>
            <w:shd w:val="clear" w:color="auto" w:fill="FDF7F3"/>
            <w:tcMar>
              <w:top w:w="120" w:type="dxa"/>
              <w:left w:w="200" w:type="dxa"/>
              <w:bottom w:w="120" w:type="dxa"/>
              <w:right w:w="200" w:type="dxa"/>
            </w:tcMar>
          </w:tcPr>
          <w:p w14:paraId="4F4DE20A" w14:textId="77777777" w:rsidR="0078379C" w:rsidRDefault="00000000">
            <w:pPr>
              <w:spacing w:after="80"/>
            </w:pPr>
            <w:r>
              <w:rPr>
                <w:b/>
                <w:bCs/>
                <w:color w:val="D85A30"/>
              </w:rPr>
              <w:t>US-01: Pre-deploy risk check</w:t>
            </w:r>
          </w:p>
          <w:p w14:paraId="79E5721F" w14:textId="77777777" w:rsidR="0078379C" w:rsidRDefault="00000000">
            <w:r>
              <w:rPr>
                <w:color w:val="444444"/>
                <w:sz w:val="20"/>
                <w:szCs w:val="20"/>
              </w:rPr>
              <w:t>As a Platform Engineer, I want to upload my Terraform plan and K8s manifests before deploying so that I receive an AI-generated risk narrative and know whether it is safe to proceed.</w:t>
            </w:r>
          </w:p>
        </w:tc>
      </w:tr>
    </w:tbl>
    <w:p w14:paraId="349019D9" w14:textId="77777777" w:rsidR="0078379C" w:rsidRDefault="0078379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379C" w14:paraId="43E86D99" w14:textId="77777777">
        <w:tblPrEx>
          <w:tblCellMar>
            <w:top w:w="0" w:type="dxa"/>
            <w:bottom w:w="0" w:type="dxa"/>
          </w:tblCellMar>
        </w:tblPrEx>
        <w:tc>
          <w:tcPr>
            <w:tcW w:w="0" w:type="auto"/>
            <w:tcBorders>
              <w:top w:val="single" w:sz="1" w:space="0" w:color="D85A30"/>
              <w:left w:val="single" w:sz="12" w:space="0" w:color="D85A30"/>
              <w:bottom w:val="single" w:sz="1" w:space="0" w:color="D85A30"/>
              <w:right w:val="single" w:sz="1" w:space="0" w:color="D85A30"/>
            </w:tcBorders>
            <w:shd w:val="clear" w:color="auto" w:fill="FDF7F3"/>
            <w:tcMar>
              <w:top w:w="120" w:type="dxa"/>
              <w:left w:w="200" w:type="dxa"/>
              <w:bottom w:w="120" w:type="dxa"/>
              <w:right w:w="200" w:type="dxa"/>
            </w:tcMar>
          </w:tcPr>
          <w:p w14:paraId="173C6164" w14:textId="77777777" w:rsidR="0078379C" w:rsidRDefault="00000000">
            <w:pPr>
              <w:spacing w:after="80"/>
            </w:pPr>
            <w:r>
              <w:rPr>
                <w:b/>
                <w:bCs/>
                <w:color w:val="D85A30"/>
              </w:rPr>
              <w:t>US-02: Blast radius visibility</w:t>
            </w:r>
          </w:p>
          <w:p w14:paraId="0270FEB7" w14:textId="77777777" w:rsidR="0078379C" w:rsidRDefault="00000000">
            <w:r>
              <w:rPr>
                <w:color w:val="444444"/>
                <w:sz w:val="20"/>
                <w:szCs w:val="20"/>
              </w:rPr>
              <w:t>As an SRE Lead, I want to see which downstream services are affected by a security group change so that I can notify the right on-call teams before deploying.</w:t>
            </w:r>
          </w:p>
        </w:tc>
      </w:tr>
    </w:tbl>
    <w:p w14:paraId="46C16C7D" w14:textId="77777777" w:rsidR="0078379C" w:rsidRDefault="0078379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379C" w14:paraId="25BBEACA" w14:textId="77777777">
        <w:tblPrEx>
          <w:tblCellMar>
            <w:top w:w="0" w:type="dxa"/>
            <w:bottom w:w="0" w:type="dxa"/>
          </w:tblCellMar>
        </w:tblPrEx>
        <w:tc>
          <w:tcPr>
            <w:tcW w:w="0" w:type="auto"/>
            <w:tcBorders>
              <w:top w:val="single" w:sz="1" w:space="0" w:color="D85A30"/>
              <w:left w:val="single" w:sz="12" w:space="0" w:color="D85A30"/>
              <w:bottom w:val="single" w:sz="1" w:space="0" w:color="D85A30"/>
              <w:right w:val="single" w:sz="1" w:space="0" w:color="D85A30"/>
            </w:tcBorders>
            <w:shd w:val="clear" w:color="auto" w:fill="FDF7F3"/>
            <w:tcMar>
              <w:top w:w="120" w:type="dxa"/>
              <w:left w:w="200" w:type="dxa"/>
              <w:bottom w:w="120" w:type="dxa"/>
              <w:right w:w="200" w:type="dxa"/>
            </w:tcMar>
          </w:tcPr>
          <w:p w14:paraId="056BC317" w14:textId="77777777" w:rsidR="0078379C" w:rsidRDefault="00000000">
            <w:pPr>
              <w:spacing w:after="80"/>
            </w:pPr>
            <w:r>
              <w:rPr>
                <w:b/>
                <w:bCs/>
                <w:color w:val="D85A30"/>
              </w:rPr>
              <w:t>US-03: Automated rollback planning</w:t>
            </w:r>
          </w:p>
          <w:p w14:paraId="12280E5E" w14:textId="77777777" w:rsidR="0078379C" w:rsidRDefault="00000000">
            <w:r>
              <w:rPr>
                <w:color w:val="444444"/>
                <w:sz w:val="20"/>
                <w:szCs w:val="20"/>
              </w:rPr>
              <w:t>As a DevOps Engineer, I want an auto-generated rollback plan for every deployment so that if something goes wrong, I have step-by-step instructions ready immediately.</w:t>
            </w:r>
          </w:p>
        </w:tc>
      </w:tr>
    </w:tbl>
    <w:p w14:paraId="352B1B87" w14:textId="77777777" w:rsidR="0078379C" w:rsidRDefault="0078379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379C" w14:paraId="254C9A4E" w14:textId="77777777">
        <w:tblPrEx>
          <w:tblCellMar>
            <w:top w:w="0" w:type="dxa"/>
            <w:bottom w:w="0" w:type="dxa"/>
          </w:tblCellMar>
        </w:tblPrEx>
        <w:tc>
          <w:tcPr>
            <w:tcW w:w="0" w:type="auto"/>
            <w:tcBorders>
              <w:top w:val="single" w:sz="1" w:space="0" w:color="D85A30"/>
              <w:left w:val="single" w:sz="12" w:space="0" w:color="D85A30"/>
              <w:bottom w:val="single" w:sz="1" w:space="0" w:color="D85A30"/>
              <w:right w:val="single" w:sz="1" w:space="0" w:color="D85A30"/>
            </w:tcBorders>
            <w:shd w:val="clear" w:color="auto" w:fill="FDF7F3"/>
            <w:tcMar>
              <w:top w:w="120" w:type="dxa"/>
              <w:left w:w="200" w:type="dxa"/>
              <w:bottom w:w="120" w:type="dxa"/>
              <w:right w:w="200" w:type="dxa"/>
            </w:tcMar>
          </w:tcPr>
          <w:p w14:paraId="51CBE335" w14:textId="77777777" w:rsidR="0078379C" w:rsidRDefault="00000000">
            <w:pPr>
              <w:spacing w:after="80"/>
            </w:pPr>
            <w:r>
              <w:rPr>
                <w:b/>
                <w:bCs/>
                <w:color w:val="D85A30"/>
              </w:rPr>
              <w:t>US-04: Historical pattern matching</w:t>
            </w:r>
          </w:p>
          <w:p w14:paraId="15D847F1" w14:textId="77777777" w:rsidR="0078379C" w:rsidRDefault="00000000">
            <w:r>
              <w:rPr>
                <w:color w:val="444444"/>
                <w:sz w:val="20"/>
                <w:szCs w:val="20"/>
              </w:rPr>
              <w:t>As an Engineering Manager, I want the system to warn me when a current deployment resembles a past incident so that my team does not repeat the same mistakes.</w:t>
            </w:r>
          </w:p>
        </w:tc>
      </w:tr>
    </w:tbl>
    <w:p w14:paraId="06C86D31" w14:textId="77777777" w:rsidR="0078379C" w:rsidRDefault="0078379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379C" w14:paraId="7A9327EC" w14:textId="77777777">
        <w:tblPrEx>
          <w:tblCellMar>
            <w:top w:w="0" w:type="dxa"/>
            <w:bottom w:w="0" w:type="dxa"/>
          </w:tblCellMar>
        </w:tblPrEx>
        <w:tc>
          <w:tcPr>
            <w:tcW w:w="0" w:type="auto"/>
            <w:tcBorders>
              <w:top w:val="single" w:sz="1" w:space="0" w:color="D85A30"/>
              <w:left w:val="single" w:sz="12" w:space="0" w:color="D85A30"/>
              <w:bottom w:val="single" w:sz="1" w:space="0" w:color="D85A30"/>
              <w:right w:val="single" w:sz="1" w:space="0" w:color="D85A30"/>
            </w:tcBorders>
            <w:shd w:val="clear" w:color="auto" w:fill="FDF7F3"/>
            <w:tcMar>
              <w:top w:w="120" w:type="dxa"/>
              <w:left w:w="200" w:type="dxa"/>
              <w:bottom w:w="120" w:type="dxa"/>
              <w:right w:w="200" w:type="dxa"/>
            </w:tcMar>
          </w:tcPr>
          <w:p w14:paraId="5211B5E2" w14:textId="77777777" w:rsidR="0078379C" w:rsidRDefault="00000000">
            <w:pPr>
              <w:spacing w:after="80"/>
            </w:pPr>
            <w:r>
              <w:rPr>
                <w:b/>
                <w:bCs/>
                <w:color w:val="D85A30"/>
              </w:rPr>
              <w:t>US-05: LLM flexibility</w:t>
            </w:r>
          </w:p>
          <w:p w14:paraId="0C7B8B14" w14:textId="77777777" w:rsidR="0078379C" w:rsidRDefault="00000000">
            <w:r>
              <w:rPr>
                <w:color w:val="444444"/>
                <w:sz w:val="20"/>
                <w:szCs w:val="20"/>
              </w:rPr>
              <w:t xml:space="preserve">As a team that uses a local </w:t>
            </w:r>
            <w:proofErr w:type="spellStart"/>
            <w:r>
              <w:rPr>
                <w:color w:val="444444"/>
                <w:sz w:val="20"/>
                <w:szCs w:val="20"/>
              </w:rPr>
              <w:t>Ollama</w:t>
            </w:r>
            <w:proofErr w:type="spellEnd"/>
            <w:r>
              <w:rPr>
                <w:color w:val="444444"/>
                <w:sz w:val="20"/>
                <w:szCs w:val="20"/>
              </w:rPr>
              <w:t xml:space="preserve"> instance for data privacy reasons, I want to configure </w:t>
            </w:r>
            <w:proofErr w:type="spellStart"/>
            <w:r>
              <w:rPr>
                <w:color w:val="444444"/>
                <w:sz w:val="20"/>
                <w:szCs w:val="20"/>
              </w:rPr>
              <w:t>DeployWhisper</w:t>
            </w:r>
            <w:proofErr w:type="spellEnd"/>
            <w:r>
              <w:rPr>
                <w:color w:val="444444"/>
                <w:sz w:val="20"/>
                <w:szCs w:val="20"/>
              </w:rPr>
              <w:t xml:space="preserve"> to use my local model so that no infrastructure data leaves our network.</w:t>
            </w:r>
          </w:p>
        </w:tc>
      </w:tr>
    </w:tbl>
    <w:p w14:paraId="7A6F88A2" w14:textId="77777777" w:rsidR="0078379C" w:rsidRDefault="0078379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379C" w14:paraId="5C3E713D" w14:textId="77777777">
        <w:tblPrEx>
          <w:tblCellMar>
            <w:top w:w="0" w:type="dxa"/>
            <w:bottom w:w="0" w:type="dxa"/>
          </w:tblCellMar>
        </w:tblPrEx>
        <w:tc>
          <w:tcPr>
            <w:tcW w:w="0" w:type="auto"/>
            <w:tcBorders>
              <w:top w:val="single" w:sz="1" w:space="0" w:color="D85A30"/>
              <w:left w:val="single" w:sz="12" w:space="0" w:color="D85A30"/>
              <w:bottom w:val="single" w:sz="1" w:space="0" w:color="D85A30"/>
              <w:right w:val="single" w:sz="1" w:space="0" w:color="D85A30"/>
            </w:tcBorders>
            <w:shd w:val="clear" w:color="auto" w:fill="FDF7F3"/>
            <w:tcMar>
              <w:top w:w="120" w:type="dxa"/>
              <w:left w:w="200" w:type="dxa"/>
              <w:bottom w:w="120" w:type="dxa"/>
              <w:right w:w="200" w:type="dxa"/>
            </w:tcMar>
          </w:tcPr>
          <w:p w14:paraId="23D9B174" w14:textId="77777777" w:rsidR="0078379C" w:rsidRDefault="00000000">
            <w:pPr>
              <w:spacing w:after="80"/>
            </w:pPr>
            <w:r>
              <w:rPr>
                <w:b/>
                <w:bCs/>
                <w:color w:val="D85A30"/>
              </w:rPr>
              <w:t>US-06: Tool-aware AI analysis</w:t>
            </w:r>
          </w:p>
          <w:p w14:paraId="717979B1" w14:textId="77777777" w:rsidR="0078379C" w:rsidRDefault="00000000">
            <w:r>
              <w:rPr>
                <w:color w:val="444444"/>
                <w:sz w:val="20"/>
                <w:szCs w:val="20"/>
              </w:rPr>
              <w:t>As a Platform Engineer deploying across Terraform, K8s, and Ansible simultaneously, I want the AI to understand the specific pitfalls of EACH tool so that it catches tool-specific risks a generic AI would miss — such as Ansible idempotency violations or Terraform state drift patterns.</w:t>
            </w:r>
          </w:p>
        </w:tc>
      </w:tr>
    </w:tbl>
    <w:p w14:paraId="628B0740" w14:textId="77777777" w:rsidR="0078379C" w:rsidRDefault="0078379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379C" w14:paraId="4F94C876" w14:textId="77777777">
        <w:tblPrEx>
          <w:tblCellMar>
            <w:top w:w="0" w:type="dxa"/>
            <w:bottom w:w="0" w:type="dxa"/>
          </w:tblCellMar>
        </w:tblPrEx>
        <w:tc>
          <w:tcPr>
            <w:tcW w:w="0" w:type="auto"/>
            <w:tcBorders>
              <w:top w:val="single" w:sz="1" w:space="0" w:color="D85A30"/>
              <w:left w:val="single" w:sz="12" w:space="0" w:color="D85A30"/>
              <w:bottom w:val="single" w:sz="1" w:space="0" w:color="D85A30"/>
              <w:right w:val="single" w:sz="1" w:space="0" w:color="D85A30"/>
            </w:tcBorders>
            <w:shd w:val="clear" w:color="auto" w:fill="FDF7F3"/>
            <w:tcMar>
              <w:top w:w="120" w:type="dxa"/>
              <w:left w:w="200" w:type="dxa"/>
              <w:bottom w:w="120" w:type="dxa"/>
              <w:right w:w="200" w:type="dxa"/>
            </w:tcMar>
          </w:tcPr>
          <w:p w14:paraId="0AA21724" w14:textId="77777777" w:rsidR="0078379C" w:rsidRDefault="00000000">
            <w:pPr>
              <w:spacing w:after="80"/>
            </w:pPr>
            <w:r>
              <w:rPr>
                <w:b/>
                <w:bCs/>
                <w:color w:val="D85A30"/>
              </w:rPr>
              <w:t>US-07: Custom skill extension</w:t>
            </w:r>
          </w:p>
          <w:p w14:paraId="075E8158" w14:textId="77777777" w:rsidR="0078379C" w:rsidRDefault="00000000">
            <w:r>
              <w:rPr>
                <w:color w:val="444444"/>
                <w:sz w:val="20"/>
                <w:szCs w:val="20"/>
              </w:rPr>
              <w:t xml:space="preserve">As a DevOps Lead with company-specific Terraform modules and internal Helm charts, I want to add custom knowledge to the AI Skills so that the risk analysis understands our internal naming conventions and module </w:t>
            </w:r>
            <w:proofErr w:type="spellStart"/>
            <w:r>
              <w:rPr>
                <w:color w:val="444444"/>
                <w:sz w:val="20"/>
                <w:szCs w:val="20"/>
              </w:rPr>
              <w:t>behavior</w:t>
            </w:r>
            <w:proofErr w:type="spellEnd"/>
            <w:r>
              <w:rPr>
                <w:color w:val="444444"/>
                <w:sz w:val="20"/>
                <w:szCs w:val="20"/>
              </w:rPr>
              <w:t>.</w:t>
            </w:r>
          </w:p>
        </w:tc>
      </w:tr>
    </w:tbl>
    <w:p w14:paraId="19DB3940" w14:textId="77777777" w:rsidR="0078379C" w:rsidRDefault="0078379C">
      <w:pPr>
        <w:spacing w:after="200"/>
      </w:pPr>
    </w:p>
    <w:p w14:paraId="0A3012B0" w14:textId="77777777" w:rsidR="0078379C" w:rsidRDefault="00000000">
      <w:pPr>
        <w:pStyle w:val="Heading1"/>
        <w:spacing w:before="300"/>
      </w:pPr>
      <w:bookmarkStart w:id="30" w:name="_Toc227163372"/>
      <w:r>
        <w:t>6. Success metrics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78379C" w14:paraId="129CC3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71499385" w14:textId="77777777" w:rsidR="0078379C" w:rsidRDefault="00000000">
            <w:r>
              <w:rPr>
                <w:b/>
                <w:bCs/>
                <w:color w:val="FFFFFF"/>
                <w:sz w:val="20"/>
                <w:szCs w:val="20"/>
              </w:rPr>
              <w:t>Metric</w:t>
            </w:r>
          </w:p>
        </w:tc>
        <w:tc>
          <w:tcPr>
            <w:tcW w:w="328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2EAD4E41" w14:textId="77777777" w:rsidR="0078379C" w:rsidRDefault="00000000">
            <w:r>
              <w:rPr>
                <w:b/>
                <w:bCs/>
                <w:color w:val="FFFFFF"/>
                <w:sz w:val="20"/>
                <w:szCs w:val="20"/>
              </w:rPr>
              <w:t>Target</w:t>
            </w:r>
          </w:p>
        </w:tc>
        <w:tc>
          <w:tcPr>
            <w:tcW w:w="328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499FCD88" w14:textId="77777777" w:rsidR="0078379C" w:rsidRDefault="00000000">
            <w:r>
              <w:rPr>
                <w:b/>
                <w:bCs/>
                <w:color w:val="FFFFFF"/>
                <w:sz w:val="20"/>
                <w:szCs w:val="20"/>
              </w:rPr>
              <w:t>Measurement</w:t>
            </w:r>
          </w:p>
        </w:tc>
      </w:tr>
      <w:tr w:rsidR="0078379C" w14:paraId="5778A3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46B88" w14:textId="77777777" w:rsidR="0078379C" w:rsidRDefault="00000000">
            <w:r>
              <w:rPr>
                <w:sz w:val="20"/>
                <w:szCs w:val="20"/>
              </w:rPr>
              <w:t>Analysis accuracy</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E087C" w14:textId="77777777" w:rsidR="0078379C" w:rsidRDefault="00000000">
            <w:r>
              <w:rPr>
                <w:sz w:val="20"/>
                <w:szCs w:val="20"/>
              </w:rPr>
              <w:t>Risk score within 15 points of expert assessment</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87335" w14:textId="77777777" w:rsidR="0078379C" w:rsidRDefault="00000000">
            <w:r>
              <w:rPr>
                <w:sz w:val="20"/>
                <w:szCs w:val="20"/>
              </w:rPr>
              <w:t>Blind comparison with senior SRE reviews</w:t>
            </w:r>
          </w:p>
        </w:tc>
      </w:tr>
      <w:tr w:rsidR="0078379C" w14:paraId="096BE3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4A1BB6C6" w14:textId="77777777" w:rsidR="0078379C" w:rsidRDefault="00000000">
            <w:r>
              <w:rPr>
                <w:sz w:val="20"/>
                <w:szCs w:val="20"/>
              </w:rPr>
              <w:lastRenderedPageBreak/>
              <w:t>Time saved</w:t>
            </w:r>
          </w:p>
        </w:tc>
        <w:tc>
          <w:tcPr>
            <w:tcW w:w="328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243FB2AE" w14:textId="77777777" w:rsidR="0078379C" w:rsidRDefault="00000000">
            <w:r>
              <w:rPr>
                <w:sz w:val="20"/>
                <w:szCs w:val="20"/>
              </w:rPr>
              <w:t>80% reduction in pre-deploy review time</w:t>
            </w:r>
          </w:p>
        </w:tc>
        <w:tc>
          <w:tcPr>
            <w:tcW w:w="328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3AB69481" w14:textId="77777777" w:rsidR="0078379C" w:rsidRDefault="00000000">
            <w:r>
              <w:rPr>
                <w:sz w:val="20"/>
                <w:szCs w:val="20"/>
              </w:rPr>
              <w:t>Measured vs. manual plan review</w:t>
            </w:r>
          </w:p>
        </w:tc>
      </w:tr>
      <w:tr w:rsidR="0078379C" w14:paraId="299475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EAECD" w14:textId="77777777" w:rsidR="0078379C" w:rsidRDefault="00000000">
            <w:r>
              <w:rPr>
                <w:sz w:val="20"/>
                <w:szCs w:val="20"/>
              </w:rPr>
              <w:t>Skill coverage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4AFF6" w14:textId="77777777" w:rsidR="0078379C" w:rsidRDefault="00000000">
            <w:r>
              <w:rPr>
                <w:sz w:val="20"/>
                <w:szCs w:val="20"/>
              </w:rPr>
              <w:t>AI catches 90%+ of tool-specific risks that generic LLMs miss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F40C4" w14:textId="77777777" w:rsidR="0078379C" w:rsidRDefault="00000000">
            <w:r>
              <w:rPr>
                <w:sz w:val="20"/>
                <w:szCs w:val="20"/>
              </w:rPr>
              <w:t>A/B test: skill-enhanced vs vanilla prompt on known risky deploys</w:t>
            </w:r>
          </w:p>
        </w:tc>
      </w:tr>
      <w:tr w:rsidR="0078379C" w14:paraId="2C13A5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3F61D344" w14:textId="77777777" w:rsidR="0078379C" w:rsidRDefault="00000000">
            <w:r>
              <w:rPr>
                <w:sz w:val="20"/>
                <w:szCs w:val="20"/>
              </w:rPr>
              <w:t>Adoption rate</w:t>
            </w:r>
          </w:p>
        </w:tc>
        <w:tc>
          <w:tcPr>
            <w:tcW w:w="328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26F29D17" w14:textId="77777777" w:rsidR="0078379C" w:rsidRDefault="00000000">
            <w:r>
              <w:rPr>
                <w:sz w:val="20"/>
                <w:szCs w:val="20"/>
              </w:rPr>
              <w:t xml:space="preserve">90%+ of production deploys </w:t>
            </w:r>
            <w:proofErr w:type="spellStart"/>
            <w:r>
              <w:rPr>
                <w:sz w:val="20"/>
                <w:szCs w:val="20"/>
              </w:rPr>
              <w:t>analyzed</w:t>
            </w:r>
            <w:proofErr w:type="spellEnd"/>
            <w:r>
              <w:rPr>
                <w:sz w:val="20"/>
                <w:szCs w:val="20"/>
              </w:rPr>
              <w:t xml:space="preserve"> within 2 weeks</w:t>
            </w:r>
          </w:p>
        </w:tc>
        <w:tc>
          <w:tcPr>
            <w:tcW w:w="328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44813679" w14:textId="77777777" w:rsidR="0078379C" w:rsidRDefault="00000000">
            <w:r>
              <w:rPr>
                <w:sz w:val="20"/>
                <w:szCs w:val="20"/>
              </w:rPr>
              <w:t>Usage logs from analysis history</w:t>
            </w:r>
          </w:p>
        </w:tc>
      </w:tr>
      <w:tr w:rsidR="0078379C" w14:paraId="69DD64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EC3F7" w14:textId="77777777" w:rsidR="0078379C" w:rsidRDefault="00000000">
            <w:r>
              <w:rPr>
                <w:sz w:val="20"/>
                <w:szCs w:val="20"/>
              </w:rPr>
              <w:t>Incident prevention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08270" w14:textId="77777777" w:rsidR="0078379C" w:rsidRDefault="00000000">
            <w:r>
              <w:rPr>
                <w:sz w:val="20"/>
                <w:szCs w:val="20"/>
              </w:rPr>
              <w:t>Catch at least 1 high-risk deployment per sprint</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90D3A" w14:textId="77777777" w:rsidR="0078379C" w:rsidRDefault="00000000">
            <w:r>
              <w:rPr>
                <w:sz w:val="20"/>
                <w:szCs w:val="20"/>
              </w:rPr>
              <w:t>Retrospective tracking of flagged deployments</w:t>
            </w:r>
          </w:p>
        </w:tc>
      </w:tr>
    </w:tbl>
    <w:p w14:paraId="6D6E1AAB" w14:textId="77777777" w:rsidR="0078379C" w:rsidRDefault="0078379C">
      <w:pPr>
        <w:spacing w:after="200"/>
      </w:pPr>
    </w:p>
    <w:p w14:paraId="34020FED" w14:textId="77777777" w:rsidR="0078379C" w:rsidRDefault="00000000">
      <w:pPr>
        <w:pStyle w:val="Heading1"/>
        <w:spacing w:before="300"/>
      </w:pPr>
      <w:bookmarkStart w:id="31" w:name="_Toc227163373"/>
      <w:r>
        <w:t>7. Out of scope (v1.0)</w:t>
      </w:r>
      <w:bookmarkEnd w:id="31"/>
    </w:p>
    <w:p w14:paraId="4E29D009" w14:textId="77777777" w:rsidR="0078379C" w:rsidRDefault="00000000">
      <w:pPr>
        <w:pStyle w:val="ListParagraph"/>
        <w:numPr>
          <w:ilvl w:val="0"/>
          <w:numId w:val="2"/>
        </w:numPr>
        <w:spacing w:after="80" w:line="280" w:lineRule="auto"/>
      </w:pPr>
      <w:r>
        <w:t>Real-time cloud API introspection (auto-discovering live infrastructure state)</w:t>
      </w:r>
    </w:p>
    <w:p w14:paraId="351EDA6A" w14:textId="77777777" w:rsidR="0078379C" w:rsidRDefault="00000000">
      <w:pPr>
        <w:pStyle w:val="ListParagraph"/>
        <w:numPr>
          <w:ilvl w:val="0"/>
          <w:numId w:val="2"/>
        </w:numPr>
        <w:spacing w:after="80" w:line="280" w:lineRule="auto"/>
      </w:pPr>
      <w:r>
        <w:t>Automated deployment blocking (</w:t>
      </w:r>
      <w:proofErr w:type="spellStart"/>
      <w:r>
        <w:t>DeployWhisper</w:t>
      </w:r>
      <w:proofErr w:type="spellEnd"/>
      <w:r>
        <w:t xml:space="preserve"> advises, humans decide)</w:t>
      </w:r>
    </w:p>
    <w:p w14:paraId="7BADD29F" w14:textId="77777777" w:rsidR="0078379C" w:rsidRDefault="00000000">
      <w:pPr>
        <w:pStyle w:val="ListParagraph"/>
        <w:numPr>
          <w:ilvl w:val="0"/>
          <w:numId w:val="2"/>
        </w:numPr>
        <w:spacing w:after="80" w:line="280" w:lineRule="auto"/>
      </w:pPr>
      <w:r>
        <w:t>Multi-tenant SaaS deployment (v1 is single-team, self-hosted)</w:t>
      </w:r>
    </w:p>
    <w:p w14:paraId="56760DDA" w14:textId="77777777" w:rsidR="0078379C" w:rsidRDefault="00000000">
      <w:pPr>
        <w:pStyle w:val="ListParagraph"/>
        <w:numPr>
          <w:ilvl w:val="0"/>
          <w:numId w:val="2"/>
        </w:numPr>
        <w:spacing w:after="80" w:line="280" w:lineRule="auto"/>
      </w:pPr>
      <w:r>
        <w:t>CI/CD pipeline integration as a blocking gate (future: GitHub Action, GitLab CI plugin)</w:t>
      </w:r>
    </w:p>
    <w:p w14:paraId="09FE5A36" w14:textId="77777777" w:rsidR="0078379C" w:rsidRDefault="00000000">
      <w:pPr>
        <w:pStyle w:val="ListParagraph"/>
        <w:numPr>
          <w:ilvl w:val="0"/>
          <w:numId w:val="2"/>
        </w:numPr>
        <w:spacing w:after="80" w:line="280" w:lineRule="auto"/>
      </w:pPr>
      <w:r>
        <w:t>Custom LLM fine-tuning on team-specific incident data</w:t>
      </w:r>
    </w:p>
    <w:p w14:paraId="7DD78050" w14:textId="77777777" w:rsidR="0078379C" w:rsidRDefault="00000000">
      <w:pPr>
        <w:pStyle w:val="ListParagraph"/>
        <w:numPr>
          <w:ilvl w:val="0"/>
          <w:numId w:val="2"/>
        </w:numPr>
        <w:spacing w:after="80" w:line="280" w:lineRule="auto"/>
      </w:pPr>
      <w:r>
        <w:t>Cost impact analysis of infrastructure changes</w:t>
      </w:r>
    </w:p>
    <w:p w14:paraId="4F626DD4" w14:textId="77777777" w:rsidR="0078379C" w:rsidRDefault="00000000">
      <w:pPr>
        <w:pStyle w:val="Heading1"/>
        <w:spacing w:before="300"/>
      </w:pPr>
      <w:bookmarkStart w:id="32" w:name="_Toc227163374"/>
      <w:r>
        <w:t>8. Release plan</w:t>
      </w:r>
      <w:bookmarkEnd w:id="32"/>
    </w:p>
    <w:p w14:paraId="0E1C4618" w14:textId="77777777" w:rsidR="0078379C" w:rsidRDefault="00000000">
      <w:pPr>
        <w:pStyle w:val="Heading2"/>
        <w:spacing w:before="300" w:after="200"/>
      </w:pPr>
      <w:bookmarkStart w:id="33" w:name="_Toc227163375"/>
      <w:r>
        <w:t>8.1 Phase 1 — Core engine (Week 1–2)</w:t>
      </w:r>
      <w:bookmarkEnd w:id="33"/>
    </w:p>
    <w:p w14:paraId="6DB9C5A8" w14:textId="77777777" w:rsidR="0078379C" w:rsidRDefault="00000000">
      <w:pPr>
        <w:pStyle w:val="ListParagraph"/>
        <w:numPr>
          <w:ilvl w:val="0"/>
          <w:numId w:val="2"/>
        </w:numPr>
        <w:spacing w:after="80" w:line="280" w:lineRule="auto"/>
      </w:pPr>
      <w:r>
        <w:t>Terraform and Kubernetes parsers with unified change schema</w:t>
      </w:r>
    </w:p>
    <w:p w14:paraId="0AE0AE0D" w14:textId="77777777" w:rsidR="0078379C" w:rsidRDefault="00000000">
      <w:pPr>
        <w:pStyle w:val="ListParagraph"/>
        <w:numPr>
          <w:ilvl w:val="0"/>
          <w:numId w:val="2"/>
        </w:numPr>
        <w:spacing w:after="80" w:line="280" w:lineRule="auto"/>
      </w:pPr>
      <w:r>
        <w:t>Risk scoring engine with weighted heuristics</w:t>
      </w:r>
    </w:p>
    <w:p w14:paraId="6881F17A" w14:textId="77777777" w:rsidR="0078379C" w:rsidRDefault="00000000">
      <w:pPr>
        <w:pStyle w:val="ListParagraph"/>
        <w:numPr>
          <w:ilvl w:val="0"/>
          <w:numId w:val="2"/>
        </w:numPr>
        <w:spacing w:after="80" w:line="280" w:lineRule="auto"/>
      </w:pPr>
      <w:r>
        <w:t xml:space="preserve">LLM narrator with structured JSON output via </w:t>
      </w:r>
      <w:proofErr w:type="spellStart"/>
      <w:r>
        <w:t>LiteLLM</w:t>
      </w:r>
      <w:proofErr w:type="spellEnd"/>
    </w:p>
    <w:p w14:paraId="5C19BD78" w14:textId="77777777" w:rsidR="0078379C" w:rsidRDefault="00000000">
      <w:pPr>
        <w:pStyle w:val="ListParagraph"/>
        <w:numPr>
          <w:ilvl w:val="0"/>
          <w:numId w:val="2"/>
        </w:numPr>
        <w:spacing w:after="80" w:line="280" w:lineRule="auto"/>
      </w:pPr>
      <w:r>
        <w:t>Terraform and Kubernetes AI Skills</w:t>
      </w:r>
    </w:p>
    <w:p w14:paraId="628690DD" w14:textId="77777777" w:rsidR="0078379C" w:rsidRDefault="00000000">
      <w:pPr>
        <w:pStyle w:val="ListParagraph"/>
        <w:numPr>
          <w:ilvl w:val="0"/>
          <w:numId w:val="2"/>
        </w:numPr>
        <w:spacing w:after="80" w:line="280" w:lineRule="auto"/>
      </w:pPr>
      <w:r>
        <w:t xml:space="preserve">Basic </w:t>
      </w:r>
      <w:proofErr w:type="spellStart"/>
      <w:r>
        <w:t>Streamlit</w:t>
      </w:r>
      <w:proofErr w:type="spellEnd"/>
      <w:r>
        <w:t xml:space="preserve"> dashboard with risk gauge and narrative panel</w:t>
      </w:r>
    </w:p>
    <w:p w14:paraId="5F705A2E" w14:textId="77777777" w:rsidR="0078379C" w:rsidRDefault="00000000">
      <w:pPr>
        <w:pStyle w:val="Heading2"/>
        <w:spacing w:before="300" w:after="200"/>
      </w:pPr>
      <w:bookmarkStart w:id="34" w:name="_Toc227163376"/>
      <w:r>
        <w:t>8.2 Phase 2 — Full toolchain (Week 3–4)</w:t>
      </w:r>
      <w:bookmarkEnd w:id="34"/>
    </w:p>
    <w:p w14:paraId="74408620" w14:textId="77777777" w:rsidR="0078379C" w:rsidRDefault="00000000">
      <w:pPr>
        <w:pStyle w:val="ListParagraph"/>
        <w:numPr>
          <w:ilvl w:val="0"/>
          <w:numId w:val="2"/>
        </w:numPr>
        <w:spacing w:after="80" w:line="280" w:lineRule="auto"/>
      </w:pPr>
      <w:r>
        <w:t>Ansible, Jenkins, and CloudFormation parsers</w:t>
      </w:r>
    </w:p>
    <w:p w14:paraId="6A667DA5" w14:textId="77777777" w:rsidR="0078379C" w:rsidRDefault="00000000">
      <w:pPr>
        <w:pStyle w:val="ListParagraph"/>
        <w:numPr>
          <w:ilvl w:val="0"/>
          <w:numId w:val="2"/>
        </w:numPr>
        <w:spacing w:after="80" w:line="280" w:lineRule="auto"/>
      </w:pPr>
      <w:r>
        <w:t>Ansible, Jenkins, CloudFormation, Git, and Docker AI Skills</w:t>
      </w:r>
    </w:p>
    <w:p w14:paraId="78EF2517" w14:textId="77777777" w:rsidR="0078379C" w:rsidRDefault="00000000">
      <w:pPr>
        <w:pStyle w:val="ListParagraph"/>
        <w:numPr>
          <w:ilvl w:val="0"/>
          <w:numId w:val="2"/>
        </w:numPr>
        <w:spacing w:after="80" w:line="280" w:lineRule="auto"/>
      </w:pPr>
      <w:r>
        <w:t>Blast radius mapper with dependency graph visualization</w:t>
      </w:r>
    </w:p>
    <w:p w14:paraId="096ED0C1" w14:textId="77777777" w:rsidR="0078379C" w:rsidRDefault="00000000">
      <w:pPr>
        <w:pStyle w:val="ListParagraph"/>
        <w:numPr>
          <w:ilvl w:val="0"/>
          <w:numId w:val="2"/>
        </w:numPr>
        <w:spacing w:after="80" w:line="280" w:lineRule="auto"/>
      </w:pPr>
      <w:r>
        <w:t>Automated rollback plan generation</w:t>
      </w:r>
    </w:p>
    <w:p w14:paraId="7B4B3714" w14:textId="77777777" w:rsidR="0078379C" w:rsidRDefault="00000000">
      <w:pPr>
        <w:pStyle w:val="ListParagraph"/>
        <w:numPr>
          <w:ilvl w:val="0"/>
          <w:numId w:val="2"/>
        </w:numPr>
        <w:spacing w:after="80" w:line="280" w:lineRule="auto"/>
      </w:pPr>
      <w:r>
        <w:t>Multi-LLM provider configuration UI</w:t>
      </w:r>
    </w:p>
    <w:p w14:paraId="0F8CF899" w14:textId="77777777" w:rsidR="0078379C" w:rsidRDefault="00000000">
      <w:pPr>
        <w:pStyle w:val="Heading2"/>
        <w:spacing w:before="300" w:after="200"/>
      </w:pPr>
      <w:bookmarkStart w:id="35" w:name="_Toc227163377"/>
      <w:r>
        <w:t>8.3 Phase 3 — Intelligence layer (Week 5–6)</w:t>
      </w:r>
      <w:bookmarkEnd w:id="35"/>
    </w:p>
    <w:p w14:paraId="2E29C280" w14:textId="77777777" w:rsidR="0078379C" w:rsidRDefault="00000000">
      <w:pPr>
        <w:pStyle w:val="ListParagraph"/>
        <w:numPr>
          <w:ilvl w:val="0"/>
          <w:numId w:val="2"/>
        </w:numPr>
        <w:spacing w:after="80" w:line="280" w:lineRule="auto"/>
      </w:pPr>
      <w:r>
        <w:t>Historical incident matching with embedding similarity</w:t>
      </w:r>
    </w:p>
    <w:p w14:paraId="131775D4" w14:textId="77777777" w:rsidR="0078379C" w:rsidRDefault="00000000">
      <w:pPr>
        <w:pStyle w:val="ListParagraph"/>
        <w:numPr>
          <w:ilvl w:val="0"/>
          <w:numId w:val="2"/>
        </w:numPr>
        <w:spacing w:after="80" w:line="280" w:lineRule="auto"/>
      </w:pPr>
      <w:r>
        <w:lastRenderedPageBreak/>
        <w:t>Custom skill authoring guide and team-specific skill extensions</w:t>
      </w:r>
    </w:p>
    <w:p w14:paraId="06100AE1" w14:textId="77777777" w:rsidR="0078379C" w:rsidRDefault="00000000">
      <w:pPr>
        <w:pStyle w:val="ListParagraph"/>
        <w:numPr>
          <w:ilvl w:val="0"/>
          <w:numId w:val="2"/>
        </w:numPr>
        <w:spacing w:after="80" w:line="280" w:lineRule="auto"/>
      </w:pPr>
      <w:r>
        <w:t>Analysis history storage and browsing</w:t>
      </w:r>
    </w:p>
    <w:p w14:paraId="307E0A71" w14:textId="77777777" w:rsidR="0078379C" w:rsidRDefault="00000000">
      <w:pPr>
        <w:pStyle w:val="ListParagraph"/>
        <w:numPr>
          <w:ilvl w:val="0"/>
          <w:numId w:val="2"/>
        </w:numPr>
        <w:spacing w:after="80" w:line="280" w:lineRule="auto"/>
      </w:pPr>
      <w:r>
        <w:t>Report export (PDF/JSON) and CLI mode</w:t>
      </w:r>
    </w:p>
    <w:p w14:paraId="6E636D6F" w14:textId="77777777" w:rsidR="0078379C" w:rsidRDefault="00000000">
      <w:r>
        <w:br w:type="page"/>
      </w:r>
    </w:p>
    <w:p w14:paraId="776A3A1A" w14:textId="77777777" w:rsidR="0078379C" w:rsidRDefault="00000000">
      <w:pPr>
        <w:pStyle w:val="Heading1"/>
        <w:spacing w:before="300"/>
      </w:pPr>
      <w:bookmarkStart w:id="36" w:name="_Toc227163378"/>
      <w:r>
        <w:lastRenderedPageBreak/>
        <w:t>9. Risks and mitigations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200"/>
        <w:gridCol w:w="4040"/>
      </w:tblGrid>
      <w:tr w:rsidR="0078379C" w14:paraId="28B8A6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4143DE2C" w14:textId="77777777" w:rsidR="0078379C" w:rsidRDefault="00000000">
            <w:r>
              <w:rPr>
                <w:b/>
                <w:bCs/>
                <w:color w:val="FFFFFF"/>
                <w:sz w:val="20"/>
                <w:szCs w:val="20"/>
              </w:rPr>
              <w:t>Risk</w:t>
            </w:r>
          </w:p>
        </w:tc>
        <w:tc>
          <w:tcPr>
            <w:tcW w:w="220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63AF1905" w14:textId="77777777" w:rsidR="0078379C" w:rsidRDefault="00000000">
            <w:r>
              <w:rPr>
                <w:b/>
                <w:bCs/>
                <w:color w:val="FFFFFF"/>
                <w:sz w:val="20"/>
                <w:szCs w:val="20"/>
              </w:rPr>
              <w:t>Likelihood</w:t>
            </w:r>
          </w:p>
        </w:tc>
        <w:tc>
          <w:tcPr>
            <w:tcW w:w="404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4F5FC941" w14:textId="77777777" w:rsidR="0078379C" w:rsidRDefault="00000000">
            <w:r>
              <w:rPr>
                <w:b/>
                <w:bCs/>
                <w:color w:val="FFFFFF"/>
                <w:sz w:val="20"/>
                <w:szCs w:val="20"/>
              </w:rPr>
              <w:t>Mitigation</w:t>
            </w:r>
          </w:p>
        </w:tc>
      </w:tr>
      <w:tr w:rsidR="0078379C" w14:paraId="6132CE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38DF7" w14:textId="77777777" w:rsidR="0078379C" w:rsidRDefault="00000000">
            <w:r>
              <w:rPr>
                <w:sz w:val="20"/>
                <w:szCs w:val="20"/>
              </w:rPr>
              <w:t>LLM hallucination produces incorrect risk assessment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A1CDE" w14:textId="77777777" w:rsidR="0078379C" w:rsidRDefault="00000000">
            <w:r>
              <w:rPr>
                <w:sz w:val="20"/>
                <w:szCs w:val="20"/>
              </w:rPr>
              <w:t>Medium</w:t>
            </w:r>
          </w:p>
        </w:tc>
        <w:tc>
          <w:tcPr>
            <w:tcW w:w="4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225DA" w14:textId="77777777" w:rsidR="0078379C" w:rsidRDefault="00000000">
            <w:r>
              <w:rPr>
                <w:sz w:val="20"/>
                <w:szCs w:val="20"/>
              </w:rPr>
              <w:t>Structured output schema constrains responses; heuristic risk score provides ground-truth baseline independent of LLM; AI Skills provide factual grounding</w:t>
            </w:r>
          </w:p>
        </w:tc>
      </w:tr>
      <w:tr w:rsidR="0078379C" w14:paraId="6091C9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75220D7B" w14:textId="77777777" w:rsidR="0078379C" w:rsidRDefault="00000000">
            <w:r>
              <w:rPr>
                <w:sz w:val="20"/>
                <w:szCs w:val="20"/>
              </w:rPr>
              <w:t xml:space="preserve">Sensitive </w:t>
            </w:r>
            <w:proofErr w:type="spellStart"/>
            <w:r>
              <w:rPr>
                <w:sz w:val="20"/>
                <w:szCs w:val="20"/>
              </w:rPr>
              <w:t>IaC</w:t>
            </w:r>
            <w:proofErr w:type="spellEnd"/>
            <w:r>
              <w:rPr>
                <w:sz w:val="20"/>
                <w:szCs w:val="20"/>
              </w:rPr>
              <w:t xml:space="preserve"> data sent to external LLM</w:t>
            </w:r>
          </w:p>
        </w:tc>
        <w:tc>
          <w:tcPr>
            <w:tcW w:w="22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366C24E4" w14:textId="77777777" w:rsidR="0078379C" w:rsidRDefault="00000000">
            <w:r>
              <w:rPr>
                <w:sz w:val="20"/>
                <w:szCs w:val="20"/>
              </w:rPr>
              <w:t>High</w:t>
            </w:r>
          </w:p>
        </w:tc>
        <w:tc>
          <w:tcPr>
            <w:tcW w:w="404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6DD00662" w14:textId="77777777" w:rsidR="0078379C" w:rsidRDefault="00000000">
            <w:r>
              <w:rPr>
                <w:sz w:val="20"/>
                <w:szCs w:val="20"/>
              </w:rPr>
              <w:t xml:space="preserve">Only structured summaries sent; </w:t>
            </w:r>
            <w:proofErr w:type="spellStart"/>
            <w:r>
              <w:rPr>
                <w:sz w:val="20"/>
                <w:szCs w:val="20"/>
              </w:rPr>
              <w:t>Ollama</w:t>
            </w:r>
            <w:proofErr w:type="spellEnd"/>
            <w:r>
              <w:rPr>
                <w:sz w:val="20"/>
                <w:szCs w:val="20"/>
              </w:rPr>
              <w:t xml:space="preserve"> for air-gapped mode; sensitive file detection in Git skill auto-blocks transmission</w:t>
            </w:r>
          </w:p>
        </w:tc>
      </w:tr>
      <w:tr w:rsidR="0078379C" w14:paraId="06E29A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63CD0" w14:textId="77777777" w:rsidR="0078379C" w:rsidRDefault="00000000">
            <w:r>
              <w:rPr>
                <w:sz w:val="20"/>
                <w:szCs w:val="20"/>
              </w:rPr>
              <w:t>AI Skills become stale as tools evolve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7DD77" w14:textId="77777777" w:rsidR="0078379C" w:rsidRDefault="00000000">
            <w:r>
              <w:rPr>
                <w:sz w:val="20"/>
                <w:szCs w:val="20"/>
              </w:rPr>
              <w:t>Medium</w:t>
            </w:r>
          </w:p>
        </w:tc>
        <w:tc>
          <w:tcPr>
            <w:tcW w:w="4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7F945" w14:textId="77777777" w:rsidR="0078379C" w:rsidRDefault="00000000">
            <w:r>
              <w:rPr>
                <w:sz w:val="20"/>
                <w:szCs w:val="20"/>
              </w:rPr>
              <w:t>Skills stored as versioned markdown files; community contribution model; quarterly review cycle</w:t>
            </w:r>
          </w:p>
        </w:tc>
      </w:tr>
      <w:tr w:rsidR="0078379C" w14:paraId="507A04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3E403B42" w14:textId="77777777" w:rsidR="0078379C" w:rsidRDefault="00000000">
            <w:r>
              <w:rPr>
                <w:sz w:val="20"/>
                <w:szCs w:val="20"/>
              </w:rPr>
              <w:t>Context window overflow with many skills loaded</w:t>
            </w:r>
          </w:p>
        </w:tc>
        <w:tc>
          <w:tcPr>
            <w:tcW w:w="22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412E2732" w14:textId="77777777" w:rsidR="0078379C" w:rsidRDefault="00000000">
            <w:r>
              <w:rPr>
                <w:sz w:val="20"/>
                <w:szCs w:val="20"/>
              </w:rPr>
              <w:t>Low</w:t>
            </w:r>
          </w:p>
        </w:tc>
        <w:tc>
          <w:tcPr>
            <w:tcW w:w="404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22A2894D" w14:textId="77777777" w:rsidR="0078379C" w:rsidRDefault="00000000">
            <w:r>
              <w:rPr>
                <w:sz w:val="20"/>
                <w:szCs w:val="20"/>
              </w:rPr>
              <w:t>Skills use compressed knowledge format; only relevant skills loaded per analysis; token budget monitoring</w:t>
            </w:r>
          </w:p>
        </w:tc>
      </w:tr>
      <w:tr w:rsidR="0078379C" w14:paraId="533FED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EE479" w14:textId="77777777" w:rsidR="0078379C" w:rsidRDefault="00000000">
            <w:r>
              <w:rPr>
                <w:sz w:val="20"/>
                <w:szCs w:val="20"/>
              </w:rPr>
              <w:t>LLM API rate limits during high-volume analysis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FE3A8" w14:textId="77777777" w:rsidR="0078379C" w:rsidRDefault="00000000">
            <w:r>
              <w:rPr>
                <w:sz w:val="20"/>
                <w:szCs w:val="20"/>
              </w:rPr>
              <w:t>Medium</w:t>
            </w:r>
          </w:p>
        </w:tc>
        <w:tc>
          <w:tcPr>
            <w:tcW w:w="4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D5482" w14:textId="77777777" w:rsidR="0078379C" w:rsidRDefault="00000000">
            <w:r>
              <w:rPr>
                <w:sz w:val="20"/>
                <w:szCs w:val="20"/>
              </w:rPr>
              <w:t>Response caching by content hash; batch mode for bulk analysis</w:t>
            </w:r>
          </w:p>
        </w:tc>
      </w:tr>
    </w:tbl>
    <w:p w14:paraId="5676B051" w14:textId="77777777" w:rsidR="0078379C" w:rsidRDefault="0078379C">
      <w:pPr>
        <w:spacing w:after="200"/>
      </w:pPr>
    </w:p>
    <w:p w14:paraId="2256F908" w14:textId="77777777" w:rsidR="0078379C" w:rsidRDefault="00000000">
      <w:pPr>
        <w:pStyle w:val="Heading1"/>
        <w:spacing w:before="300"/>
      </w:pPr>
      <w:bookmarkStart w:id="37" w:name="_Toc227163379"/>
      <w:r>
        <w:t>10. Document approval</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8379C" w14:paraId="6D0575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7D9C6711" w14:textId="77777777" w:rsidR="0078379C" w:rsidRDefault="00000000">
            <w:r>
              <w:rPr>
                <w:b/>
                <w:bCs/>
                <w:color w:val="FFFFFF"/>
                <w:sz w:val="20"/>
                <w:szCs w:val="20"/>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742AFC19" w14:textId="77777777" w:rsidR="0078379C" w:rsidRDefault="00000000">
            <w:r>
              <w:rPr>
                <w:b/>
                <w:bCs/>
                <w:color w:val="FFFFFF"/>
                <w:sz w:val="20"/>
                <w:szCs w:val="20"/>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30162DC4" w14:textId="77777777" w:rsidR="0078379C" w:rsidRDefault="00000000">
            <w:r>
              <w:rPr>
                <w:b/>
                <w:bCs/>
                <w:color w:val="FFFFFF"/>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2C2C2A"/>
            <w:tcMar>
              <w:top w:w="80" w:type="dxa"/>
              <w:left w:w="120" w:type="dxa"/>
              <w:bottom w:w="80" w:type="dxa"/>
              <w:right w:w="120" w:type="dxa"/>
            </w:tcMar>
          </w:tcPr>
          <w:p w14:paraId="5DE67438" w14:textId="77777777" w:rsidR="0078379C" w:rsidRDefault="00000000">
            <w:r>
              <w:rPr>
                <w:b/>
                <w:bCs/>
                <w:color w:val="FFFFFF"/>
                <w:sz w:val="20"/>
                <w:szCs w:val="20"/>
              </w:rPr>
              <w:t>Signature</w:t>
            </w:r>
          </w:p>
        </w:tc>
      </w:tr>
      <w:tr w:rsidR="0078379C" w14:paraId="7AC0CE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BB608" w14:textId="77777777" w:rsidR="0078379C" w:rsidRDefault="00000000">
            <w:r>
              <w:rPr>
                <w:sz w:val="20"/>
                <w:szCs w:val="20"/>
              </w:rPr>
              <w:t>Product Owner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2FD31" w14:textId="77777777" w:rsidR="0078379C" w:rsidRDefault="0078379C"/>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801B1" w14:textId="77777777" w:rsidR="0078379C" w:rsidRDefault="0078379C"/>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5A252" w14:textId="77777777" w:rsidR="0078379C" w:rsidRDefault="0078379C"/>
        </w:tc>
      </w:tr>
      <w:tr w:rsidR="0078379C" w14:paraId="6E5B59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51AD8D48" w14:textId="77777777" w:rsidR="0078379C" w:rsidRDefault="00000000">
            <w:r>
              <w:rPr>
                <w:sz w:val="20"/>
                <w:szCs w:val="20"/>
              </w:rPr>
              <w:t>Tech Lead</w:t>
            </w:r>
          </w:p>
        </w:tc>
        <w:tc>
          <w:tcPr>
            <w:tcW w:w="234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0A11E4CB" w14:textId="77777777" w:rsidR="0078379C" w:rsidRDefault="0078379C"/>
        </w:tc>
        <w:tc>
          <w:tcPr>
            <w:tcW w:w="234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6B82E6DB" w14:textId="77777777" w:rsidR="0078379C" w:rsidRDefault="0078379C"/>
        </w:tc>
        <w:tc>
          <w:tcPr>
            <w:tcW w:w="234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17DF58B8" w14:textId="77777777" w:rsidR="0078379C" w:rsidRDefault="0078379C"/>
        </w:tc>
      </w:tr>
      <w:tr w:rsidR="0078379C" w14:paraId="398886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EB221" w14:textId="77777777" w:rsidR="0078379C" w:rsidRDefault="00000000">
            <w:r>
              <w:rPr>
                <w:sz w:val="20"/>
                <w:szCs w:val="20"/>
              </w:rPr>
              <w:t>Engineering Manager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4693E" w14:textId="77777777" w:rsidR="0078379C" w:rsidRDefault="0078379C"/>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62D6A" w14:textId="77777777" w:rsidR="0078379C" w:rsidRDefault="0078379C"/>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916B3" w14:textId="77777777" w:rsidR="0078379C" w:rsidRDefault="0078379C"/>
        </w:tc>
      </w:tr>
    </w:tbl>
    <w:p w14:paraId="45A376C9" w14:textId="77777777" w:rsidR="00FC2FE8" w:rsidRDefault="00FC2FE8"/>
    <w:sectPr w:rsidR="00FC2FE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8E0B0" w14:textId="77777777" w:rsidR="00FC2FE8" w:rsidRDefault="00FC2FE8">
      <w:r>
        <w:separator/>
      </w:r>
    </w:p>
  </w:endnote>
  <w:endnote w:type="continuationSeparator" w:id="0">
    <w:p w14:paraId="28B756EA" w14:textId="77777777" w:rsidR="00FC2FE8" w:rsidRDefault="00FC2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48F86" w14:textId="77777777" w:rsidR="0078379C" w:rsidRDefault="00000000">
    <w:pPr>
      <w:pBdr>
        <w:top w:val="single" w:sz="2" w:space="4" w:color="CCCCCC"/>
      </w:pBd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739E5">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316CF" w14:textId="77777777" w:rsidR="00FC2FE8" w:rsidRDefault="00FC2FE8">
      <w:r>
        <w:separator/>
      </w:r>
    </w:p>
  </w:footnote>
  <w:footnote w:type="continuationSeparator" w:id="0">
    <w:p w14:paraId="5E0053AB" w14:textId="77777777" w:rsidR="00FC2FE8" w:rsidRDefault="00FC2F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EF331" w14:textId="77777777" w:rsidR="0078379C" w:rsidRDefault="00000000">
    <w:pPr>
      <w:pBdr>
        <w:bottom w:val="single" w:sz="4" w:space="4" w:color="D85A30"/>
      </w:pBdr>
    </w:pPr>
    <w:r>
      <w:rPr>
        <w:color w:val="666666"/>
        <w:sz w:val="18"/>
        <w:szCs w:val="18"/>
      </w:rPr>
      <w:t>DeployWhisper PRD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72D9C"/>
    <w:multiLevelType w:val="hybridMultilevel"/>
    <w:tmpl w:val="0B285D1C"/>
    <w:lvl w:ilvl="0" w:tplc="5A0A8564">
      <w:start w:val="1"/>
      <w:numFmt w:val="bullet"/>
      <w:lvlText w:val="●"/>
      <w:lvlJc w:val="left"/>
      <w:pPr>
        <w:ind w:left="720" w:hanging="360"/>
      </w:pPr>
    </w:lvl>
    <w:lvl w:ilvl="1" w:tplc="E93C3488">
      <w:start w:val="1"/>
      <w:numFmt w:val="bullet"/>
      <w:lvlText w:val="○"/>
      <w:lvlJc w:val="left"/>
      <w:pPr>
        <w:ind w:left="1440" w:hanging="360"/>
      </w:pPr>
    </w:lvl>
    <w:lvl w:ilvl="2" w:tplc="A072BE9A">
      <w:start w:val="1"/>
      <w:numFmt w:val="bullet"/>
      <w:lvlText w:val="■"/>
      <w:lvlJc w:val="left"/>
      <w:pPr>
        <w:ind w:left="2160" w:hanging="360"/>
      </w:pPr>
    </w:lvl>
    <w:lvl w:ilvl="3" w:tplc="AF026D64">
      <w:start w:val="1"/>
      <w:numFmt w:val="bullet"/>
      <w:lvlText w:val="●"/>
      <w:lvlJc w:val="left"/>
      <w:pPr>
        <w:ind w:left="2880" w:hanging="360"/>
      </w:pPr>
    </w:lvl>
    <w:lvl w:ilvl="4" w:tplc="12022EF0">
      <w:start w:val="1"/>
      <w:numFmt w:val="bullet"/>
      <w:lvlText w:val="○"/>
      <w:lvlJc w:val="left"/>
      <w:pPr>
        <w:ind w:left="3600" w:hanging="360"/>
      </w:pPr>
    </w:lvl>
    <w:lvl w:ilvl="5" w:tplc="194854C0">
      <w:start w:val="1"/>
      <w:numFmt w:val="bullet"/>
      <w:lvlText w:val="■"/>
      <w:lvlJc w:val="left"/>
      <w:pPr>
        <w:ind w:left="4320" w:hanging="360"/>
      </w:pPr>
    </w:lvl>
    <w:lvl w:ilvl="6" w:tplc="D2C44F34">
      <w:start w:val="1"/>
      <w:numFmt w:val="bullet"/>
      <w:lvlText w:val="●"/>
      <w:lvlJc w:val="left"/>
      <w:pPr>
        <w:ind w:left="5040" w:hanging="360"/>
      </w:pPr>
    </w:lvl>
    <w:lvl w:ilvl="7" w:tplc="08F05A06">
      <w:start w:val="1"/>
      <w:numFmt w:val="bullet"/>
      <w:lvlText w:val="●"/>
      <w:lvlJc w:val="left"/>
      <w:pPr>
        <w:ind w:left="5760" w:hanging="360"/>
      </w:pPr>
    </w:lvl>
    <w:lvl w:ilvl="8" w:tplc="2054ACB2">
      <w:start w:val="1"/>
      <w:numFmt w:val="bullet"/>
      <w:lvlText w:val="●"/>
      <w:lvlJc w:val="left"/>
      <w:pPr>
        <w:ind w:left="6480" w:hanging="360"/>
      </w:pPr>
    </w:lvl>
  </w:abstractNum>
  <w:abstractNum w:abstractNumId="1" w15:restartNumberingAfterBreak="0">
    <w:nsid w:val="52461204"/>
    <w:multiLevelType w:val="hybridMultilevel"/>
    <w:tmpl w:val="9F0C0586"/>
    <w:lvl w:ilvl="0" w:tplc="5618344A">
      <w:start w:val="1"/>
      <w:numFmt w:val="bullet"/>
      <w:lvlText w:val="•"/>
      <w:lvlJc w:val="left"/>
      <w:pPr>
        <w:ind w:left="720" w:hanging="360"/>
      </w:pPr>
    </w:lvl>
    <w:lvl w:ilvl="1" w:tplc="4F5CD270">
      <w:start w:val="1"/>
      <w:numFmt w:val="bullet"/>
      <w:lvlText w:val="◦"/>
      <w:lvlJc w:val="left"/>
      <w:pPr>
        <w:ind w:left="1440" w:hanging="360"/>
      </w:pPr>
    </w:lvl>
    <w:lvl w:ilvl="2" w:tplc="9D2E7254">
      <w:numFmt w:val="decimal"/>
      <w:lvlText w:val=""/>
      <w:lvlJc w:val="left"/>
    </w:lvl>
    <w:lvl w:ilvl="3" w:tplc="980ECD9A">
      <w:numFmt w:val="decimal"/>
      <w:lvlText w:val=""/>
      <w:lvlJc w:val="left"/>
    </w:lvl>
    <w:lvl w:ilvl="4" w:tplc="4C62B1D8">
      <w:numFmt w:val="decimal"/>
      <w:lvlText w:val=""/>
      <w:lvlJc w:val="left"/>
    </w:lvl>
    <w:lvl w:ilvl="5" w:tplc="4BAECCCA">
      <w:numFmt w:val="decimal"/>
      <w:lvlText w:val=""/>
      <w:lvlJc w:val="left"/>
    </w:lvl>
    <w:lvl w:ilvl="6" w:tplc="08F29898">
      <w:numFmt w:val="decimal"/>
      <w:lvlText w:val=""/>
      <w:lvlJc w:val="left"/>
    </w:lvl>
    <w:lvl w:ilvl="7" w:tplc="9F3084E8">
      <w:numFmt w:val="decimal"/>
      <w:lvlText w:val=""/>
      <w:lvlJc w:val="left"/>
    </w:lvl>
    <w:lvl w:ilvl="8" w:tplc="3A844E60">
      <w:numFmt w:val="decimal"/>
      <w:lvlText w:val=""/>
      <w:lvlJc w:val="left"/>
    </w:lvl>
  </w:abstractNum>
  <w:num w:numId="1" w16cid:durableId="369260758">
    <w:abstractNumId w:val="0"/>
    <w:lvlOverride w:ilvl="0">
      <w:startOverride w:val="1"/>
    </w:lvlOverride>
  </w:num>
  <w:num w:numId="2" w16cid:durableId="9117401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79C"/>
    <w:rsid w:val="003739E5"/>
    <w:rsid w:val="003E6B2F"/>
    <w:rsid w:val="0078379C"/>
    <w:rsid w:val="00FC2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573279B"/>
  <w15:docId w15:val="{E626F10F-2D81-0345-996E-72C250A24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18"/>
      <w:sz w:val="36"/>
      <w:szCs w:val="36"/>
    </w:rPr>
  </w:style>
  <w:style w:type="paragraph" w:styleId="Heading2">
    <w:name w:val="heading 2"/>
    <w:uiPriority w:val="9"/>
    <w:unhideWhenUsed/>
    <w:qFormat/>
    <w:pPr>
      <w:spacing w:before="280" w:after="160"/>
      <w:outlineLvl w:val="1"/>
    </w:pPr>
    <w:rPr>
      <w:b/>
      <w:bCs/>
      <w:color w:val="D85A30"/>
      <w:sz w:val="28"/>
      <w:szCs w:val="28"/>
    </w:rPr>
  </w:style>
  <w:style w:type="paragraph" w:styleId="Heading3">
    <w:name w:val="heading 3"/>
    <w:uiPriority w:val="9"/>
    <w:unhideWhenUsed/>
    <w:qFormat/>
    <w:pPr>
      <w:spacing w:before="200" w:after="120"/>
      <w:outlineLvl w:val="2"/>
    </w:pPr>
    <w:rPr>
      <w:b/>
      <w:bCs/>
      <w:color w:val="1A1A1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739E5"/>
    <w:pPr>
      <w:spacing w:after="100"/>
    </w:pPr>
  </w:style>
  <w:style w:type="paragraph" w:styleId="TOC2">
    <w:name w:val="toc 2"/>
    <w:basedOn w:val="Normal"/>
    <w:next w:val="Normal"/>
    <w:autoRedefine/>
    <w:uiPriority w:val="39"/>
    <w:unhideWhenUsed/>
    <w:rsid w:val="003739E5"/>
    <w:pPr>
      <w:spacing w:after="100"/>
      <w:ind w:left="220"/>
    </w:pPr>
  </w:style>
  <w:style w:type="paragraph" w:styleId="TOC3">
    <w:name w:val="toc 3"/>
    <w:basedOn w:val="Normal"/>
    <w:next w:val="Normal"/>
    <w:autoRedefine/>
    <w:uiPriority w:val="39"/>
    <w:unhideWhenUsed/>
    <w:rsid w:val="003739E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3335</Words>
  <Characters>21180</Characters>
  <Application>Microsoft Office Word</Application>
  <DocSecurity>0</DocSecurity>
  <Lines>962</Lines>
  <Paragraphs>845</Paragraphs>
  <ScaleCrop>false</ScaleCrop>
  <Company/>
  <LinksUpToDate>false</LinksUpToDate>
  <CharactersWithSpaces>23670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Pramoda Kumar Sahoo</cp:lastModifiedBy>
  <cp:revision>2</cp:revision>
  <dcterms:created xsi:type="dcterms:W3CDTF">2026-04-15T10:41:00Z</dcterms:created>
  <dcterms:modified xsi:type="dcterms:W3CDTF">2026-04-15T11:05:00Z</dcterms:modified>
</cp:coreProperties>
</file>