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4BA" w:rsidRDefault="007304BA" w:rsidP="007304BA">
      <w:pPr>
        <w:pStyle w:val="Default"/>
      </w:pPr>
    </w:p>
    <w:p w:rsidR="007304BA" w:rsidRDefault="007304BA" w:rsidP="007304BA">
      <w:pPr>
        <w:pStyle w:val="Default"/>
        <w:rPr>
          <w:color w:val="auto"/>
          <w:sz w:val="23"/>
          <w:szCs w:val="23"/>
          <w:u w:val="single"/>
        </w:rPr>
      </w:pPr>
    </w:p>
    <w:p w:rsidR="007304BA" w:rsidRDefault="007304BA" w:rsidP="007304BA">
      <w:pPr>
        <w:pStyle w:val="Default"/>
        <w:rPr>
          <w:color w:val="auto"/>
          <w:sz w:val="23"/>
          <w:szCs w:val="23"/>
          <w:u w:val="single"/>
        </w:rPr>
      </w:pPr>
    </w:p>
    <w:p w:rsidR="007304BA" w:rsidRDefault="007304BA" w:rsidP="007304BA">
      <w:pPr>
        <w:pStyle w:val="Default"/>
        <w:rPr>
          <w:color w:val="auto"/>
          <w:sz w:val="23"/>
          <w:szCs w:val="23"/>
          <w:u w:val="single"/>
        </w:rPr>
      </w:pPr>
      <w:proofErr w:type="spellStart"/>
      <w:r>
        <w:rPr>
          <w:color w:val="auto"/>
          <w:sz w:val="23"/>
          <w:szCs w:val="23"/>
          <w:u w:val="single"/>
        </w:rPr>
        <w:t>Classsroom</w:t>
      </w:r>
      <w:proofErr w:type="spellEnd"/>
      <w:r>
        <w:rPr>
          <w:color w:val="auto"/>
          <w:sz w:val="23"/>
          <w:szCs w:val="23"/>
          <w:u w:val="single"/>
        </w:rPr>
        <w:t xml:space="preserve"> app</w:t>
      </w:r>
    </w:p>
    <w:p w:rsidR="007304BA" w:rsidRDefault="007304BA" w:rsidP="007304BA">
      <w:pPr>
        <w:pStyle w:val="Default"/>
        <w:rPr>
          <w:color w:val="auto"/>
          <w:sz w:val="23"/>
          <w:szCs w:val="23"/>
          <w:u w:val="single"/>
        </w:rPr>
      </w:pPr>
    </w:p>
    <w:p w:rsidR="007304BA" w:rsidRDefault="007304BA" w:rsidP="007304BA">
      <w:pPr>
        <w:pStyle w:val="Default"/>
        <w:rPr>
          <w:color w:val="auto"/>
          <w:sz w:val="23"/>
          <w:szCs w:val="23"/>
          <w:u w:val="single"/>
        </w:rPr>
      </w:pPr>
    </w:p>
    <w:p w:rsidR="007304BA" w:rsidRDefault="007304BA" w:rsidP="007304BA">
      <w:pPr>
        <w:pStyle w:val="Default"/>
      </w:pPr>
    </w:p>
    <w:p w:rsidR="007304BA" w:rsidRDefault="007304BA" w:rsidP="007304BA">
      <w:pPr>
        <w:pStyle w:val="Default"/>
        <w:rPr>
          <w:color w:val="auto"/>
          <w:sz w:val="23"/>
          <w:szCs w:val="23"/>
        </w:rPr>
      </w:pPr>
      <w:r>
        <w:rPr>
          <w:color w:val="auto"/>
          <w:sz w:val="23"/>
          <w:szCs w:val="23"/>
        </w:rPr>
        <w:t xml:space="preserve">Changes from initial design: </w:t>
      </w:r>
    </w:p>
    <w:p w:rsidR="007304BA" w:rsidRDefault="007304BA" w:rsidP="007304BA">
      <w:pPr>
        <w:pStyle w:val="Default"/>
        <w:ind w:left="720" w:hanging="359"/>
        <w:rPr>
          <w:color w:val="auto"/>
          <w:sz w:val="22"/>
          <w:szCs w:val="22"/>
        </w:rPr>
      </w:pPr>
      <w:r>
        <w:rPr>
          <w:color w:val="auto"/>
          <w:sz w:val="22"/>
          <w:szCs w:val="22"/>
        </w:rPr>
        <w:t xml:space="preserve">- Improved clarity of goals that were presented by having the option to view an expanded version of the goal. This decision came from various participants confused at what was actually being tracked and what it was working towards (usability test with parent 1). </w:t>
      </w:r>
    </w:p>
    <w:p w:rsidR="007304BA" w:rsidRDefault="007304BA" w:rsidP="007304BA">
      <w:pPr>
        <w:pStyle w:val="Default"/>
        <w:ind w:left="720" w:hanging="359"/>
        <w:rPr>
          <w:color w:val="auto"/>
          <w:sz w:val="22"/>
          <w:szCs w:val="22"/>
        </w:rPr>
      </w:pPr>
      <w:r>
        <w:rPr>
          <w:color w:val="auto"/>
          <w:sz w:val="22"/>
          <w:szCs w:val="22"/>
        </w:rPr>
        <w:t xml:space="preserve">- Added two new pages, one for the goals in-progress and another for the goals already tracked so that the user can undo the goals they’ve submitted. After our design critique in section and having the lecture that talked about undoing inputs we decided to separate in-progress and tracked goals. This allows the user to view the history of what has been tracked and alter/ delete entries that were done incorrectly (usability test with undergraduate). </w:t>
      </w:r>
    </w:p>
    <w:p w:rsidR="007304BA" w:rsidRDefault="007304BA" w:rsidP="007304BA">
      <w:pPr>
        <w:pStyle w:val="Default"/>
        <w:ind w:left="720" w:hanging="359"/>
        <w:rPr>
          <w:color w:val="auto"/>
          <w:sz w:val="22"/>
          <w:szCs w:val="22"/>
        </w:rPr>
      </w:pPr>
      <w:r>
        <w:rPr>
          <w:color w:val="auto"/>
          <w:sz w:val="22"/>
          <w:szCs w:val="22"/>
        </w:rPr>
        <w:t xml:space="preserve">- Added breadcrumbs of sorts to the top of the interface to allow quick selection of going back to previous pages. This idea was also added after the design critique in section to have the ability of going to previous pages (in class usability test). </w:t>
      </w:r>
    </w:p>
    <w:p w:rsidR="007304BA" w:rsidRDefault="007304BA" w:rsidP="007304BA">
      <w:pPr>
        <w:pStyle w:val="Default"/>
        <w:ind w:left="720" w:hanging="359"/>
        <w:rPr>
          <w:sz w:val="22"/>
          <w:szCs w:val="22"/>
        </w:rPr>
      </w:pPr>
      <w:r>
        <w:rPr>
          <w:color w:val="auto"/>
          <w:sz w:val="22"/>
          <w:szCs w:val="22"/>
        </w:rPr>
        <w:t xml:space="preserve">- </w:t>
      </w:r>
      <w:r>
        <w:rPr>
          <w:color w:val="2D2D2D"/>
          <w:sz w:val="22"/>
          <w:szCs w:val="22"/>
        </w:rPr>
        <w:t>Changed the submission interaction; instead of tapping to submit a goal tracking, they would swipe right. This was chosen as a way to take advantage of the touch screen capabilities of the design, to simplify the speed of the interaction when submitting multiple goals</w:t>
      </w:r>
      <w:r>
        <w:rPr>
          <w:sz w:val="22"/>
          <w:szCs w:val="22"/>
        </w:rPr>
        <w:t xml:space="preserve">. Imagine if you are entering multiple yes/no goals. Before you would hit yes or no then tap submit for each </w:t>
      </w:r>
      <w:proofErr w:type="gramStart"/>
      <w:r>
        <w:rPr>
          <w:sz w:val="22"/>
          <w:szCs w:val="22"/>
        </w:rPr>
        <w:t>entry.</w:t>
      </w:r>
      <w:proofErr w:type="gramEnd"/>
      <w:r>
        <w:rPr>
          <w:sz w:val="22"/>
          <w:szCs w:val="22"/>
        </w:rPr>
        <w:t xml:space="preserve"> Now you can go down the list hitting yes/no then swipe right once to submit all of the entries. Additionally the swiping tracked </w:t>
      </w:r>
      <w:proofErr w:type="gramStart"/>
      <w:r>
        <w:rPr>
          <w:sz w:val="22"/>
          <w:szCs w:val="22"/>
        </w:rPr>
        <w:t>entries to the right corresponds</w:t>
      </w:r>
      <w:proofErr w:type="gramEnd"/>
      <w:r>
        <w:rPr>
          <w:sz w:val="22"/>
          <w:szCs w:val="22"/>
        </w:rPr>
        <w:t xml:space="preserve"> well with the previously tracked entries being stored on the right page (usability test undergraduate). </w:t>
      </w:r>
    </w:p>
    <w:p w:rsidR="007304BA" w:rsidRDefault="007304BA" w:rsidP="007304BA">
      <w:pPr>
        <w:pStyle w:val="Default"/>
      </w:pPr>
      <w:bookmarkStart w:id="0" w:name="_GoBack"/>
      <w:bookmarkEnd w:id="0"/>
    </w:p>
    <w:p w:rsidR="007304BA" w:rsidRDefault="007304BA" w:rsidP="007304BA">
      <w:pPr>
        <w:pStyle w:val="Default"/>
        <w:rPr>
          <w:color w:val="auto"/>
          <w:sz w:val="23"/>
          <w:szCs w:val="23"/>
        </w:rPr>
      </w:pPr>
      <w:r>
        <w:rPr>
          <w:color w:val="auto"/>
          <w:sz w:val="23"/>
          <w:szCs w:val="23"/>
        </w:rPr>
        <w:t xml:space="preserve">Changes from paper to digital design: </w:t>
      </w:r>
    </w:p>
    <w:p w:rsidR="007304BA" w:rsidRDefault="007304BA" w:rsidP="007304BA">
      <w:pPr>
        <w:pStyle w:val="Default"/>
        <w:ind w:left="720"/>
        <w:rPr>
          <w:color w:val="auto"/>
          <w:sz w:val="23"/>
          <w:szCs w:val="23"/>
        </w:rPr>
      </w:pPr>
      <w:r>
        <w:rPr>
          <w:color w:val="auto"/>
          <w:sz w:val="23"/>
          <w:szCs w:val="23"/>
        </w:rPr>
        <w:t xml:space="preserve">-Faded side screens to show swiping capabilities better. </w:t>
      </w:r>
    </w:p>
    <w:p w:rsidR="007304BA" w:rsidRDefault="007304BA" w:rsidP="007304BA">
      <w:pPr>
        <w:pStyle w:val="Default"/>
        <w:ind w:left="720"/>
        <w:rPr>
          <w:color w:val="auto"/>
          <w:sz w:val="23"/>
          <w:szCs w:val="23"/>
        </w:rPr>
      </w:pPr>
      <w:r>
        <w:rPr>
          <w:color w:val="auto"/>
          <w:sz w:val="23"/>
          <w:szCs w:val="23"/>
        </w:rPr>
        <w:t xml:space="preserve">-Incorporated “previous” button </w:t>
      </w:r>
    </w:p>
    <w:p w:rsidR="007304BA" w:rsidRDefault="007304BA" w:rsidP="007304BA">
      <w:pPr>
        <w:pStyle w:val="Default"/>
        <w:ind w:left="720"/>
        <w:rPr>
          <w:color w:val="auto"/>
          <w:sz w:val="23"/>
          <w:szCs w:val="23"/>
        </w:rPr>
      </w:pPr>
      <w:r>
        <w:rPr>
          <w:color w:val="auto"/>
          <w:sz w:val="23"/>
          <w:szCs w:val="23"/>
        </w:rPr>
        <w:t xml:space="preserve">-Incorporated a “settings” button </w:t>
      </w:r>
    </w:p>
    <w:p w:rsidR="007304BA" w:rsidRDefault="007304BA" w:rsidP="007304BA">
      <w:pPr>
        <w:pStyle w:val="Default"/>
        <w:rPr>
          <w:color w:val="auto"/>
          <w:sz w:val="23"/>
          <w:szCs w:val="23"/>
          <w:u w:val="single"/>
        </w:rPr>
      </w:pPr>
      <w:r>
        <w:rPr>
          <w:color w:val="auto"/>
          <w:sz w:val="23"/>
          <w:szCs w:val="23"/>
        </w:rPr>
        <w:t>-Color coordination with web view (blue/orange) suggested from digital critique</w:t>
      </w:r>
    </w:p>
    <w:p w:rsidR="007304BA" w:rsidRDefault="007304BA" w:rsidP="007304BA">
      <w:pPr>
        <w:pStyle w:val="Default"/>
        <w:rPr>
          <w:color w:val="auto"/>
          <w:sz w:val="23"/>
          <w:szCs w:val="23"/>
          <w:u w:val="single"/>
        </w:rPr>
      </w:pPr>
    </w:p>
    <w:p w:rsidR="007304BA" w:rsidRDefault="007304BA" w:rsidP="007304BA">
      <w:pPr>
        <w:pStyle w:val="Default"/>
        <w:rPr>
          <w:color w:val="auto"/>
          <w:sz w:val="23"/>
          <w:szCs w:val="23"/>
          <w:u w:val="single"/>
        </w:rPr>
      </w:pPr>
      <w:r>
        <w:rPr>
          <w:color w:val="auto"/>
          <w:sz w:val="23"/>
          <w:szCs w:val="23"/>
          <w:u w:val="single"/>
        </w:rPr>
        <w:t>Web portal</w:t>
      </w:r>
    </w:p>
    <w:p w:rsidR="007304BA" w:rsidRDefault="007304BA" w:rsidP="007304BA">
      <w:pPr>
        <w:pStyle w:val="Default"/>
        <w:rPr>
          <w:color w:val="auto"/>
          <w:sz w:val="23"/>
          <w:szCs w:val="23"/>
          <w:u w:val="single"/>
        </w:rPr>
      </w:pPr>
    </w:p>
    <w:p w:rsidR="007304BA" w:rsidRDefault="007304BA" w:rsidP="007304BA">
      <w:pPr>
        <w:pStyle w:val="Default"/>
        <w:rPr>
          <w:color w:val="auto"/>
          <w:sz w:val="23"/>
          <w:szCs w:val="23"/>
          <w:u w:val="single"/>
        </w:rPr>
      </w:pPr>
      <w:r>
        <w:rPr>
          <w:color w:val="auto"/>
          <w:sz w:val="23"/>
          <w:szCs w:val="23"/>
          <w:u w:val="single"/>
        </w:rPr>
        <w:t xml:space="preserve">Changes </w:t>
      </w:r>
    </w:p>
    <w:p w:rsidR="007304BA" w:rsidRDefault="007304BA" w:rsidP="007304BA">
      <w:pPr>
        <w:pStyle w:val="Default"/>
        <w:rPr>
          <w:color w:val="auto"/>
          <w:sz w:val="23"/>
          <w:szCs w:val="23"/>
          <w:u w:val="single"/>
        </w:rPr>
      </w:pPr>
    </w:p>
    <w:p w:rsidR="007304BA" w:rsidRDefault="007304BA" w:rsidP="007304BA">
      <w:pPr>
        <w:pStyle w:val="Default"/>
      </w:pPr>
    </w:p>
    <w:p w:rsidR="007304BA" w:rsidRDefault="007304BA" w:rsidP="007304BA">
      <w:pPr>
        <w:pStyle w:val="Default"/>
        <w:rPr>
          <w:color w:val="auto"/>
          <w:sz w:val="22"/>
          <w:szCs w:val="22"/>
        </w:rPr>
      </w:pPr>
      <w:r>
        <w:rPr>
          <w:color w:val="auto"/>
          <w:sz w:val="22"/>
          <w:szCs w:val="22"/>
        </w:rPr>
        <w:t xml:space="preserve">Changes from initial design: </w:t>
      </w:r>
    </w:p>
    <w:p w:rsidR="007304BA" w:rsidRDefault="007304BA" w:rsidP="007304BA">
      <w:pPr>
        <w:pStyle w:val="Default"/>
        <w:ind w:left="720" w:hanging="359"/>
        <w:rPr>
          <w:color w:val="auto"/>
          <w:sz w:val="22"/>
          <w:szCs w:val="22"/>
        </w:rPr>
      </w:pPr>
      <w:r>
        <w:rPr>
          <w:color w:val="auto"/>
          <w:sz w:val="22"/>
          <w:szCs w:val="22"/>
        </w:rPr>
        <w:t xml:space="preserve">- Added more descriptive labels to the graphs after confusion in class design critiques about what was being measured. </w:t>
      </w:r>
    </w:p>
    <w:p w:rsidR="007304BA" w:rsidRDefault="007304BA" w:rsidP="007304BA">
      <w:pPr>
        <w:pStyle w:val="Default"/>
        <w:ind w:left="720" w:hanging="359"/>
        <w:rPr>
          <w:color w:val="auto"/>
          <w:sz w:val="22"/>
          <w:szCs w:val="22"/>
        </w:rPr>
      </w:pPr>
      <w:r>
        <w:rPr>
          <w:color w:val="auto"/>
          <w:sz w:val="22"/>
          <w:szCs w:val="22"/>
        </w:rPr>
        <w:t xml:space="preserve">- Moved the y-axis to the left side of the graph to be consistent with conventions. This change was made after an in class critique. </w:t>
      </w:r>
    </w:p>
    <w:p w:rsidR="007304BA" w:rsidRDefault="007304BA" w:rsidP="007304BA">
      <w:pPr>
        <w:pStyle w:val="Default"/>
        <w:ind w:left="720" w:hanging="359"/>
        <w:rPr>
          <w:color w:val="auto"/>
          <w:sz w:val="22"/>
          <w:szCs w:val="22"/>
        </w:rPr>
      </w:pPr>
      <w:r>
        <w:rPr>
          <w:color w:val="auto"/>
          <w:sz w:val="22"/>
          <w:szCs w:val="22"/>
        </w:rPr>
        <w:t xml:space="preserve">- Removed the accommodations timeline from underneath the goal progress section to simplify the amount of information relayed at one time. In our first in class usability test the participants were confused when asked to navigate the timeline. They tried to navigate the goal section instead. </w:t>
      </w:r>
    </w:p>
    <w:p w:rsidR="007304BA" w:rsidRDefault="007304BA" w:rsidP="007304BA">
      <w:pPr>
        <w:pStyle w:val="Default"/>
        <w:ind w:left="720" w:hanging="359"/>
        <w:rPr>
          <w:color w:val="auto"/>
          <w:sz w:val="22"/>
          <w:szCs w:val="22"/>
        </w:rPr>
      </w:pPr>
      <w:r>
        <w:rPr>
          <w:color w:val="auto"/>
          <w:sz w:val="22"/>
          <w:szCs w:val="22"/>
        </w:rPr>
        <w:t xml:space="preserve">- We added a legend to give information about what the colors indicate for goal progress. </w:t>
      </w:r>
    </w:p>
    <w:p w:rsidR="007304BA" w:rsidRDefault="007304BA" w:rsidP="007304BA">
      <w:pPr>
        <w:pStyle w:val="Default"/>
        <w:ind w:left="720" w:hanging="359"/>
        <w:rPr>
          <w:color w:val="auto"/>
          <w:sz w:val="22"/>
          <w:szCs w:val="22"/>
        </w:rPr>
      </w:pPr>
      <w:r>
        <w:rPr>
          <w:color w:val="auto"/>
          <w:sz w:val="22"/>
          <w:szCs w:val="22"/>
        </w:rPr>
        <w:t xml:space="preserve">- Changed arrow drop downs to plus and minus signs. When a lot of things were expanded participants became confused by the direction of the arrows. </w:t>
      </w:r>
    </w:p>
    <w:p w:rsidR="007304BA" w:rsidRDefault="007304BA" w:rsidP="007304BA">
      <w:pPr>
        <w:pStyle w:val="Default"/>
        <w:rPr>
          <w:color w:val="auto"/>
        </w:rPr>
      </w:pPr>
    </w:p>
    <w:p w:rsidR="007304BA" w:rsidRDefault="007304BA" w:rsidP="007304BA">
      <w:pPr>
        <w:pStyle w:val="Default"/>
        <w:rPr>
          <w:color w:val="auto"/>
          <w:sz w:val="23"/>
          <w:szCs w:val="23"/>
        </w:rPr>
      </w:pPr>
      <w:r>
        <w:rPr>
          <w:i/>
          <w:iCs/>
          <w:color w:val="auto"/>
          <w:sz w:val="23"/>
          <w:szCs w:val="23"/>
        </w:rPr>
        <w:t xml:space="preserve">Focus 1: Presenting Goal Progress </w:t>
      </w:r>
    </w:p>
    <w:p w:rsidR="007304BA" w:rsidRDefault="007304BA" w:rsidP="007304BA">
      <w:pPr>
        <w:pStyle w:val="Default"/>
        <w:ind w:left="720" w:hanging="359"/>
        <w:rPr>
          <w:color w:val="auto"/>
          <w:sz w:val="23"/>
          <w:szCs w:val="23"/>
        </w:rPr>
      </w:pPr>
      <w:r>
        <w:rPr>
          <w:color w:val="auto"/>
          <w:sz w:val="23"/>
          <w:szCs w:val="23"/>
        </w:rPr>
        <w:t xml:space="preserve">- moved the expanders to the left side to be consistent with other applications. This was in response to critique from a parent usability test. </w:t>
      </w:r>
    </w:p>
    <w:p w:rsidR="007304BA" w:rsidRDefault="007304BA" w:rsidP="007304BA">
      <w:pPr>
        <w:pStyle w:val="Default"/>
        <w:ind w:left="720" w:hanging="359"/>
        <w:rPr>
          <w:color w:val="auto"/>
          <w:sz w:val="23"/>
          <w:szCs w:val="23"/>
        </w:rPr>
      </w:pPr>
      <w:r>
        <w:rPr>
          <w:color w:val="auto"/>
          <w:sz w:val="23"/>
          <w:szCs w:val="23"/>
        </w:rPr>
        <w:t xml:space="preserve">- Stripped all color from the graphs and progress bars due to confusion in usability test about what the color indicated, ex: 34% concern </w:t>
      </w:r>
    </w:p>
    <w:p w:rsidR="007304BA" w:rsidRDefault="007304BA" w:rsidP="007304BA">
      <w:pPr>
        <w:pStyle w:val="Default"/>
        <w:ind w:left="720" w:hanging="359"/>
        <w:rPr>
          <w:color w:val="auto"/>
          <w:sz w:val="23"/>
          <w:szCs w:val="23"/>
        </w:rPr>
      </w:pPr>
      <w:r>
        <w:rPr>
          <w:color w:val="auto"/>
          <w:sz w:val="23"/>
          <w:szCs w:val="23"/>
        </w:rPr>
        <w:lastRenderedPageBreak/>
        <w:t xml:space="preserve">- used only symbols to represent progress instead of color after critique in section to use less colors on our interface. </w:t>
      </w:r>
    </w:p>
    <w:p w:rsidR="007304BA" w:rsidRDefault="007304BA" w:rsidP="007304BA">
      <w:pPr>
        <w:pStyle w:val="Default"/>
        <w:ind w:left="720" w:hanging="359"/>
        <w:rPr>
          <w:color w:val="auto"/>
          <w:sz w:val="23"/>
          <w:szCs w:val="23"/>
        </w:rPr>
      </w:pPr>
      <w:r>
        <w:rPr>
          <w:color w:val="auto"/>
          <w:sz w:val="23"/>
          <w:szCs w:val="23"/>
        </w:rPr>
        <w:t xml:space="preserve">- changed the first drop down to show recent test scores instead of another progress bar </w:t>
      </w:r>
    </w:p>
    <w:p w:rsidR="007304BA" w:rsidRDefault="007304BA" w:rsidP="007304BA">
      <w:pPr>
        <w:pStyle w:val="Default"/>
        <w:ind w:left="720" w:hanging="359"/>
        <w:rPr>
          <w:color w:val="auto"/>
          <w:sz w:val="23"/>
          <w:szCs w:val="23"/>
        </w:rPr>
      </w:pPr>
      <w:r>
        <w:rPr>
          <w:color w:val="auto"/>
          <w:sz w:val="23"/>
          <w:szCs w:val="23"/>
        </w:rPr>
        <w:t xml:space="preserve">- added a </w:t>
      </w:r>
      <w:proofErr w:type="spellStart"/>
      <w:r>
        <w:rPr>
          <w:color w:val="auto"/>
          <w:sz w:val="23"/>
          <w:szCs w:val="23"/>
        </w:rPr>
        <w:t>trendline</w:t>
      </w:r>
      <w:proofErr w:type="spellEnd"/>
      <w:r>
        <w:rPr>
          <w:color w:val="auto"/>
          <w:sz w:val="23"/>
          <w:szCs w:val="23"/>
        </w:rPr>
        <w:t xml:space="preserve"> to the graph and added the ability to click on a data point to see more information about what was tracked. This was added after parent was trying to click on data points during the usability test. </w:t>
      </w:r>
    </w:p>
    <w:p w:rsidR="007304BA" w:rsidRDefault="007304BA" w:rsidP="007304BA">
      <w:pPr>
        <w:pStyle w:val="Default"/>
        <w:ind w:left="720" w:hanging="359"/>
        <w:rPr>
          <w:color w:val="auto"/>
          <w:sz w:val="23"/>
          <w:szCs w:val="23"/>
        </w:rPr>
      </w:pPr>
      <w:r>
        <w:rPr>
          <w:color w:val="auto"/>
          <w:sz w:val="23"/>
          <w:szCs w:val="23"/>
        </w:rPr>
        <w:t xml:space="preserve">- added the ability to create a new conversation from the graph on the right that will autofill the conversation tags. This was added after a parent didn’t want to navigate back and forth in a usability test. </w:t>
      </w:r>
    </w:p>
    <w:p w:rsidR="007304BA" w:rsidRDefault="007304BA" w:rsidP="007304BA">
      <w:pPr>
        <w:pStyle w:val="Default"/>
        <w:rPr>
          <w:color w:val="auto"/>
          <w:sz w:val="23"/>
          <w:szCs w:val="23"/>
        </w:rPr>
      </w:pPr>
    </w:p>
    <w:p w:rsidR="007304BA" w:rsidRDefault="007304BA" w:rsidP="007304BA">
      <w:pPr>
        <w:pStyle w:val="Default"/>
        <w:rPr>
          <w:color w:val="auto"/>
          <w:sz w:val="23"/>
          <w:szCs w:val="23"/>
        </w:rPr>
      </w:pPr>
    </w:p>
    <w:p w:rsidR="007304BA" w:rsidRDefault="007304BA" w:rsidP="007304BA">
      <w:pPr>
        <w:pStyle w:val="Default"/>
      </w:pPr>
    </w:p>
    <w:p w:rsidR="007304BA" w:rsidRDefault="007304BA" w:rsidP="007304BA">
      <w:pPr>
        <w:pStyle w:val="Default"/>
        <w:rPr>
          <w:color w:val="auto"/>
          <w:sz w:val="22"/>
          <w:szCs w:val="22"/>
        </w:rPr>
      </w:pPr>
      <w:r>
        <w:rPr>
          <w:i/>
          <w:iCs/>
          <w:color w:val="auto"/>
          <w:sz w:val="22"/>
          <w:szCs w:val="22"/>
        </w:rPr>
        <w:t xml:space="preserve">Focus 2: Conversations between IEP members </w:t>
      </w:r>
    </w:p>
    <w:p w:rsidR="007304BA" w:rsidRDefault="007304BA" w:rsidP="007304BA">
      <w:pPr>
        <w:pStyle w:val="Default"/>
        <w:rPr>
          <w:color w:val="auto"/>
          <w:sz w:val="22"/>
          <w:szCs w:val="22"/>
        </w:rPr>
      </w:pPr>
      <w:r>
        <w:rPr>
          <w:color w:val="auto"/>
          <w:sz w:val="22"/>
          <w:szCs w:val="22"/>
        </w:rPr>
        <w:t xml:space="preserve">Changes from initial design: </w:t>
      </w:r>
    </w:p>
    <w:p w:rsidR="007304BA" w:rsidRDefault="007304BA" w:rsidP="007304BA">
      <w:pPr>
        <w:pStyle w:val="Default"/>
        <w:ind w:left="720"/>
        <w:rPr>
          <w:color w:val="auto"/>
          <w:sz w:val="22"/>
          <w:szCs w:val="22"/>
        </w:rPr>
      </w:pPr>
      <w:r>
        <w:rPr>
          <w:color w:val="auto"/>
          <w:sz w:val="22"/>
          <w:szCs w:val="22"/>
        </w:rPr>
        <w:t xml:space="preserve">-Notes given a sleeker design to fit more on the screen. </w:t>
      </w:r>
    </w:p>
    <w:p w:rsidR="007304BA" w:rsidRDefault="007304BA" w:rsidP="007304BA">
      <w:pPr>
        <w:pStyle w:val="Default"/>
        <w:ind w:left="720"/>
        <w:rPr>
          <w:color w:val="auto"/>
          <w:sz w:val="22"/>
          <w:szCs w:val="22"/>
        </w:rPr>
      </w:pPr>
      <w:r>
        <w:rPr>
          <w:color w:val="auto"/>
          <w:sz w:val="22"/>
          <w:szCs w:val="22"/>
        </w:rPr>
        <w:t xml:space="preserve">-Split screen design of the note section was changed to view that featured the notes and showed the new notes screen only when a new was created. </w:t>
      </w:r>
    </w:p>
    <w:p w:rsidR="007304BA" w:rsidRDefault="007304BA" w:rsidP="007304BA">
      <w:pPr>
        <w:pStyle w:val="Default"/>
        <w:ind w:left="720"/>
        <w:rPr>
          <w:color w:val="auto"/>
          <w:sz w:val="22"/>
          <w:szCs w:val="22"/>
        </w:rPr>
      </w:pPr>
      <w:r>
        <w:rPr>
          <w:color w:val="auto"/>
          <w:sz w:val="22"/>
          <w:szCs w:val="22"/>
        </w:rPr>
        <w:t xml:space="preserve">-Notify Button was replace with “to” and “cc” field </w:t>
      </w:r>
    </w:p>
    <w:p w:rsidR="007304BA" w:rsidRDefault="007304BA" w:rsidP="007304BA">
      <w:pPr>
        <w:pStyle w:val="Default"/>
        <w:rPr>
          <w:color w:val="auto"/>
          <w:sz w:val="23"/>
          <w:szCs w:val="23"/>
        </w:rPr>
      </w:pPr>
      <w:r>
        <w:rPr>
          <w:color w:val="auto"/>
          <w:sz w:val="22"/>
          <w:szCs w:val="22"/>
        </w:rPr>
        <w:t>-Cancel Button added to allow option to quit without sending -Recipient and Tag removal added</w:t>
      </w:r>
    </w:p>
    <w:p w:rsidR="007304BA" w:rsidRDefault="007304BA" w:rsidP="007304BA">
      <w:pPr>
        <w:pStyle w:val="Default"/>
        <w:rPr>
          <w:color w:val="auto"/>
          <w:sz w:val="23"/>
          <w:szCs w:val="23"/>
        </w:rPr>
      </w:pPr>
      <w:r>
        <w:rPr>
          <w:i/>
          <w:iCs/>
          <w:color w:val="auto"/>
          <w:sz w:val="23"/>
          <w:szCs w:val="23"/>
        </w:rPr>
        <w:t xml:space="preserve">Focus 2: Conversations between IEP members </w:t>
      </w:r>
    </w:p>
    <w:p w:rsidR="007304BA" w:rsidRDefault="007304BA" w:rsidP="007304BA">
      <w:pPr>
        <w:pStyle w:val="Default"/>
        <w:ind w:left="720" w:hanging="359"/>
        <w:rPr>
          <w:color w:val="auto"/>
          <w:sz w:val="23"/>
          <w:szCs w:val="23"/>
        </w:rPr>
      </w:pPr>
      <w:r>
        <w:rPr>
          <w:color w:val="auto"/>
          <w:sz w:val="23"/>
          <w:szCs w:val="23"/>
        </w:rPr>
        <w:t xml:space="preserve">- Changed the word “Note” to “Conversation” to better convey the interaction. </w:t>
      </w:r>
    </w:p>
    <w:p w:rsidR="007304BA" w:rsidRDefault="007304BA" w:rsidP="007304BA">
      <w:pPr>
        <w:pStyle w:val="Default"/>
        <w:ind w:left="720" w:hanging="359"/>
        <w:rPr>
          <w:color w:val="auto"/>
          <w:sz w:val="23"/>
          <w:szCs w:val="23"/>
        </w:rPr>
      </w:pPr>
      <w:r>
        <w:rPr>
          <w:color w:val="auto"/>
          <w:sz w:val="23"/>
          <w:szCs w:val="23"/>
        </w:rPr>
        <w:t xml:space="preserve">- Added a draft button </w:t>
      </w:r>
    </w:p>
    <w:p w:rsidR="007304BA" w:rsidRDefault="007304BA" w:rsidP="007304BA">
      <w:pPr>
        <w:pStyle w:val="Default"/>
        <w:spacing w:after="160"/>
        <w:ind w:left="720" w:hanging="359"/>
        <w:rPr>
          <w:color w:val="2D2D2D"/>
          <w:sz w:val="23"/>
          <w:szCs w:val="23"/>
        </w:rPr>
      </w:pPr>
      <w:r>
        <w:rPr>
          <w:color w:val="2D2D2D"/>
          <w:sz w:val="23"/>
          <w:szCs w:val="23"/>
        </w:rPr>
        <w:t xml:space="preserve">- </w:t>
      </w:r>
      <w:r>
        <w:rPr>
          <w:sz w:val="23"/>
          <w:szCs w:val="23"/>
        </w:rPr>
        <w:t>T</w:t>
      </w:r>
      <w:r>
        <w:rPr>
          <w:color w:val="2D2D2D"/>
          <w:sz w:val="23"/>
          <w:szCs w:val="23"/>
        </w:rPr>
        <w:t xml:space="preserve">o, Cc field given a drop down arrow </w:t>
      </w:r>
    </w:p>
    <w:p w:rsidR="007304BA" w:rsidRDefault="007304BA" w:rsidP="007304BA">
      <w:pPr>
        <w:pStyle w:val="Default"/>
        <w:spacing w:after="160"/>
        <w:ind w:left="720" w:hanging="359"/>
        <w:rPr>
          <w:color w:val="2D2D2D"/>
          <w:sz w:val="23"/>
          <w:szCs w:val="23"/>
        </w:rPr>
      </w:pPr>
      <w:r>
        <w:rPr>
          <w:color w:val="2D2D2D"/>
          <w:sz w:val="23"/>
          <w:szCs w:val="23"/>
        </w:rPr>
        <w:t xml:space="preserve">- Tags given </w:t>
      </w:r>
      <w:proofErr w:type="spellStart"/>
      <w:proofErr w:type="gramStart"/>
      <w:r>
        <w:rPr>
          <w:color w:val="2D2D2D"/>
          <w:sz w:val="23"/>
          <w:szCs w:val="23"/>
        </w:rPr>
        <w:t>a</w:t>
      </w:r>
      <w:proofErr w:type="spellEnd"/>
      <w:proofErr w:type="gramEnd"/>
      <w:r>
        <w:rPr>
          <w:color w:val="2D2D2D"/>
          <w:sz w:val="23"/>
          <w:szCs w:val="23"/>
        </w:rPr>
        <w:t xml:space="preserve"> expanding/minimizing scheme and checkboxes. This was added after critique from a parent that it should be a lot simpler to add the tags. We decided to make it consistent with the goal progress navigation. </w:t>
      </w:r>
    </w:p>
    <w:p w:rsidR="00E8201E" w:rsidRDefault="00E8201E"/>
    <w:sectPr w:rsidR="00E8201E" w:rsidSect="00721334">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4BA"/>
    <w:rsid w:val="00002C03"/>
    <w:rsid w:val="0003329F"/>
    <w:rsid w:val="00054374"/>
    <w:rsid w:val="00064435"/>
    <w:rsid w:val="000929FB"/>
    <w:rsid w:val="00093C41"/>
    <w:rsid w:val="000B1AF0"/>
    <w:rsid w:val="000B1ECD"/>
    <w:rsid w:val="000B5DA0"/>
    <w:rsid w:val="000C1776"/>
    <w:rsid w:val="000F2A54"/>
    <w:rsid w:val="00105EA2"/>
    <w:rsid w:val="00113DA2"/>
    <w:rsid w:val="001242CF"/>
    <w:rsid w:val="00127C23"/>
    <w:rsid w:val="00131E57"/>
    <w:rsid w:val="00134184"/>
    <w:rsid w:val="00135F2D"/>
    <w:rsid w:val="00146F95"/>
    <w:rsid w:val="001549E7"/>
    <w:rsid w:val="00174468"/>
    <w:rsid w:val="00182829"/>
    <w:rsid w:val="00190E02"/>
    <w:rsid w:val="00193EA6"/>
    <w:rsid w:val="001A5B95"/>
    <w:rsid w:val="001C6EA9"/>
    <w:rsid w:val="001E3787"/>
    <w:rsid w:val="001E398F"/>
    <w:rsid w:val="00225A16"/>
    <w:rsid w:val="00236740"/>
    <w:rsid w:val="00244B3B"/>
    <w:rsid w:val="00272C25"/>
    <w:rsid w:val="002A31AE"/>
    <w:rsid w:val="002A3AD0"/>
    <w:rsid w:val="002A479B"/>
    <w:rsid w:val="002B4A45"/>
    <w:rsid w:val="0030003B"/>
    <w:rsid w:val="00314892"/>
    <w:rsid w:val="00314F03"/>
    <w:rsid w:val="00314F19"/>
    <w:rsid w:val="0031602B"/>
    <w:rsid w:val="0033473D"/>
    <w:rsid w:val="00343C3C"/>
    <w:rsid w:val="00350937"/>
    <w:rsid w:val="00354A8C"/>
    <w:rsid w:val="00366FDD"/>
    <w:rsid w:val="00367386"/>
    <w:rsid w:val="00376321"/>
    <w:rsid w:val="00377028"/>
    <w:rsid w:val="003C05D9"/>
    <w:rsid w:val="003C15ED"/>
    <w:rsid w:val="003F1354"/>
    <w:rsid w:val="003F7CD7"/>
    <w:rsid w:val="004102E9"/>
    <w:rsid w:val="00410900"/>
    <w:rsid w:val="00420789"/>
    <w:rsid w:val="00432540"/>
    <w:rsid w:val="0043555F"/>
    <w:rsid w:val="0044424A"/>
    <w:rsid w:val="004539CB"/>
    <w:rsid w:val="00482F9E"/>
    <w:rsid w:val="0049165A"/>
    <w:rsid w:val="00492341"/>
    <w:rsid w:val="004B6901"/>
    <w:rsid w:val="004C0C80"/>
    <w:rsid w:val="004F3B21"/>
    <w:rsid w:val="004F7ABD"/>
    <w:rsid w:val="005324FF"/>
    <w:rsid w:val="00546FC7"/>
    <w:rsid w:val="005931CA"/>
    <w:rsid w:val="005C7795"/>
    <w:rsid w:val="005D1BDF"/>
    <w:rsid w:val="005E4E5B"/>
    <w:rsid w:val="00635053"/>
    <w:rsid w:val="006523E1"/>
    <w:rsid w:val="006558D3"/>
    <w:rsid w:val="0066390F"/>
    <w:rsid w:val="006733B6"/>
    <w:rsid w:val="00673F0C"/>
    <w:rsid w:val="00676D62"/>
    <w:rsid w:val="0069027D"/>
    <w:rsid w:val="00693DF7"/>
    <w:rsid w:val="006A0670"/>
    <w:rsid w:val="006B56A3"/>
    <w:rsid w:val="006C73F0"/>
    <w:rsid w:val="00703ABB"/>
    <w:rsid w:val="0070738F"/>
    <w:rsid w:val="00721810"/>
    <w:rsid w:val="007265D8"/>
    <w:rsid w:val="007304BA"/>
    <w:rsid w:val="00734D56"/>
    <w:rsid w:val="0073723D"/>
    <w:rsid w:val="0074343F"/>
    <w:rsid w:val="0074593F"/>
    <w:rsid w:val="00761FA9"/>
    <w:rsid w:val="00775653"/>
    <w:rsid w:val="00782F8D"/>
    <w:rsid w:val="00790698"/>
    <w:rsid w:val="007C6B4E"/>
    <w:rsid w:val="007F0A79"/>
    <w:rsid w:val="007F6D48"/>
    <w:rsid w:val="007F7915"/>
    <w:rsid w:val="00817186"/>
    <w:rsid w:val="00822C68"/>
    <w:rsid w:val="008716C4"/>
    <w:rsid w:val="008958BE"/>
    <w:rsid w:val="008B270E"/>
    <w:rsid w:val="008C1A99"/>
    <w:rsid w:val="008C2F53"/>
    <w:rsid w:val="008D478A"/>
    <w:rsid w:val="008D5C6F"/>
    <w:rsid w:val="008F7752"/>
    <w:rsid w:val="009071A5"/>
    <w:rsid w:val="0094085D"/>
    <w:rsid w:val="00967337"/>
    <w:rsid w:val="00977015"/>
    <w:rsid w:val="00983EDD"/>
    <w:rsid w:val="009B70C0"/>
    <w:rsid w:val="009C16DD"/>
    <w:rsid w:val="009D2292"/>
    <w:rsid w:val="009E53ED"/>
    <w:rsid w:val="00A039D9"/>
    <w:rsid w:val="00A11B5F"/>
    <w:rsid w:val="00A22EA4"/>
    <w:rsid w:val="00A35013"/>
    <w:rsid w:val="00A447AA"/>
    <w:rsid w:val="00A471BC"/>
    <w:rsid w:val="00A502E1"/>
    <w:rsid w:val="00A77F3E"/>
    <w:rsid w:val="00A871B6"/>
    <w:rsid w:val="00AA677A"/>
    <w:rsid w:val="00AD2CA7"/>
    <w:rsid w:val="00AE52F5"/>
    <w:rsid w:val="00AF1C24"/>
    <w:rsid w:val="00B17BD4"/>
    <w:rsid w:val="00B31A9F"/>
    <w:rsid w:val="00B56259"/>
    <w:rsid w:val="00B567AB"/>
    <w:rsid w:val="00B60E35"/>
    <w:rsid w:val="00B81B3A"/>
    <w:rsid w:val="00B94186"/>
    <w:rsid w:val="00B95E91"/>
    <w:rsid w:val="00BA2C05"/>
    <w:rsid w:val="00BB4D2D"/>
    <w:rsid w:val="00BC1184"/>
    <w:rsid w:val="00BC1706"/>
    <w:rsid w:val="00BC4CD4"/>
    <w:rsid w:val="00BD4654"/>
    <w:rsid w:val="00BE0020"/>
    <w:rsid w:val="00BE3DA9"/>
    <w:rsid w:val="00C01865"/>
    <w:rsid w:val="00C02FE6"/>
    <w:rsid w:val="00C04602"/>
    <w:rsid w:val="00C117F3"/>
    <w:rsid w:val="00C714D4"/>
    <w:rsid w:val="00C90EB3"/>
    <w:rsid w:val="00C96D37"/>
    <w:rsid w:val="00CC41D3"/>
    <w:rsid w:val="00CD5A8A"/>
    <w:rsid w:val="00D01EE3"/>
    <w:rsid w:val="00D02DF5"/>
    <w:rsid w:val="00D16E95"/>
    <w:rsid w:val="00D4416C"/>
    <w:rsid w:val="00D4494B"/>
    <w:rsid w:val="00D51A4A"/>
    <w:rsid w:val="00D55E40"/>
    <w:rsid w:val="00D96529"/>
    <w:rsid w:val="00DA1655"/>
    <w:rsid w:val="00DA5A43"/>
    <w:rsid w:val="00DA7BDC"/>
    <w:rsid w:val="00DB7B90"/>
    <w:rsid w:val="00DC0883"/>
    <w:rsid w:val="00DD2293"/>
    <w:rsid w:val="00DD729F"/>
    <w:rsid w:val="00DE21E0"/>
    <w:rsid w:val="00DF7EAB"/>
    <w:rsid w:val="00E0792F"/>
    <w:rsid w:val="00E17D4F"/>
    <w:rsid w:val="00E314F3"/>
    <w:rsid w:val="00E4084F"/>
    <w:rsid w:val="00E40C35"/>
    <w:rsid w:val="00E436CD"/>
    <w:rsid w:val="00E8201E"/>
    <w:rsid w:val="00E86CD2"/>
    <w:rsid w:val="00EC779F"/>
    <w:rsid w:val="00EE1AD1"/>
    <w:rsid w:val="00EE69A2"/>
    <w:rsid w:val="00F075A7"/>
    <w:rsid w:val="00F173EF"/>
    <w:rsid w:val="00F30CF0"/>
    <w:rsid w:val="00F43AB7"/>
    <w:rsid w:val="00F459B1"/>
    <w:rsid w:val="00F72D4D"/>
    <w:rsid w:val="00F807BA"/>
    <w:rsid w:val="00F916DE"/>
    <w:rsid w:val="00FB1B5E"/>
    <w:rsid w:val="00FC330F"/>
    <w:rsid w:val="00FD417B"/>
    <w:rsid w:val="00FD6683"/>
    <w:rsid w:val="00FE7C0A"/>
    <w:rsid w:val="00F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04B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04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Franklin</dc:creator>
  <cp:lastModifiedBy>Monique  Franklin</cp:lastModifiedBy>
  <cp:revision>1</cp:revision>
  <dcterms:created xsi:type="dcterms:W3CDTF">2014-12-08T03:25:00Z</dcterms:created>
  <dcterms:modified xsi:type="dcterms:W3CDTF">2014-12-08T03:29:00Z</dcterms:modified>
</cp:coreProperties>
</file>