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29377" w14:textId="77777777" w:rsidR="00CC091E" w:rsidRPr="00CC091E" w:rsidRDefault="00CC091E" w:rsidP="00CC091E">
      <w:pPr>
        <w:spacing w:after="240" w:line="240" w:lineRule="auto"/>
        <w:jc w:val="center"/>
        <w:textAlignment w:val="baseline"/>
        <w:outlineLvl w:val="1"/>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ВОРОНЕЖСКАЯ ГОРОДСКАЯ ДУМА</w:t>
      </w:r>
    </w:p>
    <w:p w14:paraId="7A9007CB" w14:textId="77777777" w:rsidR="00CC091E" w:rsidRPr="00CC091E" w:rsidRDefault="00CC091E" w:rsidP="00CC091E">
      <w:pPr>
        <w:spacing w:after="240" w:line="240" w:lineRule="auto"/>
        <w:jc w:val="center"/>
        <w:textAlignment w:val="baseline"/>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br/>
        <w:t>РЕШЕНИЕ</w:t>
      </w:r>
    </w:p>
    <w:p w14:paraId="0287EAE4" w14:textId="77777777" w:rsidR="00CC091E" w:rsidRPr="00CC091E" w:rsidRDefault="00CC091E" w:rsidP="00CC091E">
      <w:pPr>
        <w:spacing w:after="240" w:line="240" w:lineRule="auto"/>
        <w:jc w:val="center"/>
        <w:textAlignment w:val="baseline"/>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br/>
        <w:t>от 21 июня 2006 года N 106-II</w:t>
      </w:r>
    </w:p>
    <w:p w14:paraId="334ACEEC" w14:textId="77777777" w:rsidR="00CC091E" w:rsidRPr="00CC091E" w:rsidRDefault="00CC091E" w:rsidP="00CC091E">
      <w:pPr>
        <w:spacing w:after="240" w:line="240" w:lineRule="auto"/>
        <w:jc w:val="center"/>
        <w:textAlignment w:val="baseline"/>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br/>
      </w:r>
      <w:r w:rsidRPr="00CC091E">
        <w:rPr>
          <w:rFonts w:ascii="Arial" w:eastAsia="Times New Roman" w:hAnsi="Arial" w:cs="Arial"/>
          <w:b/>
          <w:bCs/>
          <w:color w:val="444444"/>
          <w:sz w:val="24"/>
          <w:szCs w:val="24"/>
          <w:lang w:eastAsia="ru-RU"/>
        </w:rPr>
        <w:br/>
        <w:t>О территориальном общественном самоуправлении в городском округе город Воронеж</w:t>
      </w:r>
    </w:p>
    <w:p w14:paraId="57F10003" w14:textId="77777777" w:rsidR="00CC091E" w:rsidRPr="00CC091E" w:rsidRDefault="00CC091E" w:rsidP="00CC091E">
      <w:pPr>
        <w:spacing w:after="0" w:line="240" w:lineRule="auto"/>
        <w:jc w:val="center"/>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(с изменениями на 29 мая 2013 года)</w:t>
      </w:r>
      <w:r w:rsidRPr="00CC091E">
        <w:rPr>
          <w:rFonts w:ascii="Arial" w:eastAsia="Times New Roman" w:hAnsi="Arial" w:cs="Arial"/>
          <w:color w:val="444444"/>
          <w:sz w:val="24"/>
          <w:szCs w:val="24"/>
          <w:lang w:eastAsia="ru-RU"/>
        </w:rPr>
        <w:br/>
      </w:r>
      <w:r w:rsidRPr="00CC091E">
        <w:rPr>
          <w:rFonts w:ascii="Arial" w:eastAsia="Times New Roman" w:hAnsi="Arial" w:cs="Arial"/>
          <w:color w:val="444444"/>
          <w:sz w:val="24"/>
          <w:szCs w:val="24"/>
          <w:lang w:eastAsia="ru-RU"/>
        </w:rPr>
        <w:br/>
      </w:r>
    </w:p>
    <w:p w14:paraId="539A607C" w14:textId="77777777" w:rsidR="00CC091E" w:rsidRPr="00CC091E" w:rsidRDefault="00CC091E" w:rsidP="00CC091E">
      <w:pPr>
        <w:spacing w:after="0" w:line="240" w:lineRule="auto"/>
        <w:jc w:val="center"/>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решений Воронежской городской </w:t>
      </w:r>
      <w:hyperlink r:id="rId4" w:history="1">
        <w:r w:rsidRPr="00CC091E">
          <w:rPr>
            <w:rFonts w:ascii="Arial" w:eastAsia="Times New Roman" w:hAnsi="Arial" w:cs="Arial"/>
            <w:color w:val="2C4B99"/>
            <w:sz w:val="24"/>
            <w:szCs w:val="24"/>
            <w:u w:val="single"/>
            <w:lang w:eastAsia="ru-RU"/>
          </w:rPr>
          <w:t>Думы от 23.04.2008 N 108-II</w:t>
        </w:r>
      </w:hyperlink>
      <w:r w:rsidRPr="00CC091E">
        <w:rPr>
          <w:rFonts w:ascii="Arial" w:eastAsia="Times New Roman" w:hAnsi="Arial" w:cs="Arial"/>
          <w:color w:val="444444"/>
          <w:sz w:val="24"/>
          <w:szCs w:val="24"/>
          <w:lang w:eastAsia="ru-RU"/>
        </w:rPr>
        <w:t>, </w:t>
      </w:r>
      <w:hyperlink r:id="rId5" w:history="1">
        <w:r w:rsidRPr="00CC091E">
          <w:rPr>
            <w:rFonts w:ascii="Arial" w:eastAsia="Times New Roman" w:hAnsi="Arial" w:cs="Arial"/>
            <w:color w:val="2C4B99"/>
            <w:sz w:val="24"/>
            <w:szCs w:val="24"/>
            <w:u w:val="single"/>
            <w:lang w:eastAsia="ru-RU"/>
          </w:rPr>
          <w:t>от 28.05.2008 N 166-II</w:t>
        </w:r>
      </w:hyperlink>
      <w:r w:rsidRPr="00CC091E">
        <w:rPr>
          <w:rFonts w:ascii="Arial" w:eastAsia="Times New Roman" w:hAnsi="Arial" w:cs="Arial"/>
          <w:color w:val="444444"/>
          <w:sz w:val="24"/>
          <w:szCs w:val="24"/>
          <w:lang w:eastAsia="ru-RU"/>
        </w:rPr>
        <w:t>, </w:t>
      </w:r>
      <w:hyperlink r:id="rId6" w:history="1">
        <w:r w:rsidRPr="00CC091E">
          <w:rPr>
            <w:rFonts w:ascii="Arial" w:eastAsia="Times New Roman" w:hAnsi="Arial" w:cs="Arial"/>
            <w:color w:val="2C4B99"/>
            <w:sz w:val="24"/>
            <w:szCs w:val="24"/>
            <w:u w:val="single"/>
            <w:lang w:eastAsia="ru-RU"/>
          </w:rPr>
          <w:t>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6474566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целях обеспечения реализации положений </w:t>
      </w:r>
      <w:hyperlink r:id="rId7" w:history="1">
        <w:r w:rsidRPr="00CC091E">
          <w:rPr>
            <w:rFonts w:ascii="Arial" w:eastAsia="Times New Roman" w:hAnsi="Arial" w:cs="Arial"/>
            <w:color w:val="2C4B99"/>
            <w:sz w:val="24"/>
            <w:szCs w:val="24"/>
            <w:u w:val="single"/>
            <w:lang w:eastAsia="ru-RU"/>
          </w:rPr>
          <w:t>Федерального закона N 131-ФЗ от 06.10.2003 "Об общих принципах местного самоуправления в Российской Федерации"</w:t>
        </w:r>
      </w:hyperlink>
      <w:r w:rsidRPr="00CC091E">
        <w:rPr>
          <w:rFonts w:ascii="Arial" w:eastAsia="Times New Roman" w:hAnsi="Arial" w:cs="Arial"/>
          <w:color w:val="444444"/>
          <w:sz w:val="24"/>
          <w:szCs w:val="24"/>
          <w:lang w:eastAsia="ru-RU"/>
        </w:rPr>
        <w:t>, </w:t>
      </w:r>
      <w:hyperlink r:id="rId8" w:history="1">
        <w:r w:rsidRPr="00CC091E">
          <w:rPr>
            <w:rFonts w:ascii="Arial" w:eastAsia="Times New Roman" w:hAnsi="Arial" w:cs="Arial"/>
            <w:color w:val="2C4B99"/>
            <w:sz w:val="24"/>
            <w:szCs w:val="24"/>
            <w:u w:val="single"/>
            <w:lang w:eastAsia="ru-RU"/>
          </w:rPr>
          <w:t>закона Воронежской области от 20.11.2007 N 116-ОЗ "О территориальном общественном самоуправлении в Воронежской области"</w:t>
        </w:r>
      </w:hyperlink>
      <w:r w:rsidRPr="00CC091E">
        <w:rPr>
          <w:rFonts w:ascii="Arial" w:eastAsia="Times New Roman" w:hAnsi="Arial" w:cs="Arial"/>
          <w:color w:val="444444"/>
          <w:sz w:val="24"/>
          <w:szCs w:val="24"/>
          <w:lang w:eastAsia="ru-RU"/>
        </w:rPr>
        <w:t>, </w:t>
      </w:r>
      <w:hyperlink r:id="rId9" w:history="1">
        <w:r w:rsidRPr="00CC091E">
          <w:rPr>
            <w:rFonts w:ascii="Arial" w:eastAsia="Times New Roman" w:hAnsi="Arial" w:cs="Arial"/>
            <w:color w:val="2C4B99"/>
            <w:sz w:val="24"/>
            <w:szCs w:val="24"/>
            <w:u w:val="single"/>
            <w:lang w:eastAsia="ru-RU"/>
          </w:rPr>
          <w:t>Устава городского округа город Воронеж</w:t>
        </w:r>
      </w:hyperlink>
      <w:r w:rsidRPr="00CC091E">
        <w:rPr>
          <w:rFonts w:ascii="Arial" w:eastAsia="Times New Roman" w:hAnsi="Arial" w:cs="Arial"/>
          <w:color w:val="444444"/>
          <w:sz w:val="24"/>
          <w:szCs w:val="24"/>
          <w:lang w:eastAsia="ru-RU"/>
        </w:rPr>
        <w:t>, утвержденного </w:t>
      </w:r>
      <w:hyperlink r:id="rId10" w:history="1">
        <w:r w:rsidRPr="00CC091E">
          <w:rPr>
            <w:rFonts w:ascii="Arial" w:eastAsia="Times New Roman" w:hAnsi="Arial" w:cs="Arial"/>
            <w:color w:val="2C4B99"/>
            <w:sz w:val="24"/>
            <w:szCs w:val="24"/>
            <w:u w:val="single"/>
            <w:lang w:eastAsia="ru-RU"/>
          </w:rPr>
          <w:t>постановлением от 27.10.2004 N 150-I "Об Уставе городского округа город Воронеж"</w:t>
        </w:r>
      </w:hyperlink>
      <w:r w:rsidRPr="00CC091E">
        <w:rPr>
          <w:rFonts w:ascii="Arial" w:eastAsia="Times New Roman" w:hAnsi="Arial" w:cs="Arial"/>
          <w:color w:val="444444"/>
          <w:sz w:val="24"/>
          <w:szCs w:val="24"/>
          <w:lang w:eastAsia="ru-RU"/>
        </w:rPr>
        <w:t>, Воронежская городская Дума решила:</w:t>
      </w:r>
      <w:r w:rsidRPr="00CC091E">
        <w:rPr>
          <w:rFonts w:ascii="Arial" w:eastAsia="Times New Roman" w:hAnsi="Arial" w:cs="Arial"/>
          <w:color w:val="444444"/>
          <w:sz w:val="24"/>
          <w:szCs w:val="24"/>
          <w:lang w:eastAsia="ru-RU"/>
        </w:rPr>
        <w:br/>
      </w:r>
    </w:p>
    <w:p w14:paraId="5E229F3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решения Воронежской городской </w:t>
      </w:r>
      <w:hyperlink r:id="rId11" w:history="1">
        <w:r w:rsidRPr="00CC091E">
          <w:rPr>
            <w:rFonts w:ascii="Arial" w:eastAsia="Times New Roman" w:hAnsi="Arial" w:cs="Arial"/>
            <w:color w:val="2C4B99"/>
            <w:sz w:val="24"/>
            <w:szCs w:val="24"/>
            <w:u w:val="single"/>
            <w:lang w:eastAsia="ru-RU"/>
          </w:rPr>
          <w:t>Думы 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7142712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Утвердить Положение о территориальном общественном самоуправлении в городском округе город Воронеж (приложение).</w:t>
      </w:r>
      <w:r w:rsidRPr="00CC091E">
        <w:rPr>
          <w:rFonts w:ascii="Arial" w:eastAsia="Times New Roman" w:hAnsi="Arial" w:cs="Arial"/>
          <w:color w:val="444444"/>
          <w:sz w:val="24"/>
          <w:szCs w:val="24"/>
          <w:lang w:eastAsia="ru-RU"/>
        </w:rPr>
        <w:br/>
      </w:r>
    </w:p>
    <w:p w14:paraId="1CFC725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Признать утратившим силу постановление Воронежского муниципального Совета от 18.01.1996 N 5 "О Положении о территориальном общественном самоуправлении населения в городе Воронеже", постановление Воронежского городского муниципального Совета от 11.04.1996 N 76 "Об органах территориального общественного самоуправления города Воронежа".</w:t>
      </w:r>
      <w:r w:rsidRPr="00CC091E">
        <w:rPr>
          <w:rFonts w:ascii="Arial" w:eastAsia="Times New Roman" w:hAnsi="Arial" w:cs="Arial"/>
          <w:color w:val="444444"/>
          <w:sz w:val="24"/>
          <w:szCs w:val="24"/>
          <w:lang w:eastAsia="ru-RU"/>
        </w:rPr>
        <w:br/>
      </w:r>
    </w:p>
    <w:p w14:paraId="1BBA2BE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Настоящее решение вступает в силу после официального опубликования.</w:t>
      </w:r>
      <w:r w:rsidRPr="00CC091E">
        <w:rPr>
          <w:rFonts w:ascii="Arial" w:eastAsia="Times New Roman" w:hAnsi="Arial" w:cs="Arial"/>
          <w:color w:val="444444"/>
          <w:sz w:val="24"/>
          <w:szCs w:val="24"/>
          <w:lang w:eastAsia="ru-RU"/>
        </w:rPr>
        <w:br/>
      </w:r>
    </w:p>
    <w:p w14:paraId="5033D3C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Утратил силу. - Решение Воронежской городской </w:t>
      </w:r>
      <w:hyperlink r:id="rId12" w:history="1">
        <w:r w:rsidRPr="00CC091E">
          <w:rPr>
            <w:rFonts w:ascii="Arial" w:eastAsia="Times New Roman" w:hAnsi="Arial" w:cs="Arial"/>
            <w:color w:val="2C4B99"/>
            <w:sz w:val="24"/>
            <w:szCs w:val="24"/>
            <w:u w:val="single"/>
            <w:lang w:eastAsia="ru-RU"/>
          </w:rPr>
          <w:t>Думы 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6F513BDB" w14:textId="77777777" w:rsidR="00CC091E" w:rsidRPr="00CC091E" w:rsidRDefault="00CC091E" w:rsidP="00CC091E">
      <w:pPr>
        <w:spacing w:after="0" w:line="240" w:lineRule="auto"/>
        <w:jc w:val="right"/>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Глава городского</w:t>
      </w:r>
      <w:r w:rsidRPr="00CC091E">
        <w:rPr>
          <w:rFonts w:ascii="Arial" w:eastAsia="Times New Roman" w:hAnsi="Arial" w:cs="Arial"/>
          <w:color w:val="444444"/>
          <w:sz w:val="24"/>
          <w:szCs w:val="24"/>
          <w:lang w:eastAsia="ru-RU"/>
        </w:rPr>
        <w:br/>
        <w:t>округа город Воронеж</w:t>
      </w:r>
      <w:r w:rsidRPr="00CC091E">
        <w:rPr>
          <w:rFonts w:ascii="Arial" w:eastAsia="Times New Roman" w:hAnsi="Arial" w:cs="Arial"/>
          <w:color w:val="444444"/>
          <w:sz w:val="24"/>
          <w:szCs w:val="24"/>
          <w:lang w:eastAsia="ru-RU"/>
        </w:rPr>
        <w:br/>
        <w:t>Б.М.СКРЫННИКОВ</w:t>
      </w:r>
      <w:r w:rsidRPr="00CC091E">
        <w:rPr>
          <w:rFonts w:ascii="Arial" w:eastAsia="Times New Roman" w:hAnsi="Arial" w:cs="Arial"/>
          <w:color w:val="444444"/>
          <w:sz w:val="24"/>
          <w:szCs w:val="24"/>
          <w:lang w:eastAsia="ru-RU"/>
        </w:rPr>
        <w:br/>
      </w:r>
      <w:r w:rsidRPr="00CC091E">
        <w:rPr>
          <w:rFonts w:ascii="Arial" w:eastAsia="Times New Roman" w:hAnsi="Arial" w:cs="Arial"/>
          <w:color w:val="444444"/>
          <w:sz w:val="24"/>
          <w:szCs w:val="24"/>
          <w:lang w:eastAsia="ru-RU"/>
        </w:rPr>
        <w:br/>
      </w:r>
    </w:p>
    <w:p w14:paraId="1A723F57" w14:textId="77777777" w:rsidR="00CC091E" w:rsidRPr="00CC091E" w:rsidRDefault="00CC091E" w:rsidP="00CC091E">
      <w:pPr>
        <w:spacing w:after="240" w:line="240" w:lineRule="auto"/>
        <w:jc w:val="right"/>
        <w:textAlignment w:val="baseline"/>
        <w:outlineLvl w:val="1"/>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Приложение</w:t>
      </w:r>
      <w:r w:rsidRPr="00CC091E">
        <w:rPr>
          <w:rFonts w:ascii="Arial" w:eastAsia="Times New Roman" w:hAnsi="Arial" w:cs="Arial"/>
          <w:b/>
          <w:bCs/>
          <w:color w:val="444444"/>
          <w:sz w:val="24"/>
          <w:szCs w:val="24"/>
          <w:lang w:eastAsia="ru-RU"/>
        </w:rPr>
        <w:br/>
        <w:t>к решению</w:t>
      </w:r>
      <w:r w:rsidRPr="00CC091E">
        <w:rPr>
          <w:rFonts w:ascii="Arial" w:eastAsia="Times New Roman" w:hAnsi="Arial" w:cs="Arial"/>
          <w:b/>
          <w:bCs/>
          <w:color w:val="444444"/>
          <w:sz w:val="24"/>
          <w:szCs w:val="24"/>
          <w:lang w:eastAsia="ru-RU"/>
        </w:rPr>
        <w:br/>
        <w:t>Воронежской городской Думы</w:t>
      </w:r>
      <w:r w:rsidRPr="00CC091E">
        <w:rPr>
          <w:rFonts w:ascii="Arial" w:eastAsia="Times New Roman" w:hAnsi="Arial" w:cs="Arial"/>
          <w:b/>
          <w:bCs/>
          <w:color w:val="444444"/>
          <w:sz w:val="24"/>
          <w:szCs w:val="24"/>
          <w:lang w:eastAsia="ru-RU"/>
        </w:rPr>
        <w:br/>
        <w:t>от 21.06.2006 N 106-II</w:t>
      </w:r>
      <w:r w:rsidRPr="00CC091E">
        <w:rPr>
          <w:rFonts w:ascii="Arial" w:eastAsia="Times New Roman" w:hAnsi="Arial" w:cs="Arial"/>
          <w:b/>
          <w:bCs/>
          <w:color w:val="444444"/>
          <w:sz w:val="24"/>
          <w:szCs w:val="24"/>
          <w:lang w:eastAsia="ru-RU"/>
        </w:rPr>
        <w:br/>
      </w:r>
      <w:r w:rsidRPr="00CC091E">
        <w:rPr>
          <w:rFonts w:ascii="Arial" w:eastAsia="Times New Roman" w:hAnsi="Arial" w:cs="Arial"/>
          <w:b/>
          <w:bCs/>
          <w:color w:val="444444"/>
          <w:sz w:val="24"/>
          <w:szCs w:val="24"/>
          <w:lang w:eastAsia="ru-RU"/>
        </w:rPr>
        <w:lastRenderedPageBreak/>
        <w:br/>
      </w:r>
    </w:p>
    <w:p w14:paraId="2BF4ACF8" w14:textId="77777777" w:rsidR="00CC091E" w:rsidRPr="00CC091E" w:rsidRDefault="00CC091E" w:rsidP="00CC091E">
      <w:pPr>
        <w:spacing w:after="240" w:line="240" w:lineRule="auto"/>
        <w:jc w:val="center"/>
        <w:textAlignment w:val="baseline"/>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ПОЛОЖЕНИЕ О ТЕРРИТОРИАЛЬНОМ ОБЩЕСТВЕННОМ САМОУПРАВЛЕНИИ В ГОРОДСКОМ ОКРУГЕ ГОРОД ВОРОНЕЖ</w:t>
      </w:r>
    </w:p>
    <w:p w14:paraId="649C810E" w14:textId="77777777" w:rsidR="00CC091E" w:rsidRPr="00CC091E" w:rsidRDefault="00CC091E" w:rsidP="00CC091E">
      <w:pPr>
        <w:spacing w:after="0" w:line="240" w:lineRule="auto"/>
        <w:jc w:val="center"/>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решений Воронежской городской </w:t>
      </w:r>
      <w:hyperlink r:id="rId13" w:history="1">
        <w:r w:rsidRPr="00CC091E">
          <w:rPr>
            <w:rFonts w:ascii="Arial" w:eastAsia="Times New Roman" w:hAnsi="Arial" w:cs="Arial"/>
            <w:color w:val="2C4B99"/>
            <w:sz w:val="24"/>
            <w:szCs w:val="24"/>
            <w:u w:val="single"/>
            <w:lang w:eastAsia="ru-RU"/>
          </w:rPr>
          <w:t>Думы от 23.04.2008 N 108-II</w:t>
        </w:r>
      </w:hyperlink>
      <w:r w:rsidRPr="00CC091E">
        <w:rPr>
          <w:rFonts w:ascii="Arial" w:eastAsia="Times New Roman" w:hAnsi="Arial" w:cs="Arial"/>
          <w:color w:val="444444"/>
          <w:sz w:val="24"/>
          <w:szCs w:val="24"/>
          <w:lang w:eastAsia="ru-RU"/>
        </w:rPr>
        <w:t>, </w:t>
      </w:r>
      <w:hyperlink r:id="rId14" w:history="1">
        <w:r w:rsidRPr="00CC091E">
          <w:rPr>
            <w:rFonts w:ascii="Arial" w:eastAsia="Times New Roman" w:hAnsi="Arial" w:cs="Arial"/>
            <w:color w:val="2C4B99"/>
            <w:sz w:val="24"/>
            <w:szCs w:val="24"/>
            <w:u w:val="single"/>
            <w:lang w:eastAsia="ru-RU"/>
          </w:rPr>
          <w:t>от 28.05.2008 N 166-II</w:t>
        </w:r>
      </w:hyperlink>
      <w:r w:rsidRPr="00CC091E">
        <w:rPr>
          <w:rFonts w:ascii="Arial" w:eastAsia="Times New Roman" w:hAnsi="Arial" w:cs="Arial"/>
          <w:color w:val="444444"/>
          <w:sz w:val="24"/>
          <w:szCs w:val="24"/>
          <w:lang w:eastAsia="ru-RU"/>
        </w:rPr>
        <w:t>, </w:t>
      </w:r>
      <w:hyperlink r:id="rId15" w:history="1">
        <w:r w:rsidRPr="00CC091E">
          <w:rPr>
            <w:rFonts w:ascii="Arial" w:eastAsia="Times New Roman" w:hAnsi="Arial" w:cs="Arial"/>
            <w:color w:val="2C4B99"/>
            <w:sz w:val="24"/>
            <w:szCs w:val="24"/>
            <w:u w:val="single"/>
            <w:lang w:eastAsia="ru-RU"/>
          </w:rPr>
          <w:t>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630FE38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Настоящее Положение в соответствии с законодательством Российской Федерации, </w:t>
      </w:r>
      <w:hyperlink r:id="rId16" w:history="1">
        <w:r w:rsidRPr="00CC091E">
          <w:rPr>
            <w:rFonts w:ascii="Arial" w:eastAsia="Times New Roman" w:hAnsi="Arial" w:cs="Arial"/>
            <w:color w:val="2C4B99"/>
            <w:sz w:val="24"/>
            <w:szCs w:val="24"/>
            <w:u w:val="single"/>
            <w:lang w:eastAsia="ru-RU"/>
          </w:rPr>
          <w:t>Федеральным законом "Об общих принципах организации местного самоуправления в Российской Федерации"</w:t>
        </w:r>
      </w:hyperlink>
      <w:r w:rsidRPr="00CC091E">
        <w:rPr>
          <w:rFonts w:ascii="Arial" w:eastAsia="Times New Roman" w:hAnsi="Arial" w:cs="Arial"/>
          <w:color w:val="444444"/>
          <w:sz w:val="24"/>
          <w:szCs w:val="24"/>
          <w:lang w:eastAsia="ru-RU"/>
        </w:rPr>
        <w:t>, законами Воронежской области, </w:t>
      </w:r>
      <w:hyperlink r:id="rId17" w:history="1">
        <w:r w:rsidRPr="00CC091E">
          <w:rPr>
            <w:rFonts w:ascii="Arial" w:eastAsia="Times New Roman" w:hAnsi="Arial" w:cs="Arial"/>
            <w:color w:val="2C4B99"/>
            <w:sz w:val="24"/>
            <w:szCs w:val="24"/>
            <w:u w:val="single"/>
            <w:lang w:eastAsia="ru-RU"/>
          </w:rPr>
          <w:t>Уставом городского округа город Воронеж</w:t>
        </w:r>
      </w:hyperlink>
      <w:r w:rsidRPr="00CC091E">
        <w:rPr>
          <w:rFonts w:ascii="Arial" w:eastAsia="Times New Roman" w:hAnsi="Arial" w:cs="Arial"/>
          <w:color w:val="444444"/>
          <w:sz w:val="24"/>
          <w:szCs w:val="24"/>
          <w:lang w:eastAsia="ru-RU"/>
        </w:rPr>
        <w:t> определяет общие принципы и формы организации территориального общественного самоуправления, полномочия и виды деятельности органов территориального общественного самоуправления, их права и гарантии.</w:t>
      </w:r>
      <w:r w:rsidRPr="00CC091E">
        <w:rPr>
          <w:rFonts w:ascii="Arial" w:eastAsia="Times New Roman" w:hAnsi="Arial" w:cs="Arial"/>
          <w:color w:val="444444"/>
          <w:sz w:val="24"/>
          <w:szCs w:val="24"/>
          <w:lang w:eastAsia="ru-RU"/>
        </w:rPr>
        <w:br/>
      </w:r>
    </w:p>
    <w:p w14:paraId="7399A6E2"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1. Понятие территориального общественного самоуправления</w:t>
      </w:r>
      <w:r w:rsidRPr="00CC091E">
        <w:rPr>
          <w:rFonts w:ascii="Arial" w:eastAsia="Times New Roman" w:hAnsi="Arial" w:cs="Arial"/>
          <w:b/>
          <w:bCs/>
          <w:color w:val="444444"/>
          <w:sz w:val="24"/>
          <w:szCs w:val="24"/>
          <w:lang w:eastAsia="ru-RU"/>
        </w:rPr>
        <w:br/>
      </w:r>
    </w:p>
    <w:p w14:paraId="68A4264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Под территориальным общественным самоуправлением (далее - ТОС) понимается самоорганизация граждан по месту их жительства на части территории городского округа город Воронеж для самостоятельного и под свою ответственность осуществления собственных инициатив в вопросах местного значения непосредственно населением или через создаваемые им органы территориального общественного самоуправления.</w:t>
      </w:r>
      <w:r w:rsidRPr="00CC091E">
        <w:rPr>
          <w:rFonts w:ascii="Arial" w:eastAsia="Times New Roman" w:hAnsi="Arial" w:cs="Arial"/>
          <w:color w:val="444444"/>
          <w:sz w:val="24"/>
          <w:szCs w:val="24"/>
          <w:lang w:eastAsia="ru-RU"/>
        </w:rPr>
        <w:br/>
      </w:r>
    </w:p>
    <w:p w14:paraId="7C5E886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Территориальное общественное самоуправление является неотъемлемой частью местного самоуправления.</w:t>
      </w:r>
      <w:r w:rsidRPr="00CC091E">
        <w:rPr>
          <w:rFonts w:ascii="Arial" w:eastAsia="Times New Roman" w:hAnsi="Arial" w:cs="Arial"/>
          <w:color w:val="444444"/>
          <w:sz w:val="24"/>
          <w:szCs w:val="24"/>
          <w:lang w:eastAsia="ru-RU"/>
        </w:rPr>
        <w:br/>
      </w:r>
    </w:p>
    <w:p w14:paraId="51A4B4BC"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ТОС может осуществляться в пределах следующих территорий проживания граждан: подъезд многоквартирного жилого дома; многоквартирный жилой дом; группа жилых домов; жилой микрорайон; сельский населенный пункт, входящий в состав городского округа; иные территории проживания граждан.</w:t>
      </w:r>
      <w:r w:rsidRPr="00CC091E">
        <w:rPr>
          <w:rFonts w:ascii="Arial" w:eastAsia="Times New Roman" w:hAnsi="Arial" w:cs="Arial"/>
          <w:color w:val="444444"/>
          <w:sz w:val="24"/>
          <w:szCs w:val="24"/>
          <w:lang w:eastAsia="ru-RU"/>
        </w:rPr>
        <w:br/>
      </w:r>
    </w:p>
    <w:p w14:paraId="36B662F2"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ТОС в соответствии с его уставом может являться юридическим лицом в организационно-правовой форме некоммерческой организации со дня его государственной регистрации в установленном законодательством порядке.</w:t>
      </w:r>
      <w:r w:rsidRPr="00CC091E">
        <w:rPr>
          <w:rFonts w:ascii="Arial" w:eastAsia="Times New Roman" w:hAnsi="Arial" w:cs="Arial"/>
          <w:color w:val="444444"/>
          <w:sz w:val="24"/>
          <w:szCs w:val="24"/>
          <w:lang w:eastAsia="ru-RU"/>
        </w:rPr>
        <w:br/>
      </w:r>
    </w:p>
    <w:p w14:paraId="0DFE9EC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Порядок организации и осуществления территориального общественного самоуправления определяется </w:t>
      </w:r>
      <w:hyperlink r:id="rId18" w:history="1">
        <w:r w:rsidRPr="00CC091E">
          <w:rPr>
            <w:rFonts w:ascii="Arial" w:eastAsia="Times New Roman" w:hAnsi="Arial" w:cs="Arial"/>
            <w:color w:val="2C4B99"/>
            <w:sz w:val="24"/>
            <w:szCs w:val="24"/>
            <w:u w:val="single"/>
            <w:lang w:eastAsia="ru-RU"/>
          </w:rPr>
          <w:t>Уставом городского округа город Воронеж</w:t>
        </w:r>
      </w:hyperlink>
      <w:r w:rsidRPr="00CC091E">
        <w:rPr>
          <w:rFonts w:ascii="Arial" w:eastAsia="Times New Roman" w:hAnsi="Arial" w:cs="Arial"/>
          <w:color w:val="444444"/>
          <w:sz w:val="24"/>
          <w:szCs w:val="24"/>
          <w:lang w:eastAsia="ru-RU"/>
        </w:rPr>
        <w:t> и настоящим Положением.</w:t>
      </w:r>
      <w:r w:rsidRPr="00CC091E">
        <w:rPr>
          <w:rFonts w:ascii="Arial" w:eastAsia="Times New Roman" w:hAnsi="Arial" w:cs="Arial"/>
          <w:color w:val="444444"/>
          <w:sz w:val="24"/>
          <w:szCs w:val="24"/>
          <w:lang w:eastAsia="ru-RU"/>
        </w:rPr>
        <w:br/>
      </w:r>
    </w:p>
    <w:p w14:paraId="7C1F03D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Органы ТОС в целях наиболее эффективной реализации своих полномочий могут объединяться в ассоциации.</w:t>
      </w:r>
      <w:r w:rsidRPr="00CC091E">
        <w:rPr>
          <w:rFonts w:ascii="Arial" w:eastAsia="Times New Roman" w:hAnsi="Arial" w:cs="Arial"/>
          <w:color w:val="444444"/>
          <w:sz w:val="24"/>
          <w:szCs w:val="24"/>
          <w:lang w:eastAsia="ru-RU"/>
        </w:rPr>
        <w:br/>
      </w:r>
    </w:p>
    <w:p w14:paraId="4CE392D1"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2. Границы территории ТОС</w:t>
      </w:r>
      <w:r w:rsidRPr="00CC091E">
        <w:rPr>
          <w:rFonts w:ascii="Arial" w:eastAsia="Times New Roman" w:hAnsi="Arial" w:cs="Arial"/>
          <w:b/>
          <w:bCs/>
          <w:color w:val="444444"/>
          <w:sz w:val="24"/>
          <w:szCs w:val="24"/>
          <w:lang w:eastAsia="ru-RU"/>
        </w:rPr>
        <w:br/>
      </w:r>
    </w:p>
    <w:p w14:paraId="518446D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Для создания ТОС на определенной территории обязательны следующие условия:</w:t>
      </w:r>
      <w:r w:rsidRPr="00CC091E">
        <w:rPr>
          <w:rFonts w:ascii="Arial" w:eastAsia="Times New Roman" w:hAnsi="Arial" w:cs="Arial"/>
          <w:color w:val="444444"/>
          <w:sz w:val="24"/>
          <w:szCs w:val="24"/>
          <w:lang w:eastAsia="ru-RU"/>
        </w:rPr>
        <w:br/>
      </w:r>
    </w:p>
    <w:p w14:paraId="5A9ED463"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lastRenderedPageBreak/>
        <w:t>1) границы территории ТОС не могут выходить за пределы территории муниципального образования городской округ город Воронеж;</w:t>
      </w:r>
      <w:r w:rsidRPr="00CC091E">
        <w:rPr>
          <w:rFonts w:ascii="Arial" w:eastAsia="Times New Roman" w:hAnsi="Arial" w:cs="Arial"/>
          <w:color w:val="444444"/>
          <w:sz w:val="24"/>
          <w:szCs w:val="24"/>
          <w:lang w:eastAsia="ru-RU"/>
        </w:rPr>
        <w:br/>
      </w:r>
    </w:p>
    <w:p w14:paraId="1A46C6D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территория, на которой осуществляется ТОС, как правило, должна составлять единую территорию.</w:t>
      </w:r>
      <w:r w:rsidRPr="00CC091E">
        <w:rPr>
          <w:rFonts w:ascii="Arial" w:eastAsia="Times New Roman" w:hAnsi="Arial" w:cs="Arial"/>
          <w:color w:val="444444"/>
          <w:sz w:val="24"/>
          <w:szCs w:val="24"/>
          <w:lang w:eastAsia="ru-RU"/>
        </w:rPr>
        <w:br/>
      </w:r>
    </w:p>
    <w:p w14:paraId="2846D6A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Границы территории, на которой осуществляется ТОС, устанавливаются Воронежской городской Думой по предложению населения, проживающего на данной территории.</w:t>
      </w:r>
      <w:r w:rsidRPr="00CC091E">
        <w:rPr>
          <w:rFonts w:ascii="Arial" w:eastAsia="Times New Roman" w:hAnsi="Arial" w:cs="Arial"/>
          <w:color w:val="444444"/>
          <w:sz w:val="24"/>
          <w:szCs w:val="24"/>
          <w:lang w:eastAsia="ru-RU"/>
        </w:rPr>
        <w:br/>
      </w:r>
    </w:p>
    <w:p w14:paraId="40A5DFD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Заявление об установлении границ территории деятельности ТОС подписывается инициативной группой жителей численностью не менее 5 человек. Заявление должно содержать сведения о фамилии, имени, отчестве, адресе места жительства, паспортные данные подписавшихся.</w:t>
      </w:r>
      <w:r w:rsidRPr="00CC091E">
        <w:rPr>
          <w:rFonts w:ascii="Arial" w:eastAsia="Times New Roman" w:hAnsi="Arial" w:cs="Arial"/>
          <w:color w:val="444444"/>
          <w:sz w:val="24"/>
          <w:szCs w:val="24"/>
          <w:lang w:eastAsia="ru-RU"/>
        </w:rPr>
        <w:br/>
      </w:r>
    </w:p>
    <w:p w14:paraId="36894221"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Подписанное инициативной группой жителей заявление, а также согласованный с соответствующей управой района городского округа город Воронеж пакет документов по данному вопросу - описание границ территории и схема территории, на которой планируется ТОС; справка о численности населения, проживающего на соответствующей территории и достигшего 16-летнего возраста, выданная управой района городского округа город Воронеж, - направляются в Воронежскую городскую Думу для принятия решения об установлении границ территории ТОС.</w:t>
      </w:r>
      <w:r w:rsidRPr="00CC091E">
        <w:rPr>
          <w:rFonts w:ascii="Arial" w:eastAsia="Times New Roman" w:hAnsi="Arial" w:cs="Arial"/>
          <w:color w:val="444444"/>
          <w:sz w:val="24"/>
          <w:szCs w:val="24"/>
          <w:lang w:eastAsia="ru-RU"/>
        </w:rPr>
        <w:br/>
      </w:r>
    </w:p>
    <w:p w14:paraId="4ABAAB9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Изменение границы территории деятельности ТОС осуществляется решением Воронежской городской Думы по заявлению органа ТОС в соответствии с п. 4.</w:t>
      </w:r>
      <w:r w:rsidRPr="00CC091E">
        <w:rPr>
          <w:rFonts w:ascii="Arial" w:eastAsia="Times New Roman" w:hAnsi="Arial" w:cs="Arial"/>
          <w:color w:val="444444"/>
          <w:sz w:val="24"/>
          <w:szCs w:val="24"/>
          <w:lang w:eastAsia="ru-RU"/>
        </w:rPr>
        <w:br/>
      </w:r>
    </w:p>
    <w:p w14:paraId="765614F3"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3. Право граждан на участие в территориальном общественном самоуправлении</w:t>
      </w:r>
      <w:r w:rsidRPr="00CC091E">
        <w:rPr>
          <w:rFonts w:ascii="Arial" w:eastAsia="Times New Roman" w:hAnsi="Arial" w:cs="Arial"/>
          <w:b/>
          <w:bCs/>
          <w:color w:val="444444"/>
          <w:sz w:val="24"/>
          <w:szCs w:val="24"/>
          <w:lang w:eastAsia="ru-RU"/>
        </w:rPr>
        <w:br/>
      </w:r>
    </w:p>
    <w:p w14:paraId="5F6E9E9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Граждане осуществляют территориальное общественное самоуправление непосредственно через собрания и конференции, а также посредством создания органов ТОС.</w:t>
      </w:r>
      <w:r w:rsidRPr="00CC091E">
        <w:rPr>
          <w:rFonts w:ascii="Arial" w:eastAsia="Times New Roman" w:hAnsi="Arial" w:cs="Arial"/>
          <w:color w:val="444444"/>
          <w:sz w:val="24"/>
          <w:szCs w:val="24"/>
          <w:lang w:eastAsia="ru-RU"/>
        </w:rPr>
        <w:br/>
      </w:r>
    </w:p>
    <w:p w14:paraId="31C711D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Любой гражданин Российской Федерации, проживающий на территории муниципального образования городской округ город Воронеж, имеет право участвовать в территориальном общественном самоуправлении: принимать участие в собраниях (конференциях) граждан, избирать и быть избранным в органы ТОС, получать информацию об их деятельности.</w:t>
      </w:r>
      <w:r w:rsidRPr="00CC091E">
        <w:rPr>
          <w:rFonts w:ascii="Arial" w:eastAsia="Times New Roman" w:hAnsi="Arial" w:cs="Arial"/>
          <w:color w:val="444444"/>
          <w:sz w:val="24"/>
          <w:szCs w:val="24"/>
          <w:lang w:eastAsia="ru-RU"/>
        </w:rPr>
        <w:br/>
      </w:r>
    </w:p>
    <w:p w14:paraId="3D04898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Не имеют права на участие в территориальном общественном самоуправлении граждане, признанные судом недееспособными, а также лица, находящиеся в местах лишения свободы по приговору суда.</w:t>
      </w:r>
      <w:r w:rsidRPr="00CC091E">
        <w:rPr>
          <w:rFonts w:ascii="Arial" w:eastAsia="Times New Roman" w:hAnsi="Arial" w:cs="Arial"/>
          <w:color w:val="444444"/>
          <w:sz w:val="24"/>
          <w:szCs w:val="24"/>
          <w:lang w:eastAsia="ru-RU"/>
        </w:rPr>
        <w:br/>
      </w:r>
    </w:p>
    <w:p w14:paraId="721BBAE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В собрании, конференции могут принимать участие граждане, достигшие возраста 16 лет. Право быть избранными в органы территориального общественного самоуправления принадлежит гражданам, достигшим 18-летнего возраста.</w:t>
      </w:r>
      <w:r w:rsidRPr="00CC091E">
        <w:rPr>
          <w:rFonts w:ascii="Arial" w:eastAsia="Times New Roman" w:hAnsi="Arial" w:cs="Arial"/>
          <w:color w:val="444444"/>
          <w:sz w:val="24"/>
          <w:szCs w:val="24"/>
          <w:lang w:eastAsia="ru-RU"/>
        </w:rPr>
        <w:br/>
      </w:r>
    </w:p>
    <w:p w14:paraId="2CDE3418"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lastRenderedPageBreak/>
        <w:t>Статья 4. Принципы территориального общественного самоуправления</w:t>
      </w:r>
      <w:r w:rsidRPr="00CC091E">
        <w:rPr>
          <w:rFonts w:ascii="Arial" w:eastAsia="Times New Roman" w:hAnsi="Arial" w:cs="Arial"/>
          <w:b/>
          <w:bCs/>
          <w:color w:val="444444"/>
          <w:sz w:val="24"/>
          <w:szCs w:val="24"/>
          <w:lang w:eastAsia="ru-RU"/>
        </w:rPr>
        <w:br/>
      </w:r>
    </w:p>
    <w:p w14:paraId="6381401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Территориальное общественное самоуправление осуществляется на принципах:</w:t>
      </w:r>
      <w:r w:rsidRPr="00CC091E">
        <w:rPr>
          <w:rFonts w:ascii="Arial" w:eastAsia="Times New Roman" w:hAnsi="Arial" w:cs="Arial"/>
          <w:color w:val="444444"/>
          <w:sz w:val="24"/>
          <w:szCs w:val="24"/>
          <w:lang w:eastAsia="ru-RU"/>
        </w:rPr>
        <w:br/>
      </w:r>
    </w:p>
    <w:p w14:paraId="7084246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законности;</w:t>
      </w:r>
      <w:r w:rsidRPr="00CC091E">
        <w:rPr>
          <w:rFonts w:ascii="Arial" w:eastAsia="Times New Roman" w:hAnsi="Arial" w:cs="Arial"/>
          <w:color w:val="444444"/>
          <w:sz w:val="24"/>
          <w:szCs w:val="24"/>
          <w:lang w:eastAsia="ru-RU"/>
        </w:rPr>
        <w:br/>
      </w:r>
    </w:p>
    <w:p w14:paraId="1875FEF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защиты прав и законных интересов населения;</w:t>
      </w:r>
      <w:r w:rsidRPr="00CC091E">
        <w:rPr>
          <w:rFonts w:ascii="Arial" w:eastAsia="Times New Roman" w:hAnsi="Arial" w:cs="Arial"/>
          <w:color w:val="444444"/>
          <w:sz w:val="24"/>
          <w:szCs w:val="24"/>
          <w:lang w:eastAsia="ru-RU"/>
        </w:rPr>
        <w:br/>
      </w:r>
    </w:p>
    <w:p w14:paraId="01C2A7A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свободного волеизъявления граждан через собрания и конференции;</w:t>
      </w:r>
      <w:r w:rsidRPr="00CC091E">
        <w:rPr>
          <w:rFonts w:ascii="Arial" w:eastAsia="Times New Roman" w:hAnsi="Arial" w:cs="Arial"/>
          <w:color w:val="444444"/>
          <w:sz w:val="24"/>
          <w:szCs w:val="24"/>
          <w:lang w:eastAsia="ru-RU"/>
        </w:rPr>
        <w:br/>
      </w:r>
    </w:p>
    <w:p w14:paraId="23A5FF9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выборности и подконтрольности гражданам органов территориального общественного самоуправления;</w:t>
      </w:r>
      <w:r w:rsidRPr="00CC091E">
        <w:rPr>
          <w:rFonts w:ascii="Arial" w:eastAsia="Times New Roman" w:hAnsi="Arial" w:cs="Arial"/>
          <w:color w:val="444444"/>
          <w:sz w:val="24"/>
          <w:szCs w:val="24"/>
          <w:lang w:eastAsia="ru-RU"/>
        </w:rPr>
        <w:br/>
      </w:r>
    </w:p>
    <w:p w14:paraId="324C1D5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широкого участия граждан в выработке и принятии решений по вопросам, затрагивающим интересы населения;</w:t>
      </w:r>
      <w:r w:rsidRPr="00CC091E">
        <w:rPr>
          <w:rFonts w:ascii="Arial" w:eastAsia="Times New Roman" w:hAnsi="Arial" w:cs="Arial"/>
          <w:color w:val="444444"/>
          <w:sz w:val="24"/>
          <w:szCs w:val="24"/>
          <w:lang w:eastAsia="ru-RU"/>
        </w:rPr>
        <w:br/>
      </w:r>
    </w:p>
    <w:p w14:paraId="2D0EE515"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6) сочетания интересов населения соответствующей территории и населения всего муниципального образования;</w:t>
      </w:r>
      <w:r w:rsidRPr="00CC091E">
        <w:rPr>
          <w:rFonts w:ascii="Arial" w:eastAsia="Times New Roman" w:hAnsi="Arial" w:cs="Arial"/>
          <w:color w:val="444444"/>
          <w:sz w:val="24"/>
          <w:szCs w:val="24"/>
          <w:lang w:eastAsia="ru-RU"/>
        </w:rPr>
        <w:br/>
      </w:r>
    </w:p>
    <w:p w14:paraId="2F7712D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7) гласности и учета общественного мнения.</w:t>
      </w:r>
      <w:r w:rsidRPr="00CC091E">
        <w:rPr>
          <w:rFonts w:ascii="Arial" w:eastAsia="Times New Roman" w:hAnsi="Arial" w:cs="Arial"/>
          <w:color w:val="444444"/>
          <w:sz w:val="24"/>
          <w:szCs w:val="24"/>
          <w:lang w:eastAsia="ru-RU"/>
        </w:rPr>
        <w:br/>
      </w:r>
    </w:p>
    <w:p w14:paraId="061BD05A"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5. Учредительное собрание (конференция) граждан</w:t>
      </w:r>
      <w:r w:rsidRPr="00CC091E">
        <w:rPr>
          <w:rFonts w:ascii="Arial" w:eastAsia="Times New Roman" w:hAnsi="Arial" w:cs="Arial"/>
          <w:b/>
          <w:bCs/>
          <w:color w:val="444444"/>
          <w:sz w:val="24"/>
          <w:szCs w:val="24"/>
          <w:lang w:eastAsia="ru-RU"/>
        </w:rPr>
        <w:br/>
      </w:r>
    </w:p>
    <w:p w14:paraId="7414D04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С целью учреждения ТОС проводится учредительное собрание или учредительная конференция граждан соответствующей территории. К компетенции учредительного собрания, учредительной конференции граждан соответствующей территории относится решение следующих вопросов:</w:t>
      </w:r>
      <w:r w:rsidRPr="00CC091E">
        <w:rPr>
          <w:rFonts w:ascii="Arial" w:eastAsia="Times New Roman" w:hAnsi="Arial" w:cs="Arial"/>
          <w:color w:val="444444"/>
          <w:sz w:val="24"/>
          <w:szCs w:val="24"/>
          <w:lang w:eastAsia="ru-RU"/>
        </w:rPr>
        <w:br/>
      </w:r>
    </w:p>
    <w:p w14:paraId="5D872DD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установление структуры органов ТОС;</w:t>
      </w:r>
      <w:r w:rsidRPr="00CC091E">
        <w:rPr>
          <w:rFonts w:ascii="Arial" w:eastAsia="Times New Roman" w:hAnsi="Arial" w:cs="Arial"/>
          <w:color w:val="444444"/>
          <w:sz w:val="24"/>
          <w:szCs w:val="24"/>
          <w:lang w:eastAsia="ru-RU"/>
        </w:rPr>
        <w:br/>
      </w:r>
    </w:p>
    <w:p w14:paraId="25F6D9F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принятие устава ТОС;</w:t>
      </w:r>
      <w:r w:rsidRPr="00CC091E">
        <w:rPr>
          <w:rFonts w:ascii="Arial" w:eastAsia="Times New Roman" w:hAnsi="Arial" w:cs="Arial"/>
          <w:color w:val="444444"/>
          <w:sz w:val="24"/>
          <w:szCs w:val="24"/>
          <w:lang w:eastAsia="ru-RU"/>
        </w:rPr>
        <w:br/>
      </w:r>
    </w:p>
    <w:p w14:paraId="0A1597E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избрание органов ТОС;</w:t>
      </w:r>
      <w:r w:rsidRPr="00CC091E">
        <w:rPr>
          <w:rFonts w:ascii="Arial" w:eastAsia="Times New Roman" w:hAnsi="Arial" w:cs="Arial"/>
          <w:color w:val="444444"/>
          <w:sz w:val="24"/>
          <w:szCs w:val="24"/>
          <w:lang w:eastAsia="ru-RU"/>
        </w:rPr>
        <w:br/>
      </w:r>
    </w:p>
    <w:p w14:paraId="797230D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определение основных направлений деятельности ТОС.</w:t>
      </w:r>
      <w:r w:rsidRPr="00CC091E">
        <w:rPr>
          <w:rFonts w:ascii="Arial" w:eastAsia="Times New Roman" w:hAnsi="Arial" w:cs="Arial"/>
          <w:color w:val="444444"/>
          <w:sz w:val="24"/>
          <w:szCs w:val="24"/>
          <w:lang w:eastAsia="ru-RU"/>
        </w:rPr>
        <w:br/>
      </w:r>
    </w:p>
    <w:p w14:paraId="2CC8AED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Инициатива созыва учредительного собрания (конференции) принадлежит инициативной группе жителей данной территории численностью не менее 5 человек.</w:t>
      </w:r>
      <w:r w:rsidRPr="00CC091E">
        <w:rPr>
          <w:rFonts w:ascii="Arial" w:eastAsia="Times New Roman" w:hAnsi="Arial" w:cs="Arial"/>
          <w:color w:val="444444"/>
          <w:sz w:val="24"/>
          <w:szCs w:val="24"/>
          <w:lang w:eastAsia="ru-RU"/>
        </w:rPr>
        <w:br/>
      </w:r>
    </w:p>
    <w:p w14:paraId="29E7C545"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Инициативная группа жителей данной территории:</w:t>
      </w:r>
      <w:r w:rsidRPr="00CC091E">
        <w:rPr>
          <w:rFonts w:ascii="Arial" w:eastAsia="Times New Roman" w:hAnsi="Arial" w:cs="Arial"/>
          <w:color w:val="444444"/>
          <w:sz w:val="24"/>
          <w:szCs w:val="24"/>
          <w:lang w:eastAsia="ru-RU"/>
        </w:rPr>
        <w:br/>
      </w:r>
    </w:p>
    <w:p w14:paraId="3B87C221"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разрабатывает проект устава ТОС данной территории;</w:t>
      </w:r>
      <w:r w:rsidRPr="00CC091E">
        <w:rPr>
          <w:rFonts w:ascii="Arial" w:eastAsia="Times New Roman" w:hAnsi="Arial" w:cs="Arial"/>
          <w:color w:val="444444"/>
          <w:sz w:val="24"/>
          <w:szCs w:val="24"/>
          <w:lang w:eastAsia="ru-RU"/>
        </w:rPr>
        <w:br/>
      </w:r>
    </w:p>
    <w:p w14:paraId="622F529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устанавливает сроки подготовки и проведения учредительного собрания (конференции);</w:t>
      </w:r>
      <w:r w:rsidRPr="00CC091E">
        <w:rPr>
          <w:rFonts w:ascii="Arial" w:eastAsia="Times New Roman" w:hAnsi="Arial" w:cs="Arial"/>
          <w:color w:val="444444"/>
          <w:sz w:val="24"/>
          <w:szCs w:val="24"/>
          <w:lang w:eastAsia="ru-RU"/>
        </w:rPr>
        <w:br/>
      </w:r>
    </w:p>
    <w:p w14:paraId="4C7F51B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определяет порядок ведения учредительного собрания (конференции).</w:t>
      </w:r>
      <w:r w:rsidRPr="00CC091E">
        <w:rPr>
          <w:rFonts w:ascii="Arial" w:eastAsia="Times New Roman" w:hAnsi="Arial" w:cs="Arial"/>
          <w:color w:val="444444"/>
          <w:sz w:val="24"/>
          <w:szCs w:val="24"/>
          <w:lang w:eastAsia="ru-RU"/>
        </w:rPr>
        <w:br/>
      </w:r>
    </w:p>
    <w:p w14:paraId="4B6E35B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lastRenderedPageBreak/>
        <w:t>3. Представительство жителей домов, улиц, микрорайонов может обеспечиваться представителями (делегатами). Представители (делегаты) избираются жителями на собраниях. Норма представительства устанавливается решением Воронежской городской Думы по данной территории по предложению инициативной группы.</w:t>
      </w:r>
      <w:r w:rsidRPr="00CC091E">
        <w:rPr>
          <w:rFonts w:ascii="Arial" w:eastAsia="Times New Roman" w:hAnsi="Arial" w:cs="Arial"/>
          <w:color w:val="444444"/>
          <w:sz w:val="24"/>
          <w:szCs w:val="24"/>
          <w:lang w:eastAsia="ru-RU"/>
        </w:rPr>
        <w:br/>
      </w:r>
    </w:p>
    <w:p w14:paraId="5E107B36"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случае участия в собрании только представителей (делегатов) жителей данное собрание проводится как конференция.</w:t>
      </w:r>
      <w:r w:rsidRPr="00CC091E">
        <w:rPr>
          <w:rFonts w:ascii="Arial" w:eastAsia="Times New Roman" w:hAnsi="Arial" w:cs="Arial"/>
          <w:color w:val="444444"/>
          <w:sz w:val="24"/>
          <w:szCs w:val="24"/>
          <w:lang w:eastAsia="ru-RU"/>
        </w:rPr>
        <w:br/>
      </w:r>
    </w:p>
    <w:p w14:paraId="3953A182"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Собрание граждан по вопросам организации и осуществления территориального общественного самоуправления считается правомочным, если в нем принимают участие не менее одной трети жителей соответствующей территории, достигших шестнадцатилетнего возраста.</w:t>
      </w:r>
      <w:r w:rsidRPr="00CC091E">
        <w:rPr>
          <w:rFonts w:ascii="Arial" w:eastAsia="Times New Roman" w:hAnsi="Arial" w:cs="Arial"/>
          <w:color w:val="444444"/>
          <w:sz w:val="24"/>
          <w:szCs w:val="24"/>
          <w:lang w:eastAsia="ru-RU"/>
        </w:rPr>
        <w:br/>
      </w:r>
    </w:p>
    <w:p w14:paraId="5867B85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решения Воронежской городской </w:t>
      </w:r>
      <w:hyperlink r:id="rId19" w:history="1">
        <w:r w:rsidRPr="00CC091E">
          <w:rPr>
            <w:rFonts w:ascii="Arial" w:eastAsia="Times New Roman" w:hAnsi="Arial" w:cs="Arial"/>
            <w:color w:val="2C4B99"/>
            <w:sz w:val="24"/>
            <w:szCs w:val="24"/>
            <w:u w:val="single"/>
            <w:lang w:eastAsia="ru-RU"/>
          </w:rPr>
          <w:t>Думы 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1E18B435"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Конференция граждан по вопросам организации и осуществления территориального общественного самоуправления считается правомочной, если в ней принимают участие не менее 2/3 избранных на собрании граждан делегатов, представляющих не менее одной трети жителей соответствующей территории, достигших 16-летнего возраста.</w:t>
      </w:r>
      <w:r w:rsidRPr="00CC091E">
        <w:rPr>
          <w:rFonts w:ascii="Arial" w:eastAsia="Times New Roman" w:hAnsi="Arial" w:cs="Arial"/>
          <w:color w:val="444444"/>
          <w:sz w:val="24"/>
          <w:szCs w:val="24"/>
          <w:lang w:eastAsia="ru-RU"/>
        </w:rPr>
        <w:br/>
      </w:r>
    </w:p>
    <w:p w14:paraId="34C628B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решения Воронежской городской </w:t>
      </w:r>
      <w:hyperlink r:id="rId20" w:history="1">
        <w:r w:rsidRPr="00CC091E">
          <w:rPr>
            <w:rFonts w:ascii="Arial" w:eastAsia="Times New Roman" w:hAnsi="Arial" w:cs="Arial"/>
            <w:color w:val="2C4B99"/>
            <w:sz w:val="24"/>
            <w:szCs w:val="24"/>
            <w:u w:val="single"/>
            <w:lang w:eastAsia="ru-RU"/>
          </w:rPr>
          <w:t>Думы 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31152862"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6. Устав территориального общественного самоуправления и порядок его регистрации</w:t>
      </w:r>
      <w:r w:rsidRPr="00CC091E">
        <w:rPr>
          <w:rFonts w:ascii="Arial" w:eastAsia="Times New Roman" w:hAnsi="Arial" w:cs="Arial"/>
          <w:b/>
          <w:bCs/>
          <w:color w:val="444444"/>
          <w:sz w:val="24"/>
          <w:szCs w:val="24"/>
          <w:lang w:eastAsia="ru-RU"/>
        </w:rPr>
        <w:br/>
      </w:r>
    </w:p>
    <w:p w14:paraId="13BB160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В уставе ТОС указывается:</w:t>
      </w:r>
      <w:r w:rsidRPr="00CC091E">
        <w:rPr>
          <w:rFonts w:ascii="Arial" w:eastAsia="Times New Roman" w:hAnsi="Arial" w:cs="Arial"/>
          <w:color w:val="444444"/>
          <w:sz w:val="24"/>
          <w:szCs w:val="24"/>
          <w:lang w:eastAsia="ru-RU"/>
        </w:rPr>
        <w:br/>
      </w:r>
    </w:p>
    <w:p w14:paraId="0B4845D6"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1.1. Территория, на которой осуществляется территориальное общественное самоуправление.</w:t>
      </w:r>
      <w:r w:rsidRPr="00CC091E">
        <w:rPr>
          <w:rFonts w:ascii="Arial" w:eastAsia="Times New Roman" w:hAnsi="Arial" w:cs="Arial"/>
          <w:color w:val="444444"/>
          <w:sz w:val="24"/>
          <w:szCs w:val="24"/>
          <w:lang w:eastAsia="ru-RU"/>
        </w:rPr>
        <w:br/>
      </w:r>
    </w:p>
    <w:p w14:paraId="6EABE6E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1.2. Цели, задачи, формы и основные направления деятельности территориального общественного самоуправления.</w:t>
      </w:r>
      <w:r w:rsidRPr="00CC091E">
        <w:rPr>
          <w:rFonts w:ascii="Arial" w:eastAsia="Times New Roman" w:hAnsi="Arial" w:cs="Arial"/>
          <w:color w:val="444444"/>
          <w:sz w:val="24"/>
          <w:szCs w:val="24"/>
          <w:lang w:eastAsia="ru-RU"/>
        </w:rPr>
        <w:br/>
      </w:r>
    </w:p>
    <w:p w14:paraId="53C6F72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1.3. Порядок формирования, прекращение полномочий, права и обязанности, срок полномочий органов территориального общественного самоуправления.</w:t>
      </w:r>
      <w:r w:rsidRPr="00CC091E">
        <w:rPr>
          <w:rFonts w:ascii="Arial" w:eastAsia="Times New Roman" w:hAnsi="Arial" w:cs="Arial"/>
          <w:color w:val="444444"/>
          <w:sz w:val="24"/>
          <w:szCs w:val="24"/>
          <w:lang w:eastAsia="ru-RU"/>
        </w:rPr>
        <w:br/>
      </w:r>
    </w:p>
    <w:p w14:paraId="1305548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1.4. Порядок принятия решений.</w:t>
      </w:r>
      <w:r w:rsidRPr="00CC091E">
        <w:rPr>
          <w:rFonts w:ascii="Arial" w:eastAsia="Times New Roman" w:hAnsi="Arial" w:cs="Arial"/>
          <w:color w:val="444444"/>
          <w:sz w:val="24"/>
          <w:szCs w:val="24"/>
          <w:lang w:eastAsia="ru-RU"/>
        </w:rPr>
        <w:br/>
      </w:r>
    </w:p>
    <w:p w14:paraId="4E88E7C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1.5. Порядок приобретения имущества, а также порядок пользования и распоряжения указанным имуществом и финансовыми средствами.</w:t>
      </w:r>
      <w:r w:rsidRPr="00CC091E">
        <w:rPr>
          <w:rFonts w:ascii="Arial" w:eastAsia="Times New Roman" w:hAnsi="Arial" w:cs="Arial"/>
          <w:color w:val="444444"/>
          <w:sz w:val="24"/>
          <w:szCs w:val="24"/>
          <w:lang w:eastAsia="ru-RU"/>
        </w:rPr>
        <w:br/>
      </w:r>
    </w:p>
    <w:p w14:paraId="7530BF9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1.6. Порядок прекращения осуществления территориального общественного самоуправления.</w:t>
      </w:r>
      <w:r w:rsidRPr="00CC091E">
        <w:rPr>
          <w:rFonts w:ascii="Arial" w:eastAsia="Times New Roman" w:hAnsi="Arial" w:cs="Arial"/>
          <w:color w:val="444444"/>
          <w:sz w:val="24"/>
          <w:szCs w:val="24"/>
          <w:lang w:eastAsia="ru-RU"/>
        </w:rPr>
        <w:br/>
      </w:r>
    </w:p>
    <w:p w14:paraId="6A32FF2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Дополнительные требования к уставу ТОС органами местного самоуправления устанавливаться не могут.</w:t>
      </w:r>
      <w:r w:rsidRPr="00CC091E">
        <w:rPr>
          <w:rFonts w:ascii="Arial" w:eastAsia="Times New Roman" w:hAnsi="Arial" w:cs="Arial"/>
          <w:color w:val="444444"/>
          <w:sz w:val="24"/>
          <w:szCs w:val="24"/>
          <w:lang w:eastAsia="ru-RU"/>
        </w:rPr>
        <w:br/>
      </w:r>
    </w:p>
    <w:p w14:paraId="4174ADA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xml:space="preserve">3. Регистрация устава территориального общественного самоуправления, а также ведение реестра уставов осуществляется уполномоченным структурным </w:t>
      </w:r>
      <w:r w:rsidRPr="00CC091E">
        <w:rPr>
          <w:rFonts w:ascii="Arial" w:eastAsia="Times New Roman" w:hAnsi="Arial" w:cs="Arial"/>
          <w:color w:val="444444"/>
          <w:sz w:val="24"/>
          <w:szCs w:val="24"/>
          <w:lang w:eastAsia="ru-RU"/>
        </w:rPr>
        <w:lastRenderedPageBreak/>
        <w:t>подразделением администрации городского округа город Воронеж (далее - регистрирующий орган), определяемым главой городского округа город Воронеж.</w:t>
      </w:r>
      <w:r w:rsidRPr="00CC091E">
        <w:rPr>
          <w:rFonts w:ascii="Arial" w:eastAsia="Times New Roman" w:hAnsi="Arial" w:cs="Arial"/>
          <w:color w:val="444444"/>
          <w:sz w:val="24"/>
          <w:szCs w:val="24"/>
          <w:lang w:eastAsia="ru-RU"/>
        </w:rPr>
        <w:br/>
      </w:r>
    </w:p>
    <w:p w14:paraId="3437AC8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решения Воронежской городской </w:t>
      </w:r>
      <w:hyperlink r:id="rId21" w:history="1">
        <w:r w:rsidRPr="00CC091E">
          <w:rPr>
            <w:rFonts w:ascii="Arial" w:eastAsia="Times New Roman" w:hAnsi="Arial" w:cs="Arial"/>
            <w:color w:val="2C4B99"/>
            <w:sz w:val="24"/>
            <w:szCs w:val="24"/>
            <w:u w:val="single"/>
            <w:lang w:eastAsia="ru-RU"/>
          </w:rPr>
          <w:t>Думы 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56E17E7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Для регистрации устава территориального общественного самоуправления избранный руководитель органа ТОС или иное надлежаще уполномоченное учредительным собранием (учредительной конференцией) лицо представляет в регистрирующий орган следующие документы:</w:t>
      </w:r>
      <w:r w:rsidRPr="00CC091E">
        <w:rPr>
          <w:rFonts w:ascii="Arial" w:eastAsia="Times New Roman" w:hAnsi="Arial" w:cs="Arial"/>
          <w:color w:val="444444"/>
          <w:sz w:val="24"/>
          <w:szCs w:val="24"/>
          <w:lang w:eastAsia="ru-RU"/>
        </w:rPr>
        <w:br/>
      </w:r>
    </w:p>
    <w:p w14:paraId="23BE995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4.1. Заявление на имя главы городского округа город Воронеж с просьбой зарегистрировать устав территориального общественного самоуправления.</w:t>
      </w:r>
      <w:r w:rsidRPr="00CC091E">
        <w:rPr>
          <w:rFonts w:ascii="Arial" w:eastAsia="Times New Roman" w:hAnsi="Arial" w:cs="Arial"/>
          <w:color w:val="444444"/>
          <w:sz w:val="24"/>
          <w:szCs w:val="24"/>
          <w:lang w:eastAsia="ru-RU"/>
        </w:rPr>
        <w:br/>
      </w:r>
    </w:p>
    <w:p w14:paraId="620E6CB5"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4.2. Устав соответствующего территориального общественного самоуправления, который должен быть прошнурован, заверен подписью избранного председателя учредительного собрания (учредительной конференции), иметь пронумерованные страницы, - в двух экземплярах.</w:t>
      </w:r>
      <w:r w:rsidRPr="00CC091E">
        <w:rPr>
          <w:rFonts w:ascii="Arial" w:eastAsia="Times New Roman" w:hAnsi="Arial" w:cs="Arial"/>
          <w:color w:val="444444"/>
          <w:sz w:val="24"/>
          <w:szCs w:val="24"/>
          <w:lang w:eastAsia="ru-RU"/>
        </w:rPr>
        <w:br/>
      </w:r>
    </w:p>
    <w:p w14:paraId="5E6D597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4.3. Надлежаще заверенную копию решения Воронежской городской Думы об утверждении границ территориального общественного самоуправления.</w:t>
      </w:r>
      <w:r w:rsidRPr="00CC091E">
        <w:rPr>
          <w:rFonts w:ascii="Arial" w:eastAsia="Times New Roman" w:hAnsi="Arial" w:cs="Arial"/>
          <w:color w:val="444444"/>
          <w:sz w:val="24"/>
          <w:szCs w:val="24"/>
          <w:lang w:eastAsia="ru-RU"/>
        </w:rPr>
        <w:br/>
      </w:r>
    </w:p>
    <w:p w14:paraId="240EBBF2"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4.4. Исключен. - Решение Воронежской городской </w:t>
      </w:r>
      <w:hyperlink r:id="rId22" w:history="1">
        <w:r w:rsidRPr="00CC091E">
          <w:rPr>
            <w:rFonts w:ascii="Arial" w:eastAsia="Times New Roman" w:hAnsi="Arial" w:cs="Arial"/>
            <w:color w:val="2C4B99"/>
            <w:sz w:val="24"/>
            <w:szCs w:val="24"/>
            <w:u w:val="single"/>
            <w:lang w:eastAsia="ru-RU"/>
          </w:rPr>
          <w:t>Думы от 23.04.2008 N 108-II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644CFAD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4.5. Протокол учредительного собрания (учредительной конференции) жителей территории в границах, утвержденных Воронежской городской Думой, по вопросу организации территориального общественного самоуправления и утверждения устава территориального общественного самоуправления. Протокол учредительного собрания (учредительной конференции) должен содержать сведения о дате проведения собрания, количестве присутствующих, повестке собрания, об итогах голосования по каждому вопросу. Протокол подписывается избранным председателем и секретарем собрания.</w:t>
      </w:r>
      <w:r w:rsidRPr="00CC091E">
        <w:rPr>
          <w:rFonts w:ascii="Arial" w:eastAsia="Times New Roman" w:hAnsi="Arial" w:cs="Arial"/>
          <w:color w:val="444444"/>
          <w:sz w:val="24"/>
          <w:szCs w:val="24"/>
          <w:lang w:eastAsia="ru-RU"/>
        </w:rPr>
        <w:br/>
      </w:r>
    </w:p>
    <w:p w14:paraId="784018B1"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Регистрирующий орган подтверждает получение документов, представленных для регистрации устава территориального общественного самоуправления, распиской. Расписка выдается избранному руководителю органа ТОС или иному надлежаще уполномоченному учредительным собранием (учредительной конференцией) лицу. Копия расписки хранится в регистрационном деле.</w:t>
      </w:r>
      <w:r w:rsidRPr="00CC091E">
        <w:rPr>
          <w:rFonts w:ascii="Arial" w:eastAsia="Times New Roman" w:hAnsi="Arial" w:cs="Arial"/>
          <w:color w:val="444444"/>
          <w:sz w:val="24"/>
          <w:szCs w:val="24"/>
          <w:lang w:eastAsia="ru-RU"/>
        </w:rPr>
        <w:br/>
      </w:r>
    </w:p>
    <w:p w14:paraId="4E00318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При регистрации устава ТОС регистрационный сбор не взимается.</w:t>
      </w:r>
      <w:r w:rsidRPr="00CC091E">
        <w:rPr>
          <w:rFonts w:ascii="Arial" w:eastAsia="Times New Roman" w:hAnsi="Arial" w:cs="Arial"/>
          <w:color w:val="444444"/>
          <w:sz w:val="24"/>
          <w:szCs w:val="24"/>
          <w:lang w:eastAsia="ru-RU"/>
        </w:rPr>
        <w:br/>
      </w:r>
    </w:p>
    <w:p w14:paraId="7879630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6. Регистрация территориального общественного самоуправления производится в течение десяти дней со дня получения регистрирующим органом документов, указанных в пункте 4 настоящей статьи. При регистрации заявителю выдается свидетельство о регистрации устава ТОС, которое подписывается главой городского округа город Воронеж (приложение N 1). По заявлению руководителя органа ТОС ему выдается удостоверение.</w:t>
      </w:r>
      <w:r w:rsidRPr="00CC091E">
        <w:rPr>
          <w:rFonts w:ascii="Arial" w:eastAsia="Times New Roman" w:hAnsi="Arial" w:cs="Arial"/>
          <w:color w:val="444444"/>
          <w:sz w:val="24"/>
          <w:szCs w:val="24"/>
          <w:lang w:eastAsia="ru-RU"/>
        </w:rPr>
        <w:br/>
      </w:r>
    </w:p>
    <w:p w14:paraId="63DA0DD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7. ТОС считается учрежденным с момента регистрации устава ТОС регистрирующим органом.</w:t>
      </w:r>
      <w:r w:rsidRPr="00CC091E">
        <w:rPr>
          <w:rFonts w:ascii="Arial" w:eastAsia="Times New Roman" w:hAnsi="Arial" w:cs="Arial"/>
          <w:color w:val="444444"/>
          <w:sz w:val="24"/>
          <w:szCs w:val="24"/>
          <w:lang w:eastAsia="ru-RU"/>
        </w:rPr>
        <w:br/>
      </w:r>
    </w:p>
    <w:p w14:paraId="3F50DCF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8. В регистрации ТОС может быть отказано в случаях:</w:t>
      </w:r>
      <w:r w:rsidRPr="00CC091E">
        <w:rPr>
          <w:rFonts w:ascii="Arial" w:eastAsia="Times New Roman" w:hAnsi="Arial" w:cs="Arial"/>
          <w:color w:val="444444"/>
          <w:sz w:val="24"/>
          <w:szCs w:val="24"/>
          <w:lang w:eastAsia="ru-RU"/>
        </w:rPr>
        <w:br/>
      </w:r>
    </w:p>
    <w:p w14:paraId="1C3A125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lastRenderedPageBreak/>
        <w:t>8.1. Несоответствия устава ТОС требованиям законодательства или настоящего Положения.</w:t>
      </w:r>
      <w:r w:rsidRPr="00CC091E">
        <w:rPr>
          <w:rFonts w:ascii="Arial" w:eastAsia="Times New Roman" w:hAnsi="Arial" w:cs="Arial"/>
          <w:color w:val="444444"/>
          <w:sz w:val="24"/>
          <w:szCs w:val="24"/>
          <w:lang w:eastAsia="ru-RU"/>
        </w:rPr>
        <w:br/>
      </w:r>
    </w:p>
    <w:p w14:paraId="7ADDDA22"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8.2. Выявленных нарушений при проведении учредительного собрания (учредительной конференции) граждан.</w:t>
      </w:r>
      <w:r w:rsidRPr="00CC091E">
        <w:rPr>
          <w:rFonts w:ascii="Arial" w:eastAsia="Times New Roman" w:hAnsi="Arial" w:cs="Arial"/>
          <w:color w:val="444444"/>
          <w:sz w:val="24"/>
          <w:szCs w:val="24"/>
          <w:lang w:eastAsia="ru-RU"/>
        </w:rPr>
        <w:br/>
      </w:r>
    </w:p>
    <w:p w14:paraId="2C063E5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8.3. Непредставления документов, предусмотренных пунктом 4 настоящей статьи.</w:t>
      </w:r>
      <w:r w:rsidRPr="00CC091E">
        <w:rPr>
          <w:rFonts w:ascii="Arial" w:eastAsia="Times New Roman" w:hAnsi="Arial" w:cs="Arial"/>
          <w:color w:val="444444"/>
          <w:sz w:val="24"/>
          <w:szCs w:val="24"/>
          <w:lang w:eastAsia="ru-RU"/>
        </w:rPr>
        <w:br/>
      </w:r>
    </w:p>
    <w:p w14:paraId="0692705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9. В случае отказа в регистрации регистрирующий орган выдает заявителю мотивированный отказ в письменной форме. После устранения недостатков, явившихся причиной отказа в регистрации устава ТОС, устав ТОС может быть вновь представлен в общем порядке для регистрации независимо от сроков устранения недостатков.</w:t>
      </w:r>
      <w:r w:rsidRPr="00CC091E">
        <w:rPr>
          <w:rFonts w:ascii="Arial" w:eastAsia="Times New Roman" w:hAnsi="Arial" w:cs="Arial"/>
          <w:color w:val="444444"/>
          <w:sz w:val="24"/>
          <w:szCs w:val="24"/>
          <w:lang w:eastAsia="ru-RU"/>
        </w:rPr>
        <w:br/>
      </w:r>
    </w:p>
    <w:p w14:paraId="3AEC803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10. Отказ в регистрации устава ТОС может быть обжалован в суде.</w:t>
      </w:r>
      <w:r w:rsidRPr="00CC091E">
        <w:rPr>
          <w:rFonts w:ascii="Arial" w:eastAsia="Times New Roman" w:hAnsi="Arial" w:cs="Arial"/>
          <w:color w:val="444444"/>
          <w:sz w:val="24"/>
          <w:szCs w:val="24"/>
          <w:lang w:eastAsia="ru-RU"/>
        </w:rPr>
        <w:br/>
      </w:r>
    </w:p>
    <w:p w14:paraId="1DFE8F53"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11. Изменения и дополнения, вносимые в устав ТОС, подлежат регистрации в порядке, установленном настоящим Положением для регистрации устава ТОС. При регистрации изменений и дополнений в устав ТОС заявителю выдается свидетельство о регистрации (приложение N 2). При регистрации изменений и дополнений в регистрирующий орган представляется подлинник ранее зарегистрированного устава ТОС.</w:t>
      </w:r>
      <w:r w:rsidRPr="00CC091E">
        <w:rPr>
          <w:rFonts w:ascii="Arial" w:eastAsia="Times New Roman" w:hAnsi="Arial" w:cs="Arial"/>
          <w:color w:val="444444"/>
          <w:sz w:val="24"/>
          <w:szCs w:val="24"/>
          <w:lang w:eastAsia="ru-RU"/>
        </w:rPr>
        <w:br/>
      </w:r>
    </w:p>
    <w:p w14:paraId="49CD2D7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При регистрации устава ТОС в новой редакции регистрирующему органу представляются подлинники зарегистрированного ранее устава ТОС, изменения и дополнения, а также свидетельство о регистрации и свидетельства о регистрации изменений и дополнений в устав ТОС.</w:t>
      </w:r>
      <w:r w:rsidRPr="00CC091E">
        <w:rPr>
          <w:rFonts w:ascii="Arial" w:eastAsia="Times New Roman" w:hAnsi="Arial" w:cs="Arial"/>
          <w:color w:val="444444"/>
          <w:sz w:val="24"/>
          <w:szCs w:val="24"/>
          <w:lang w:eastAsia="ru-RU"/>
        </w:rPr>
        <w:br/>
      </w:r>
    </w:p>
    <w:p w14:paraId="5F56A8B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12. В случае утраты свидетельства о регистрации устава ТОС регистрирующий орган вправе выдать дубликат свидетельства по заявлению руководителя органа.</w:t>
      </w:r>
      <w:r w:rsidRPr="00CC091E">
        <w:rPr>
          <w:rFonts w:ascii="Arial" w:eastAsia="Times New Roman" w:hAnsi="Arial" w:cs="Arial"/>
          <w:color w:val="444444"/>
          <w:sz w:val="24"/>
          <w:szCs w:val="24"/>
          <w:lang w:eastAsia="ru-RU"/>
        </w:rPr>
        <w:br/>
      </w:r>
    </w:p>
    <w:p w14:paraId="1A9356F0"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7. Осуществление ТОС</w:t>
      </w:r>
      <w:r w:rsidRPr="00CC091E">
        <w:rPr>
          <w:rFonts w:ascii="Arial" w:eastAsia="Times New Roman" w:hAnsi="Arial" w:cs="Arial"/>
          <w:b/>
          <w:bCs/>
          <w:color w:val="444444"/>
          <w:sz w:val="24"/>
          <w:szCs w:val="24"/>
          <w:lang w:eastAsia="ru-RU"/>
        </w:rPr>
        <w:br/>
      </w:r>
    </w:p>
    <w:p w14:paraId="217B029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ТОС осуществляется непосредственно населением, а также через выборные органы ТОС.</w:t>
      </w:r>
      <w:r w:rsidRPr="00CC091E">
        <w:rPr>
          <w:rFonts w:ascii="Arial" w:eastAsia="Times New Roman" w:hAnsi="Arial" w:cs="Arial"/>
          <w:color w:val="444444"/>
          <w:sz w:val="24"/>
          <w:szCs w:val="24"/>
          <w:lang w:eastAsia="ru-RU"/>
        </w:rPr>
        <w:br/>
      </w:r>
    </w:p>
    <w:p w14:paraId="071F26B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Население соответствующей территории осуществляет ТОС путем проведения собраний (конференций) граждан соответствующей территории.</w:t>
      </w:r>
      <w:r w:rsidRPr="00CC091E">
        <w:rPr>
          <w:rFonts w:ascii="Arial" w:eastAsia="Times New Roman" w:hAnsi="Arial" w:cs="Arial"/>
          <w:color w:val="444444"/>
          <w:sz w:val="24"/>
          <w:szCs w:val="24"/>
          <w:lang w:eastAsia="ru-RU"/>
        </w:rPr>
        <w:br/>
      </w:r>
    </w:p>
    <w:p w14:paraId="511BDA85"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К исключительным полномочиям собрания, конференции граждан, осуществляющих территориальное общественное самоуправление, относятся:</w:t>
      </w:r>
      <w:r w:rsidRPr="00CC091E">
        <w:rPr>
          <w:rFonts w:ascii="Arial" w:eastAsia="Times New Roman" w:hAnsi="Arial" w:cs="Arial"/>
          <w:color w:val="444444"/>
          <w:sz w:val="24"/>
          <w:szCs w:val="24"/>
          <w:lang w:eastAsia="ru-RU"/>
        </w:rPr>
        <w:br/>
      </w:r>
    </w:p>
    <w:p w14:paraId="349AFD1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установление структуры органов территориального общественного самоуправления;</w:t>
      </w:r>
      <w:r w:rsidRPr="00CC091E">
        <w:rPr>
          <w:rFonts w:ascii="Arial" w:eastAsia="Times New Roman" w:hAnsi="Arial" w:cs="Arial"/>
          <w:color w:val="444444"/>
          <w:sz w:val="24"/>
          <w:szCs w:val="24"/>
          <w:lang w:eastAsia="ru-RU"/>
        </w:rPr>
        <w:br/>
      </w:r>
    </w:p>
    <w:p w14:paraId="38EBBD2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внесение изменений и дополнений в устав территориального общественного самоуправления;</w:t>
      </w:r>
      <w:r w:rsidRPr="00CC091E">
        <w:rPr>
          <w:rFonts w:ascii="Arial" w:eastAsia="Times New Roman" w:hAnsi="Arial" w:cs="Arial"/>
          <w:color w:val="444444"/>
          <w:sz w:val="24"/>
          <w:szCs w:val="24"/>
          <w:lang w:eastAsia="ru-RU"/>
        </w:rPr>
        <w:br/>
      </w:r>
    </w:p>
    <w:p w14:paraId="46C4A00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lastRenderedPageBreak/>
        <w:t>3) избрание органов территориального общественного самоуправления;</w:t>
      </w:r>
      <w:r w:rsidRPr="00CC091E">
        <w:rPr>
          <w:rFonts w:ascii="Arial" w:eastAsia="Times New Roman" w:hAnsi="Arial" w:cs="Arial"/>
          <w:color w:val="444444"/>
          <w:sz w:val="24"/>
          <w:szCs w:val="24"/>
          <w:lang w:eastAsia="ru-RU"/>
        </w:rPr>
        <w:br/>
      </w:r>
    </w:p>
    <w:p w14:paraId="003B964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определение основных направлений деятельности территориального общественного самоуправления;</w:t>
      </w:r>
      <w:r w:rsidRPr="00CC091E">
        <w:rPr>
          <w:rFonts w:ascii="Arial" w:eastAsia="Times New Roman" w:hAnsi="Arial" w:cs="Arial"/>
          <w:color w:val="444444"/>
          <w:sz w:val="24"/>
          <w:szCs w:val="24"/>
          <w:lang w:eastAsia="ru-RU"/>
        </w:rPr>
        <w:br/>
      </w:r>
    </w:p>
    <w:p w14:paraId="090170C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утверждение сметы доходов и расходов территориального общественного самоуправления и отчета о ее исполнении;</w:t>
      </w:r>
      <w:r w:rsidRPr="00CC091E">
        <w:rPr>
          <w:rFonts w:ascii="Arial" w:eastAsia="Times New Roman" w:hAnsi="Arial" w:cs="Arial"/>
          <w:color w:val="444444"/>
          <w:sz w:val="24"/>
          <w:szCs w:val="24"/>
          <w:lang w:eastAsia="ru-RU"/>
        </w:rPr>
        <w:br/>
      </w:r>
    </w:p>
    <w:p w14:paraId="174F1D6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6) рассмотрение и утверждение отчетов о деятельности органов территориального общественного самоуправления.</w:t>
      </w:r>
      <w:r w:rsidRPr="00CC091E">
        <w:rPr>
          <w:rFonts w:ascii="Arial" w:eastAsia="Times New Roman" w:hAnsi="Arial" w:cs="Arial"/>
          <w:color w:val="444444"/>
          <w:sz w:val="24"/>
          <w:szCs w:val="24"/>
          <w:lang w:eastAsia="ru-RU"/>
        </w:rPr>
        <w:br/>
      </w:r>
    </w:p>
    <w:p w14:paraId="51274A8D"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8. Органы территориального общественного самоуправления и порядок их формирования</w:t>
      </w:r>
      <w:r w:rsidRPr="00CC091E">
        <w:rPr>
          <w:rFonts w:ascii="Arial" w:eastAsia="Times New Roman" w:hAnsi="Arial" w:cs="Arial"/>
          <w:b/>
          <w:bCs/>
          <w:color w:val="444444"/>
          <w:sz w:val="24"/>
          <w:szCs w:val="24"/>
          <w:lang w:eastAsia="ru-RU"/>
        </w:rPr>
        <w:br/>
      </w:r>
    </w:p>
    <w:p w14:paraId="6B63EDE1"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Органы территориального общественного самоуправления создаются по инициативе граждан на основе их добровольного волеизъявления. Органы территориального общественного самоуправления избираются на собраниях или конференциях граждан, проживающих на соответствующей территории.</w:t>
      </w:r>
      <w:r w:rsidRPr="00CC091E">
        <w:rPr>
          <w:rFonts w:ascii="Arial" w:eastAsia="Times New Roman" w:hAnsi="Arial" w:cs="Arial"/>
          <w:color w:val="444444"/>
          <w:sz w:val="24"/>
          <w:szCs w:val="24"/>
          <w:lang w:eastAsia="ru-RU"/>
        </w:rPr>
        <w:br/>
      </w:r>
    </w:p>
    <w:p w14:paraId="73A9D36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Подготовка и проведение выборов органов ТОС осуществляется открыто и гласно.</w:t>
      </w:r>
      <w:r w:rsidRPr="00CC091E">
        <w:rPr>
          <w:rFonts w:ascii="Arial" w:eastAsia="Times New Roman" w:hAnsi="Arial" w:cs="Arial"/>
          <w:color w:val="444444"/>
          <w:sz w:val="24"/>
          <w:szCs w:val="24"/>
          <w:lang w:eastAsia="ru-RU"/>
        </w:rPr>
        <w:br/>
      </w:r>
    </w:p>
    <w:p w14:paraId="55205AF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Порядок формирования, прекращение полномочий, права и обязанности, срок полномочий органов территориального общественного самоуправления определяются уставом ТОС.</w:t>
      </w:r>
      <w:r w:rsidRPr="00CC091E">
        <w:rPr>
          <w:rFonts w:ascii="Arial" w:eastAsia="Times New Roman" w:hAnsi="Arial" w:cs="Arial"/>
          <w:color w:val="444444"/>
          <w:sz w:val="24"/>
          <w:szCs w:val="24"/>
          <w:lang w:eastAsia="ru-RU"/>
        </w:rPr>
        <w:br/>
      </w:r>
    </w:p>
    <w:p w14:paraId="554E2D9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Полномочия органов территориального общественного самоуправления определяются законодательством, настоящим Положением и уставами территориального общественного самоуправления.</w:t>
      </w:r>
      <w:r w:rsidRPr="00CC091E">
        <w:rPr>
          <w:rFonts w:ascii="Arial" w:eastAsia="Times New Roman" w:hAnsi="Arial" w:cs="Arial"/>
          <w:color w:val="444444"/>
          <w:sz w:val="24"/>
          <w:szCs w:val="24"/>
          <w:lang w:eastAsia="ru-RU"/>
        </w:rPr>
        <w:br/>
      </w:r>
    </w:p>
    <w:p w14:paraId="3336CED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Органы территориального общественного самоуправления:</w:t>
      </w:r>
      <w:r w:rsidRPr="00CC091E">
        <w:rPr>
          <w:rFonts w:ascii="Arial" w:eastAsia="Times New Roman" w:hAnsi="Arial" w:cs="Arial"/>
          <w:color w:val="444444"/>
          <w:sz w:val="24"/>
          <w:szCs w:val="24"/>
          <w:lang w:eastAsia="ru-RU"/>
        </w:rPr>
        <w:br/>
      </w:r>
    </w:p>
    <w:p w14:paraId="58AB0785"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5.1. Представляют интересы населения, проживающего на соответствующей территории.</w:t>
      </w:r>
      <w:r w:rsidRPr="00CC091E">
        <w:rPr>
          <w:rFonts w:ascii="Arial" w:eastAsia="Times New Roman" w:hAnsi="Arial" w:cs="Arial"/>
          <w:color w:val="444444"/>
          <w:sz w:val="24"/>
          <w:szCs w:val="24"/>
          <w:lang w:eastAsia="ru-RU"/>
        </w:rPr>
        <w:br/>
      </w:r>
    </w:p>
    <w:p w14:paraId="344C503C"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5.2. Обеспечивают исполнение решений, принятых на собраниях и конференциях граждан.</w:t>
      </w:r>
      <w:r w:rsidRPr="00CC091E">
        <w:rPr>
          <w:rFonts w:ascii="Arial" w:eastAsia="Times New Roman" w:hAnsi="Arial" w:cs="Arial"/>
          <w:color w:val="444444"/>
          <w:sz w:val="24"/>
          <w:szCs w:val="24"/>
          <w:lang w:eastAsia="ru-RU"/>
        </w:rPr>
        <w:br/>
      </w:r>
    </w:p>
    <w:p w14:paraId="6EAEDC3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5.3. Могут осуществлять хозяйственную деятельность по благоустройству территории, иную хозяйственную деятельность, направленную на удовлетворение социально-бытовых потребностей граждан, проживающих на соответствующей территории, как за счет средств указанных граждан, так и на основании договора между органами ТОС и органами местного самоуправления с использованием средств местного бюджета.</w:t>
      </w:r>
      <w:r w:rsidRPr="00CC091E">
        <w:rPr>
          <w:rFonts w:ascii="Arial" w:eastAsia="Times New Roman" w:hAnsi="Arial" w:cs="Arial"/>
          <w:color w:val="444444"/>
          <w:sz w:val="24"/>
          <w:szCs w:val="24"/>
          <w:lang w:eastAsia="ru-RU"/>
        </w:rPr>
        <w:br/>
      </w:r>
    </w:p>
    <w:p w14:paraId="45443D8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решения Воронежской городской </w:t>
      </w:r>
      <w:hyperlink r:id="rId23" w:history="1">
        <w:r w:rsidRPr="00CC091E">
          <w:rPr>
            <w:rFonts w:ascii="Arial" w:eastAsia="Times New Roman" w:hAnsi="Arial" w:cs="Arial"/>
            <w:color w:val="2C4B99"/>
            <w:sz w:val="24"/>
            <w:szCs w:val="24"/>
            <w:u w:val="single"/>
            <w:lang w:eastAsia="ru-RU"/>
          </w:rPr>
          <w:t>Думы от 28.05.2008 N 166-II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65F9E39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xml:space="preserve">5.4. Вправе вносить в органы местного самоуправления проекты муниципальных правовых актов, подлежащие обязательному рассмотрению этими органами и должностными лицами местного самоуправления, к </w:t>
      </w:r>
      <w:r w:rsidRPr="00CC091E">
        <w:rPr>
          <w:rFonts w:ascii="Arial" w:eastAsia="Times New Roman" w:hAnsi="Arial" w:cs="Arial"/>
          <w:color w:val="444444"/>
          <w:sz w:val="24"/>
          <w:szCs w:val="24"/>
          <w:lang w:eastAsia="ru-RU"/>
        </w:rPr>
        <w:lastRenderedPageBreak/>
        <w:t>компетенции которых отнесено принятие указанных актов.</w:t>
      </w:r>
      <w:r w:rsidRPr="00CC091E">
        <w:rPr>
          <w:rFonts w:ascii="Arial" w:eastAsia="Times New Roman" w:hAnsi="Arial" w:cs="Arial"/>
          <w:color w:val="444444"/>
          <w:sz w:val="24"/>
          <w:szCs w:val="24"/>
          <w:lang w:eastAsia="ru-RU"/>
        </w:rPr>
        <w:br/>
      </w:r>
    </w:p>
    <w:p w14:paraId="3E9E3AB4"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9. Взаимоотношения территориального общественного самоуправления с органами местного самоуправления</w:t>
      </w:r>
      <w:r w:rsidRPr="00CC091E">
        <w:rPr>
          <w:rFonts w:ascii="Arial" w:eastAsia="Times New Roman" w:hAnsi="Arial" w:cs="Arial"/>
          <w:b/>
          <w:bCs/>
          <w:color w:val="444444"/>
          <w:sz w:val="24"/>
          <w:szCs w:val="24"/>
          <w:lang w:eastAsia="ru-RU"/>
        </w:rPr>
        <w:br/>
      </w:r>
    </w:p>
    <w:p w14:paraId="573EF37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Органы местного самоуправления:</w:t>
      </w:r>
      <w:r w:rsidRPr="00CC091E">
        <w:rPr>
          <w:rFonts w:ascii="Arial" w:eastAsia="Times New Roman" w:hAnsi="Arial" w:cs="Arial"/>
          <w:color w:val="444444"/>
          <w:sz w:val="24"/>
          <w:szCs w:val="24"/>
          <w:lang w:eastAsia="ru-RU"/>
        </w:rPr>
        <w:br/>
      </w:r>
    </w:p>
    <w:p w14:paraId="250F018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1.1. Оказывают содействие гражданам в осуществлении права на территориальное общественное самоуправление.</w:t>
      </w:r>
      <w:r w:rsidRPr="00CC091E">
        <w:rPr>
          <w:rFonts w:ascii="Arial" w:eastAsia="Times New Roman" w:hAnsi="Arial" w:cs="Arial"/>
          <w:color w:val="444444"/>
          <w:sz w:val="24"/>
          <w:szCs w:val="24"/>
          <w:lang w:eastAsia="ru-RU"/>
        </w:rPr>
        <w:br/>
      </w:r>
    </w:p>
    <w:p w14:paraId="4BBAAE6C"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1.2. Оказывают помощь инициативным группам граждан в проведении собраний (сходов), конференций.</w:t>
      </w:r>
      <w:r w:rsidRPr="00CC091E">
        <w:rPr>
          <w:rFonts w:ascii="Arial" w:eastAsia="Times New Roman" w:hAnsi="Arial" w:cs="Arial"/>
          <w:color w:val="444444"/>
          <w:sz w:val="24"/>
          <w:szCs w:val="24"/>
          <w:lang w:eastAsia="ru-RU"/>
        </w:rPr>
        <w:br/>
      </w:r>
    </w:p>
    <w:p w14:paraId="53C2544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1.3. Содействуют в разработке уставов территориального общественного самоуправления, регистрируют их.</w:t>
      </w:r>
      <w:r w:rsidRPr="00CC091E">
        <w:rPr>
          <w:rFonts w:ascii="Arial" w:eastAsia="Times New Roman" w:hAnsi="Arial" w:cs="Arial"/>
          <w:color w:val="444444"/>
          <w:sz w:val="24"/>
          <w:szCs w:val="24"/>
          <w:lang w:eastAsia="ru-RU"/>
        </w:rPr>
        <w:br/>
      </w:r>
    </w:p>
    <w:p w14:paraId="612808F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1.4. Создают необходимые условия для становления и развития системы территориального общественного самоуправления.</w:t>
      </w:r>
      <w:r w:rsidRPr="00CC091E">
        <w:rPr>
          <w:rFonts w:ascii="Arial" w:eastAsia="Times New Roman" w:hAnsi="Arial" w:cs="Arial"/>
          <w:color w:val="444444"/>
          <w:sz w:val="24"/>
          <w:szCs w:val="24"/>
          <w:lang w:eastAsia="ru-RU"/>
        </w:rPr>
        <w:br/>
      </w:r>
    </w:p>
    <w:p w14:paraId="57ED28D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xml:space="preserve">1.5. Вправе заключать договоры для осуществления </w:t>
      </w:r>
      <w:proofErr w:type="spellStart"/>
      <w:r w:rsidRPr="00CC091E">
        <w:rPr>
          <w:rFonts w:ascii="Arial" w:eastAsia="Times New Roman" w:hAnsi="Arial" w:cs="Arial"/>
          <w:color w:val="444444"/>
          <w:sz w:val="24"/>
          <w:szCs w:val="24"/>
          <w:lang w:eastAsia="ru-RU"/>
        </w:rPr>
        <w:t>ТОСами</w:t>
      </w:r>
      <w:proofErr w:type="spellEnd"/>
      <w:r w:rsidRPr="00CC091E">
        <w:rPr>
          <w:rFonts w:ascii="Arial" w:eastAsia="Times New Roman" w:hAnsi="Arial" w:cs="Arial"/>
          <w:color w:val="444444"/>
          <w:sz w:val="24"/>
          <w:szCs w:val="24"/>
          <w:lang w:eastAsia="ru-RU"/>
        </w:rPr>
        <w:t xml:space="preserve"> собственных инициатив по вопросам местного значения с использованием средств бюджета городского округа город Воронеж, контролировать их деятельность в части расходования выделенных бюджетных средств.</w:t>
      </w:r>
      <w:r w:rsidRPr="00CC091E">
        <w:rPr>
          <w:rFonts w:ascii="Arial" w:eastAsia="Times New Roman" w:hAnsi="Arial" w:cs="Arial"/>
          <w:color w:val="444444"/>
          <w:sz w:val="24"/>
          <w:szCs w:val="24"/>
          <w:lang w:eastAsia="ru-RU"/>
        </w:rPr>
        <w:br/>
      </w:r>
    </w:p>
    <w:p w14:paraId="4044F85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1.6. Оказывают ТОС организационную и методическую помощь.</w:t>
      </w:r>
      <w:r w:rsidRPr="00CC091E">
        <w:rPr>
          <w:rFonts w:ascii="Arial" w:eastAsia="Times New Roman" w:hAnsi="Arial" w:cs="Arial"/>
          <w:color w:val="444444"/>
          <w:sz w:val="24"/>
          <w:szCs w:val="24"/>
          <w:lang w:eastAsia="ru-RU"/>
        </w:rPr>
        <w:br/>
      </w:r>
    </w:p>
    <w:p w14:paraId="30F887A3"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1.7. Содействуют выполнению решений собраний, конференций граждан, принятых в пределах их компетенции.</w:t>
      </w:r>
      <w:r w:rsidRPr="00CC091E">
        <w:rPr>
          <w:rFonts w:ascii="Arial" w:eastAsia="Times New Roman" w:hAnsi="Arial" w:cs="Arial"/>
          <w:color w:val="444444"/>
          <w:sz w:val="24"/>
          <w:szCs w:val="24"/>
          <w:lang w:eastAsia="ru-RU"/>
        </w:rPr>
        <w:br/>
      </w:r>
    </w:p>
    <w:p w14:paraId="4978441E"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1.8. Осуществляют контроль за выполнением договоров между органами местного самоуправления и органами территориального общественного самоуправления.</w:t>
      </w:r>
      <w:r w:rsidRPr="00CC091E">
        <w:rPr>
          <w:rFonts w:ascii="Arial" w:eastAsia="Times New Roman" w:hAnsi="Arial" w:cs="Arial"/>
          <w:color w:val="444444"/>
          <w:sz w:val="24"/>
          <w:szCs w:val="24"/>
          <w:lang w:eastAsia="ru-RU"/>
        </w:rPr>
        <w:br/>
      </w:r>
    </w:p>
    <w:p w14:paraId="25DA0CD0"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1.9. Осуществляют другие полномочия по взаимодействию с территориальным общественным самоуправлением в соответствии законодательством, </w:t>
      </w:r>
      <w:hyperlink r:id="rId24" w:history="1">
        <w:r w:rsidRPr="00CC091E">
          <w:rPr>
            <w:rFonts w:ascii="Arial" w:eastAsia="Times New Roman" w:hAnsi="Arial" w:cs="Arial"/>
            <w:color w:val="2C4B99"/>
            <w:sz w:val="24"/>
            <w:szCs w:val="24"/>
            <w:u w:val="single"/>
            <w:lang w:eastAsia="ru-RU"/>
          </w:rPr>
          <w:t>Уставом городского округа город Воронеж</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392A6034"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Органы территориального общественного самоуправления вправе участвовать в работе органов местного самоуправления при обсуждении вопросов, затрагивающих интересы жителей соответствующей территории.</w:t>
      </w:r>
      <w:r w:rsidRPr="00CC091E">
        <w:rPr>
          <w:rFonts w:ascii="Arial" w:eastAsia="Times New Roman" w:hAnsi="Arial" w:cs="Arial"/>
          <w:color w:val="444444"/>
          <w:sz w:val="24"/>
          <w:szCs w:val="24"/>
          <w:lang w:eastAsia="ru-RU"/>
        </w:rPr>
        <w:br/>
      </w:r>
    </w:p>
    <w:p w14:paraId="29B9802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Органы местного самоуправления в своей работе с населением опираются на помощь территориального общественного самоуправления, изучают его мнение по вопросам, затрагивающим интересы соответствующей территории.</w:t>
      </w:r>
      <w:r w:rsidRPr="00CC091E">
        <w:rPr>
          <w:rFonts w:ascii="Arial" w:eastAsia="Times New Roman" w:hAnsi="Arial" w:cs="Arial"/>
          <w:color w:val="444444"/>
          <w:sz w:val="24"/>
          <w:szCs w:val="24"/>
          <w:lang w:eastAsia="ru-RU"/>
        </w:rPr>
        <w:br/>
      </w:r>
    </w:p>
    <w:p w14:paraId="4C76737E"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10. Экономическая основа ТОС</w:t>
      </w:r>
      <w:r w:rsidRPr="00CC091E">
        <w:rPr>
          <w:rFonts w:ascii="Arial" w:eastAsia="Times New Roman" w:hAnsi="Arial" w:cs="Arial"/>
          <w:b/>
          <w:bCs/>
          <w:color w:val="444444"/>
          <w:sz w:val="24"/>
          <w:szCs w:val="24"/>
          <w:lang w:eastAsia="ru-RU"/>
        </w:rPr>
        <w:br/>
      </w:r>
    </w:p>
    <w:p w14:paraId="7739975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xml:space="preserve">1. Территориальное общественное самоуправление может иметь в собственности денежные средства и имущество, передаваемое им органами местного самоуправления, иными субъектами, а также имущество, создаваемое </w:t>
      </w:r>
      <w:r w:rsidRPr="00CC091E">
        <w:rPr>
          <w:rFonts w:ascii="Arial" w:eastAsia="Times New Roman" w:hAnsi="Arial" w:cs="Arial"/>
          <w:color w:val="444444"/>
          <w:sz w:val="24"/>
          <w:szCs w:val="24"/>
          <w:lang w:eastAsia="ru-RU"/>
        </w:rPr>
        <w:lastRenderedPageBreak/>
        <w:t>или приобретаемое за счет собственных средств.</w:t>
      </w:r>
      <w:r w:rsidRPr="00CC091E">
        <w:rPr>
          <w:rFonts w:ascii="Arial" w:eastAsia="Times New Roman" w:hAnsi="Arial" w:cs="Arial"/>
          <w:color w:val="444444"/>
          <w:sz w:val="24"/>
          <w:szCs w:val="24"/>
          <w:lang w:eastAsia="ru-RU"/>
        </w:rPr>
        <w:br/>
      </w:r>
    </w:p>
    <w:p w14:paraId="7770CEE1"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Порядок передачи имущества определяется уставом ТОС и соответствующими договорами.</w:t>
      </w:r>
      <w:r w:rsidRPr="00CC091E">
        <w:rPr>
          <w:rFonts w:ascii="Arial" w:eastAsia="Times New Roman" w:hAnsi="Arial" w:cs="Arial"/>
          <w:color w:val="444444"/>
          <w:sz w:val="24"/>
          <w:szCs w:val="24"/>
          <w:lang w:eastAsia="ru-RU"/>
        </w:rPr>
        <w:br/>
      </w:r>
    </w:p>
    <w:p w14:paraId="3DBD96E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Финансовые средства ТОС могут быть образованы за счет:</w:t>
      </w:r>
      <w:r w:rsidRPr="00CC091E">
        <w:rPr>
          <w:rFonts w:ascii="Arial" w:eastAsia="Times New Roman" w:hAnsi="Arial" w:cs="Arial"/>
          <w:color w:val="444444"/>
          <w:sz w:val="24"/>
          <w:szCs w:val="24"/>
          <w:lang w:eastAsia="ru-RU"/>
        </w:rPr>
        <w:br/>
      </w:r>
    </w:p>
    <w:p w14:paraId="2D5418C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денежных средств, предусмотренных в бюджете городского округа город Воронеж на текущий финансовый год по решению Воронежской городской Думы;</w:t>
      </w:r>
      <w:r w:rsidRPr="00CC091E">
        <w:rPr>
          <w:rFonts w:ascii="Arial" w:eastAsia="Times New Roman" w:hAnsi="Arial" w:cs="Arial"/>
          <w:color w:val="444444"/>
          <w:sz w:val="24"/>
          <w:szCs w:val="24"/>
          <w:lang w:eastAsia="ru-RU"/>
        </w:rPr>
        <w:br/>
      </w:r>
    </w:p>
    <w:p w14:paraId="0E476ED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добровольных взносов граждан и юридических лиц;</w:t>
      </w:r>
      <w:r w:rsidRPr="00CC091E">
        <w:rPr>
          <w:rFonts w:ascii="Arial" w:eastAsia="Times New Roman" w:hAnsi="Arial" w:cs="Arial"/>
          <w:color w:val="444444"/>
          <w:sz w:val="24"/>
          <w:szCs w:val="24"/>
          <w:lang w:eastAsia="ru-RU"/>
        </w:rPr>
        <w:br/>
      </w:r>
    </w:p>
    <w:p w14:paraId="65744B8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доходов от собственной экономической и хозяйственной деятельности;</w:t>
      </w:r>
      <w:r w:rsidRPr="00CC091E">
        <w:rPr>
          <w:rFonts w:ascii="Arial" w:eastAsia="Times New Roman" w:hAnsi="Arial" w:cs="Arial"/>
          <w:color w:val="444444"/>
          <w:sz w:val="24"/>
          <w:szCs w:val="24"/>
          <w:lang w:eastAsia="ru-RU"/>
        </w:rPr>
        <w:br/>
      </w:r>
    </w:p>
    <w:p w14:paraId="39826BEF"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иных поступлений в порядке, предусмотренном законом.</w:t>
      </w:r>
      <w:r w:rsidRPr="00CC091E">
        <w:rPr>
          <w:rFonts w:ascii="Arial" w:eastAsia="Times New Roman" w:hAnsi="Arial" w:cs="Arial"/>
          <w:color w:val="444444"/>
          <w:sz w:val="24"/>
          <w:szCs w:val="24"/>
          <w:lang w:eastAsia="ru-RU"/>
        </w:rPr>
        <w:br/>
      </w:r>
    </w:p>
    <w:p w14:paraId="5B738D42"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11. Условия и порядок выделения денежных средств из бюджета городского округа город Воронеж</w:t>
      </w:r>
      <w:r w:rsidRPr="00CC091E">
        <w:rPr>
          <w:rFonts w:ascii="Arial" w:eastAsia="Times New Roman" w:hAnsi="Arial" w:cs="Arial"/>
          <w:b/>
          <w:bCs/>
          <w:color w:val="444444"/>
          <w:sz w:val="24"/>
          <w:szCs w:val="24"/>
          <w:lang w:eastAsia="ru-RU"/>
        </w:rPr>
        <w:br/>
      </w:r>
    </w:p>
    <w:p w14:paraId="7AFF0A38"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 xml:space="preserve">1. Выделение бюджетных средств для осуществления </w:t>
      </w:r>
      <w:proofErr w:type="spellStart"/>
      <w:r w:rsidRPr="00CC091E">
        <w:rPr>
          <w:rFonts w:ascii="Arial" w:eastAsia="Times New Roman" w:hAnsi="Arial" w:cs="Arial"/>
          <w:color w:val="444444"/>
          <w:sz w:val="24"/>
          <w:szCs w:val="24"/>
          <w:lang w:eastAsia="ru-RU"/>
        </w:rPr>
        <w:t>ТОСами</w:t>
      </w:r>
      <w:proofErr w:type="spellEnd"/>
      <w:r w:rsidRPr="00CC091E">
        <w:rPr>
          <w:rFonts w:ascii="Arial" w:eastAsia="Times New Roman" w:hAnsi="Arial" w:cs="Arial"/>
          <w:color w:val="444444"/>
          <w:sz w:val="24"/>
          <w:szCs w:val="24"/>
          <w:lang w:eastAsia="ru-RU"/>
        </w:rPr>
        <w:t xml:space="preserve"> собственных инициатив по вопросам местного значения производится на основании договора между органами ТОС и уполномоченным по данному вопросу органом администрации городского округа город Воронеж в пределах средств, предусмотренных на данные цели бюджетом городского округа город Воронеж.</w:t>
      </w:r>
      <w:r w:rsidRPr="00CC091E">
        <w:rPr>
          <w:rFonts w:ascii="Arial" w:eastAsia="Times New Roman" w:hAnsi="Arial" w:cs="Arial"/>
          <w:color w:val="444444"/>
          <w:sz w:val="24"/>
          <w:szCs w:val="24"/>
          <w:lang w:eastAsia="ru-RU"/>
        </w:rPr>
        <w:br/>
      </w:r>
    </w:p>
    <w:p w14:paraId="2538001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Администрация городского округа город Воронеж вправе предусматривать отдельной строкой в бюджете средства для обеспечения деятельности органов ТОС.</w:t>
      </w:r>
      <w:r w:rsidRPr="00CC091E">
        <w:rPr>
          <w:rFonts w:ascii="Arial" w:eastAsia="Times New Roman" w:hAnsi="Arial" w:cs="Arial"/>
          <w:color w:val="444444"/>
          <w:sz w:val="24"/>
          <w:szCs w:val="24"/>
          <w:lang w:eastAsia="ru-RU"/>
        </w:rPr>
        <w:br/>
      </w:r>
    </w:p>
    <w:p w14:paraId="7068C5B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Договоры о выделении финансовых средств органам ТОС заключаются на очередной финансовый год после утверждения бюджета городского округа город Воронеж. В договоре указываются объемы и сроки выполнения работ, оказания услуг, порядок и условия финансирования, обязательства сторон.</w:t>
      </w:r>
      <w:r w:rsidRPr="00CC091E">
        <w:rPr>
          <w:rFonts w:ascii="Arial" w:eastAsia="Times New Roman" w:hAnsi="Arial" w:cs="Arial"/>
          <w:color w:val="444444"/>
          <w:sz w:val="24"/>
          <w:szCs w:val="24"/>
          <w:lang w:eastAsia="ru-RU"/>
        </w:rPr>
        <w:br/>
      </w:r>
    </w:p>
    <w:p w14:paraId="7E765A11"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(в ред. решения Воронежской городской </w:t>
      </w:r>
      <w:hyperlink r:id="rId25" w:history="1">
        <w:r w:rsidRPr="00CC091E">
          <w:rPr>
            <w:rFonts w:ascii="Arial" w:eastAsia="Times New Roman" w:hAnsi="Arial" w:cs="Arial"/>
            <w:color w:val="2C4B99"/>
            <w:sz w:val="24"/>
            <w:szCs w:val="24"/>
            <w:u w:val="single"/>
            <w:lang w:eastAsia="ru-RU"/>
          </w:rPr>
          <w:t>Думы от 29.05.2013 N 1187-III</w:t>
        </w:r>
      </w:hyperlink>
      <w:r w:rsidRPr="00CC091E">
        <w:rPr>
          <w:rFonts w:ascii="Arial" w:eastAsia="Times New Roman" w:hAnsi="Arial" w:cs="Arial"/>
          <w:color w:val="444444"/>
          <w:sz w:val="24"/>
          <w:szCs w:val="24"/>
          <w:lang w:eastAsia="ru-RU"/>
        </w:rPr>
        <w:t>)</w:t>
      </w:r>
      <w:r w:rsidRPr="00CC091E">
        <w:rPr>
          <w:rFonts w:ascii="Arial" w:eastAsia="Times New Roman" w:hAnsi="Arial" w:cs="Arial"/>
          <w:color w:val="444444"/>
          <w:sz w:val="24"/>
          <w:szCs w:val="24"/>
          <w:lang w:eastAsia="ru-RU"/>
        </w:rPr>
        <w:br/>
      </w:r>
    </w:p>
    <w:p w14:paraId="1D6A34C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Уполномоченный орган осуществляет контроль за расходованием ТОС выделенных средств.</w:t>
      </w:r>
      <w:r w:rsidRPr="00CC091E">
        <w:rPr>
          <w:rFonts w:ascii="Arial" w:eastAsia="Times New Roman" w:hAnsi="Arial" w:cs="Arial"/>
          <w:color w:val="444444"/>
          <w:sz w:val="24"/>
          <w:szCs w:val="24"/>
          <w:lang w:eastAsia="ru-RU"/>
        </w:rPr>
        <w:br/>
      </w:r>
    </w:p>
    <w:p w14:paraId="0E77F18B"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4. ТОС представляет отчеты уполномоченному органу об использовании средств бюджета городского округа город Воронеж в порядке и в сроки, установленные договором.</w:t>
      </w:r>
      <w:r w:rsidRPr="00CC091E">
        <w:rPr>
          <w:rFonts w:ascii="Arial" w:eastAsia="Times New Roman" w:hAnsi="Arial" w:cs="Arial"/>
          <w:color w:val="444444"/>
          <w:sz w:val="24"/>
          <w:szCs w:val="24"/>
          <w:lang w:eastAsia="ru-RU"/>
        </w:rPr>
        <w:br/>
      </w:r>
    </w:p>
    <w:p w14:paraId="2A7A11E7"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5. Лицам, осуществляющим руководство деятельностью органов ТОС на безвозмездной основе, могут предоставляться компенсации расходов, связанных с данной деятельностью, в пределах средств, предусмотренных на эти цели в бюджете городского округа город Воронеж.</w:t>
      </w:r>
      <w:r w:rsidRPr="00CC091E">
        <w:rPr>
          <w:rFonts w:ascii="Arial" w:eastAsia="Times New Roman" w:hAnsi="Arial" w:cs="Arial"/>
          <w:color w:val="444444"/>
          <w:sz w:val="24"/>
          <w:szCs w:val="24"/>
          <w:lang w:eastAsia="ru-RU"/>
        </w:rPr>
        <w:br/>
      </w:r>
    </w:p>
    <w:p w14:paraId="280D8B6F"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12. Ответственность органов территориального общественного самоуправления</w:t>
      </w:r>
      <w:r w:rsidRPr="00CC091E">
        <w:rPr>
          <w:rFonts w:ascii="Arial" w:eastAsia="Times New Roman" w:hAnsi="Arial" w:cs="Arial"/>
          <w:b/>
          <w:bCs/>
          <w:color w:val="444444"/>
          <w:sz w:val="24"/>
          <w:szCs w:val="24"/>
          <w:lang w:eastAsia="ru-RU"/>
        </w:rPr>
        <w:br/>
      </w:r>
    </w:p>
    <w:p w14:paraId="2AAAE3DD"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lastRenderedPageBreak/>
        <w:t>Ответственность органов территориального общественного самоуправления перед физическими и юридическими лицами наступает в порядке, установленном федеральным законодательством, законами Воронежской области, муниципальными нормативными правовыми актами.</w:t>
      </w:r>
      <w:r w:rsidRPr="00CC091E">
        <w:rPr>
          <w:rFonts w:ascii="Arial" w:eastAsia="Times New Roman" w:hAnsi="Arial" w:cs="Arial"/>
          <w:color w:val="444444"/>
          <w:sz w:val="24"/>
          <w:szCs w:val="24"/>
          <w:lang w:eastAsia="ru-RU"/>
        </w:rPr>
        <w:br/>
      </w:r>
    </w:p>
    <w:p w14:paraId="78F45426" w14:textId="77777777" w:rsidR="00CC091E" w:rsidRPr="00CC091E" w:rsidRDefault="00CC091E" w:rsidP="00CC091E">
      <w:pPr>
        <w:spacing w:after="240" w:line="240" w:lineRule="auto"/>
        <w:ind w:firstLine="480"/>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Статья 13. Гарантии осуществления территориального общественного самоуправления</w:t>
      </w:r>
      <w:r w:rsidRPr="00CC091E">
        <w:rPr>
          <w:rFonts w:ascii="Arial" w:eastAsia="Times New Roman" w:hAnsi="Arial" w:cs="Arial"/>
          <w:b/>
          <w:bCs/>
          <w:color w:val="444444"/>
          <w:sz w:val="24"/>
          <w:szCs w:val="24"/>
          <w:lang w:eastAsia="ru-RU"/>
        </w:rPr>
        <w:br/>
      </w:r>
    </w:p>
    <w:p w14:paraId="504D1EDA"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1. Решения органов территориального общественного самоуправления, принятые ими в пределах своих полномочий, подлежат обязательному рассмотрению в установленные законодательством порядке и сроки теми органами местного самоуправления и их должностными лицами, а также организациями независимо от их организационно-правовой формы, кому они адресованы.</w:t>
      </w:r>
      <w:r w:rsidRPr="00CC091E">
        <w:rPr>
          <w:rFonts w:ascii="Arial" w:eastAsia="Times New Roman" w:hAnsi="Arial" w:cs="Arial"/>
          <w:color w:val="444444"/>
          <w:sz w:val="24"/>
          <w:szCs w:val="24"/>
          <w:lang w:eastAsia="ru-RU"/>
        </w:rPr>
        <w:br/>
      </w:r>
    </w:p>
    <w:p w14:paraId="39A58483"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2. Органы государственной власти области, органы местного самоуправления и их должностные лица, а также юридические и физические лица, причинившие ущерб территориальному общественному самоуправлению, несут ответственность, предусмотренную законодательством Российской Федерации.</w:t>
      </w:r>
      <w:r w:rsidRPr="00CC091E">
        <w:rPr>
          <w:rFonts w:ascii="Arial" w:eastAsia="Times New Roman" w:hAnsi="Arial" w:cs="Arial"/>
          <w:color w:val="444444"/>
          <w:sz w:val="24"/>
          <w:szCs w:val="24"/>
          <w:lang w:eastAsia="ru-RU"/>
        </w:rPr>
        <w:br/>
      </w:r>
    </w:p>
    <w:p w14:paraId="1DD95DF9" w14:textId="77777777" w:rsidR="00CC091E" w:rsidRPr="00CC091E" w:rsidRDefault="00CC091E" w:rsidP="00CC091E">
      <w:pPr>
        <w:spacing w:after="0" w:line="240" w:lineRule="auto"/>
        <w:ind w:firstLine="480"/>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3. Органы территориального общественного самоуправления вправе обратиться в суд с заявлением о признании недействительными нормативных правовых актов органов государственной власти, местного самоуправления и их должностных лиц, решений других юридических лиц, нарушающих права граждан на осуществление территориального общественного самоуправления.</w:t>
      </w:r>
      <w:r w:rsidRPr="00CC091E">
        <w:rPr>
          <w:rFonts w:ascii="Arial" w:eastAsia="Times New Roman" w:hAnsi="Arial" w:cs="Arial"/>
          <w:color w:val="444444"/>
          <w:sz w:val="24"/>
          <w:szCs w:val="24"/>
          <w:lang w:eastAsia="ru-RU"/>
        </w:rPr>
        <w:br/>
      </w:r>
    </w:p>
    <w:p w14:paraId="36F6DEC4" w14:textId="77777777" w:rsidR="00CC091E" w:rsidRPr="00CC091E" w:rsidRDefault="00CC091E" w:rsidP="00CC091E">
      <w:pPr>
        <w:spacing w:after="0" w:line="240" w:lineRule="auto"/>
        <w:jc w:val="right"/>
        <w:textAlignment w:val="baseline"/>
        <w:rPr>
          <w:rFonts w:ascii="Arial" w:eastAsia="Times New Roman" w:hAnsi="Arial" w:cs="Arial"/>
          <w:color w:val="444444"/>
          <w:sz w:val="24"/>
          <w:szCs w:val="24"/>
          <w:lang w:eastAsia="ru-RU"/>
        </w:rPr>
      </w:pPr>
      <w:r w:rsidRPr="00CC091E">
        <w:rPr>
          <w:rFonts w:ascii="Arial" w:eastAsia="Times New Roman" w:hAnsi="Arial" w:cs="Arial"/>
          <w:color w:val="444444"/>
          <w:sz w:val="24"/>
          <w:szCs w:val="24"/>
          <w:lang w:eastAsia="ru-RU"/>
        </w:rPr>
        <w:t>Руководитель аппарата</w:t>
      </w:r>
      <w:r w:rsidRPr="00CC091E">
        <w:rPr>
          <w:rFonts w:ascii="Arial" w:eastAsia="Times New Roman" w:hAnsi="Arial" w:cs="Arial"/>
          <w:color w:val="444444"/>
          <w:sz w:val="24"/>
          <w:szCs w:val="24"/>
          <w:lang w:eastAsia="ru-RU"/>
        </w:rPr>
        <w:br/>
        <w:t>городской Думы</w:t>
      </w:r>
      <w:r w:rsidRPr="00CC091E">
        <w:rPr>
          <w:rFonts w:ascii="Arial" w:eastAsia="Times New Roman" w:hAnsi="Arial" w:cs="Arial"/>
          <w:color w:val="444444"/>
          <w:sz w:val="24"/>
          <w:szCs w:val="24"/>
          <w:lang w:eastAsia="ru-RU"/>
        </w:rPr>
        <w:br/>
        <w:t>О.В.ПАТРИНА</w:t>
      </w:r>
      <w:r w:rsidRPr="00CC091E">
        <w:rPr>
          <w:rFonts w:ascii="Arial" w:eastAsia="Times New Roman" w:hAnsi="Arial" w:cs="Arial"/>
          <w:color w:val="444444"/>
          <w:sz w:val="24"/>
          <w:szCs w:val="24"/>
          <w:lang w:eastAsia="ru-RU"/>
        </w:rPr>
        <w:br/>
      </w:r>
      <w:r w:rsidRPr="00CC091E">
        <w:rPr>
          <w:rFonts w:ascii="Arial" w:eastAsia="Times New Roman" w:hAnsi="Arial" w:cs="Arial"/>
          <w:color w:val="444444"/>
          <w:sz w:val="24"/>
          <w:szCs w:val="24"/>
          <w:lang w:eastAsia="ru-RU"/>
        </w:rPr>
        <w:br/>
      </w:r>
    </w:p>
    <w:p w14:paraId="37CCDFB8" w14:textId="77777777" w:rsidR="00CC091E" w:rsidRPr="00CC091E" w:rsidRDefault="00CC091E" w:rsidP="00CC091E">
      <w:pPr>
        <w:spacing w:after="240" w:line="240" w:lineRule="auto"/>
        <w:jc w:val="right"/>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Приложение N 1</w:t>
      </w:r>
      <w:r w:rsidRPr="00CC091E">
        <w:rPr>
          <w:rFonts w:ascii="Arial" w:eastAsia="Times New Roman" w:hAnsi="Arial" w:cs="Arial"/>
          <w:b/>
          <w:bCs/>
          <w:color w:val="444444"/>
          <w:sz w:val="24"/>
          <w:szCs w:val="24"/>
          <w:lang w:eastAsia="ru-RU"/>
        </w:rPr>
        <w:br/>
        <w:t>к Положению</w:t>
      </w:r>
      <w:r w:rsidRPr="00CC091E">
        <w:rPr>
          <w:rFonts w:ascii="Arial" w:eastAsia="Times New Roman" w:hAnsi="Arial" w:cs="Arial"/>
          <w:b/>
          <w:bCs/>
          <w:color w:val="444444"/>
          <w:sz w:val="24"/>
          <w:szCs w:val="24"/>
          <w:lang w:eastAsia="ru-RU"/>
        </w:rPr>
        <w:br/>
        <w:t>о территориальном общественном</w:t>
      </w:r>
      <w:r w:rsidRPr="00CC091E">
        <w:rPr>
          <w:rFonts w:ascii="Arial" w:eastAsia="Times New Roman" w:hAnsi="Arial" w:cs="Arial"/>
          <w:b/>
          <w:bCs/>
          <w:color w:val="444444"/>
          <w:sz w:val="24"/>
          <w:szCs w:val="24"/>
          <w:lang w:eastAsia="ru-RU"/>
        </w:rPr>
        <w:br/>
        <w:t>самоуправлении в городском</w:t>
      </w:r>
      <w:r w:rsidRPr="00CC091E">
        <w:rPr>
          <w:rFonts w:ascii="Arial" w:eastAsia="Times New Roman" w:hAnsi="Arial" w:cs="Arial"/>
          <w:b/>
          <w:bCs/>
          <w:color w:val="444444"/>
          <w:sz w:val="24"/>
          <w:szCs w:val="24"/>
          <w:lang w:eastAsia="ru-RU"/>
        </w:rPr>
        <w:br/>
        <w:t>округе город Воронеж,</w:t>
      </w:r>
      <w:r w:rsidRPr="00CC091E">
        <w:rPr>
          <w:rFonts w:ascii="Arial" w:eastAsia="Times New Roman" w:hAnsi="Arial" w:cs="Arial"/>
          <w:b/>
          <w:bCs/>
          <w:color w:val="444444"/>
          <w:sz w:val="24"/>
          <w:szCs w:val="24"/>
          <w:lang w:eastAsia="ru-RU"/>
        </w:rPr>
        <w:br/>
        <w:t>утвержденному</w:t>
      </w:r>
      <w:r w:rsidRPr="00CC091E">
        <w:rPr>
          <w:rFonts w:ascii="Arial" w:eastAsia="Times New Roman" w:hAnsi="Arial" w:cs="Arial"/>
          <w:b/>
          <w:bCs/>
          <w:color w:val="444444"/>
          <w:sz w:val="24"/>
          <w:szCs w:val="24"/>
          <w:lang w:eastAsia="ru-RU"/>
        </w:rPr>
        <w:br/>
        <w:t>решением</w:t>
      </w:r>
      <w:r w:rsidRPr="00CC091E">
        <w:rPr>
          <w:rFonts w:ascii="Arial" w:eastAsia="Times New Roman" w:hAnsi="Arial" w:cs="Arial"/>
          <w:b/>
          <w:bCs/>
          <w:color w:val="444444"/>
          <w:sz w:val="24"/>
          <w:szCs w:val="24"/>
          <w:lang w:eastAsia="ru-RU"/>
        </w:rPr>
        <w:br/>
        <w:t>Воронежской городской Думы</w:t>
      </w:r>
      <w:r w:rsidRPr="00CC091E">
        <w:rPr>
          <w:rFonts w:ascii="Arial" w:eastAsia="Times New Roman" w:hAnsi="Arial" w:cs="Arial"/>
          <w:b/>
          <w:bCs/>
          <w:color w:val="444444"/>
          <w:sz w:val="24"/>
          <w:szCs w:val="24"/>
          <w:lang w:eastAsia="ru-RU"/>
        </w:rPr>
        <w:br/>
        <w:t>от 21.06.2006 N 106-II</w:t>
      </w:r>
      <w:r w:rsidRPr="00CC091E">
        <w:rPr>
          <w:rFonts w:ascii="Arial" w:eastAsia="Times New Roman" w:hAnsi="Arial" w:cs="Arial"/>
          <w:b/>
          <w:bCs/>
          <w:color w:val="444444"/>
          <w:sz w:val="24"/>
          <w:szCs w:val="24"/>
          <w:lang w:eastAsia="ru-RU"/>
        </w:rPr>
        <w:br/>
      </w:r>
      <w:r w:rsidRPr="00CC091E">
        <w:rPr>
          <w:rFonts w:ascii="Arial" w:eastAsia="Times New Roman" w:hAnsi="Arial" w:cs="Arial"/>
          <w:b/>
          <w:bCs/>
          <w:color w:val="444444"/>
          <w:sz w:val="24"/>
          <w:szCs w:val="24"/>
          <w:lang w:eastAsia="ru-RU"/>
        </w:rPr>
        <w:br/>
      </w:r>
    </w:p>
    <w:p w14:paraId="49AF5981" w14:textId="77777777" w:rsidR="00CC091E" w:rsidRPr="00CC091E" w:rsidRDefault="00CC091E" w:rsidP="00CC091E">
      <w:pPr>
        <w:spacing w:after="240" w:line="240" w:lineRule="auto"/>
        <w:jc w:val="center"/>
        <w:textAlignment w:val="baseline"/>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СВИДЕТЕЛЬСТВО О РЕГИСТРАЦИИ</w:t>
      </w:r>
      <w:r w:rsidRPr="00CC091E">
        <w:rPr>
          <w:rFonts w:ascii="Arial" w:eastAsia="Times New Roman" w:hAnsi="Arial" w:cs="Arial"/>
          <w:b/>
          <w:bCs/>
          <w:color w:val="444444"/>
          <w:sz w:val="24"/>
          <w:szCs w:val="24"/>
          <w:lang w:eastAsia="ru-RU"/>
        </w:rPr>
        <w:br/>
        <w:t> устава территориального общественного самоуправления</w:t>
      </w:r>
    </w:p>
    <w:p w14:paraId="67098486"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br/>
        <w:t xml:space="preserve">         Муниципальное образование: городской округ город Воронеж </w:t>
      </w:r>
    </w:p>
    <w:p w14:paraId="732E00A3"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Границы     деятельности    территориального    общественного </w:t>
      </w:r>
    </w:p>
    <w:p w14:paraId="46DB6600"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самоуправления:</w:t>
      </w:r>
    </w:p>
    <w:p w14:paraId="69E4E058"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утверждены      решением     Воронежской    городской    Думы </w:t>
      </w:r>
    </w:p>
    <w:p w14:paraId="0C7F81B7"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N ________________ от "___________" _________________</w:t>
      </w:r>
      <w:proofErr w:type="gramStart"/>
      <w:r w:rsidRPr="00CC091E">
        <w:rPr>
          <w:rFonts w:ascii="Courier New" w:eastAsia="Times New Roman" w:hAnsi="Courier New" w:cs="Courier New"/>
          <w:color w:val="444444"/>
          <w:spacing w:val="-18"/>
          <w:sz w:val="24"/>
          <w:szCs w:val="24"/>
          <w:lang w:eastAsia="ru-RU"/>
        </w:rPr>
        <w:t>_  200</w:t>
      </w:r>
      <w:proofErr w:type="gramEnd"/>
      <w:r w:rsidRPr="00CC091E">
        <w:rPr>
          <w:rFonts w:ascii="Courier New" w:eastAsia="Times New Roman" w:hAnsi="Courier New" w:cs="Courier New"/>
          <w:color w:val="444444"/>
          <w:spacing w:val="-18"/>
          <w:sz w:val="24"/>
          <w:szCs w:val="24"/>
          <w:lang w:eastAsia="ru-RU"/>
        </w:rPr>
        <w:t xml:space="preserve">_ года </w:t>
      </w:r>
    </w:p>
    <w:p w14:paraId="129FF29F"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lastRenderedPageBreak/>
        <w:t>    Протокол   общего   собрания</w:t>
      </w:r>
      <w:proofErr w:type="gramStart"/>
      <w:r w:rsidRPr="00CC091E">
        <w:rPr>
          <w:rFonts w:ascii="Courier New" w:eastAsia="Times New Roman" w:hAnsi="Courier New" w:cs="Courier New"/>
          <w:color w:val="444444"/>
          <w:spacing w:val="-18"/>
          <w:sz w:val="24"/>
          <w:szCs w:val="24"/>
          <w:lang w:eastAsia="ru-RU"/>
        </w:rPr>
        <w:t xml:space="preserve">   (</w:t>
      </w:r>
      <w:proofErr w:type="gramEnd"/>
      <w:r w:rsidRPr="00CC091E">
        <w:rPr>
          <w:rFonts w:ascii="Courier New" w:eastAsia="Times New Roman" w:hAnsi="Courier New" w:cs="Courier New"/>
          <w:color w:val="444444"/>
          <w:spacing w:val="-18"/>
          <w:sz w:val="24"/>
          <w:szCs w:val="24"/>
          <w:lang w:eastAsia="ru-RU"/>
        </w:rPr>
        <w:t xml:space="preserve">конференции)     жителей   от </w:t>
      </w:r>
    </w:p>
    <w:p w14:paraId="1D2B6686"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"_________________" 200__ года.</w:t>
      </w:r>
    </w:p>
    <w:p w14:paraId="2508F554"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ЗАРЕГИСТРИРОВАН </w:t>
      </w:r>
    </w:p>
    <w:p w14:paraId="63B85867"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устав территориального общественного самоуправления </w:t>
      </w:r>
    </w:p>
    <w:p w14:paraId="32244CCC"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_________________________________________________________________</w:t>
      </w:r>
    </w:p>
    <w:p w14:paraId="35A2FEBC"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_________________________________________________________________</w:t>
      </w:r>
    </w:p>
    <w:p w14:paraId="491336DB"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(наименование)</w:t>
      </w:r>
    </w:p>
    <w:p w14:paraId="012C511F"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Дата      регистрации   "__________" _________________ 200_ года.</w:t>
      </w:r>
    </w:p>
    <w:p w14:paraId="1C30B269"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Регистрационная запись N ________________________________________</w:t>
      </w:r>
    </w:p>
    <w:p w14:paraId="133916B4"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Глава городского округа город Воронеж ___________________________</w:t>
      </w:r>
    </w:p>
    <w:p w14:paraId="1028AAFB"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(подпись)</w:t>
      </w:r>
    </w:p>
    <w:p w14:paraId="03342821"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Регистрирующий орган ____________________________________________</w:t>
      </w:r>
    </w:p>
    <w:p w14:paraId="02F43A05"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(наименование)</w:t>
      </w:r>
    </w:p>
    <w:p w14:paraId="6E627A3D"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Регистратор _____________________________________________________</w:t>
      </w:r>
    </w:p>
    <w:p w14:paraId="52F879FE"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(подпись)</w:t>
      </w:r>
      <w:r w:rsidRPr="00CC091E">
        <w:rPr>
          <w:rFonts w:ascii="Courier New" w:eastAsia="Times New Roman" w:hAnsi="Courier New" w:cs="Courier New"/>
          <w:color w:val="444444"/>
          <w:spacing w:val="-18"/>
          <w:sz w:val="24"/>
          <w:szCs w:val="24"/>
          <w:lang w:eastAsia="ru-RU"/>
        </w:rPr>
        <w:br/>
      </w:r>
    </w:p>
    <w:p w14:paraId="216CDB38" w14:textId="77777777" w:rsidR="00CC091E" w:rsidRPr="00CC091E" w:rsidRDefault="00CC091E" w:rsidP="00CC091E">
      <w:pPr>
        <w:spacing w:after="240" w:line="240" w:lineRule="auto"/>
        <w:jc w:val="right"/>
        <w:textAlignment w:val="baseline"/>
        <w:outlineLvl w:val="2"/>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Приложение N 2</w:t>
      </w:r>
      <w:r w:rsidRPr="00CC091E">
        <w:rPr>
          <w:rFonts w:ascii="Arial" w:eastAsia="Times New Roman" w:hAnsi="Arial" w:cs="Arial"/>
          <w:b/>
          <w:bCs/>
          <w:color w:val="444444"/>
          <w:sz w:val="24"/>
          <w:szCs w:val="24"/>
          <w:lang w:eastAsia="ru-RU"/>
        </w:rPr>
        <w:br/>
        <w:t>к Положению</w:t>
      </w:r>
      <w:r w:rsidRPr="00CC091E">
        <w:rPr>
          <w:rFonts w:ascii="Arial" w:eastAsia="Times New Roman" w:hAnsi="Arial" w:cs="Arial"/>
          <w:b/>
          <w:bCs/>
          <w:color w:val="444444"/>
          <w:sz w:val="24"/>
          <w:szCs w:val="24"/>
          <w:lang w:eastAsia="ru-RU"/>
        </w:rPr>
        <w:br/>
        <w:t>о территориальном</w:t>
      </w:r>
      <w:r w:rsidRPr="00CC091E">
        <w:rPr>
          <w:rFonts w:ascii="Arial" w:eastAsia="Times New Roman" w:hAnsi="Arial" w:cs="Arial"/>
          <w:b/>
          <w:bCs/>
          <w:color w:val="444444"/>
          <w:sz w:val="24"/>
          <w:szCs w:val="24"/>
          <w:lang w:eastAsia="ru-RU"/>
        </w:rPr>
        <w:br/>
        <w:t>общественном</w:t>
      </w:r>
      <w:r w:rsidRPr="00CC091E">
        <w:rPr>
          <w:rFonts w:ascii="Arial" w:eastAsia="Times New Roman" w:hAnsi="Arial" w:cs="Arial"/>
          <w:b/>
          <w:bCs/>
          <w:color w:val="444444"/>
          <w:sz w:val="24"/>
          <w:szCs w:val="24"/>
          <w:lang w:eastAsia="ru-RU"/>
        </w:rPr>
        <w:br/>
        <w:t>самоуправлении в городском</w:t>
      </w:r>
      <w:r w:rsidRPr="00CC091E">
        <w:rPr>
          <w:rFonts w:ascii="Arial" w:eastAsia="Times New Roman" w:hAnsi="Arial" w:cs="Arial"/>
          <w:b/>
          <w:bCs/>
          <w:color w:val="444444"/>
          <w:sz w:val="24"/>
          <w:szCs w:val="24"/>
          <w:lang w:eastAsia="ru-RU"/>
        </w:rPr>
        <w:br/>
        <w:t>округе город Воронеж,</w:t>
      </w:r>
      <w:r w:rsidRPr="00CC091E">
        <w:rPr>
          <w:rFonts w:ascii="Arial" w:eastAsia="Times New Roman" w:hAnsi="Arial" w:cs="Arial"/>
          <w:b/>
          <w:bCs/>
          <w:color w:val="444444"/>
          <w:sz w:val="24"/>
          <w:szCs w:val="24"/>
          <w:lang w:eastAsia="ru-RU"/>
        </w:rPr>
        <w:br/>
        <w:t>утвержденному</w:t>
      </w:r>
      <w:r w:rsidRPr="00CC091E">
        <w:rPr>
          <w:rFonts w:ascii="Arial" w:eastAsia="Times New Roman" w:hAnsi="Arial" w:cs="Arial"/>
          <w:b/>
          <w:bCs/>
          <w:color w:val="444444"/>
          <w:sz w:val="24"/>
          <w:szCs w:val="24"/>
          <w:lang w:eastAsia="ru-RU"/>
        </w:rPr>
        <w:br/>
        <w:t>решением</w:t>
      </w:r>
      <w:r w:rsidRPr="00CC091E">
        <w:rPr>
          <w:rFonts w:ascii="Arial" w:eastAsia="Times New Roman" w:hAnsi="Arial" w:cs="Arial"/>
          <w:b/>
          <w:bCs/>
          <w:color w:val="444444"/>
          <w:sz w:val="24"/>
          <w:szCs w:val="24"/>
          <w:lang w:eastAsia="ru-RU"/>
        </w:rPr>
        <w:br/>
        <w:t>Воронежской городской Думы</w:t>
      </w:r>
      <w:r w:rsidRPr="00CC091E">
        <w:rPr>
          <w:rFonts w:ascii="Arial" w:eastAsia="Times New Roman" w:hAnsi="Arial" w:cs="Arial"/>
          <w:b/>
          <w:bCs/>
          <w:color w:val="444444"/>
          <w:sz w:val="24"/>
          <w:szCs w:val="24"/>
          <w:lang w:eastAsia="ru-RU"/>
        </w:rPr>
        <w:br/>
        <w:t>от 21.06.2006 N 106-II</w:t>
      </w:r>
      <w:r w:rsidRPr="00CC091E">
        <w:rPr>
          <w:rFonts w:ascii="Arial" w:eastAsia="Times New Roman" w:hAnsi="Arial" w:cs="Arial"/>
          <w:b/>
          <w:bCs/>
          <w:color w:val="444444"/>
          <w:sz w:val="24"/>
          <w:szCs w:val="24"/>
          <w:lang w:eastAsia="ru-RU"/>
        </w:rPr>
        <w:br/>
      </w:r>
      <w:r w:rsidRPr="00CC091E">
        <w:rPr>
          <w:rFonts w:ascii="Arial" w:eastAsia="Times New Roman" w:hAnsi="Arial" w:cs="Arial"/>
          <w:b/>
          <w:bCs/>
          <w:color w:val="444444"/>
          <w:sz w:val="24"/>
          <w:szCs w:val="24"/>
          <w:lang w:eastAsia="ru-RU"/>
        </w:rPr>
        <w:br/>
      </w:r>
    </w:p>
    <w:p w14:paraId="6822B3EE" w14:textId="77777777" w:rsidR="00CC091E" w:rsidRPr="00CC091E" w:rsidRDefault="00CC091E" w:rsidP="00CC091E">
      <w:pPr>
        <w:spacing w:after="240" w:line="240" w:lineRule="auto"/>
        <w:jc w:val="center"/>
        <w:textAlignment w:val="baseline"/>
        <w:rPr>
          <w:rFonts w:ascii="Arial" w:eastAsia="Times New Roman" w:hAnsi="Arial" w:cs="Arial"/>
          <w:b/>
          <w:bCs/>
          <w:color w:val="444444"/>
          <w:sz w:val="24"/>
          <w:szCs w:val="24"/>
          <w:lang w:eastAsia="ru-RU"/>
        </w:rPr>
      </w:pPr>
      <w:r w:rsidRPr="00CC091E">
        <w:rPr>
          <w:rFonts w:ascii="Arial" w:eastAsia="Times New Roman" w:hAnsi="Arial" w:cs="Arial"/>
          <w:b/>
          <w:bCs/>
          <w:color w:val="444444"/>
          <w:sz w:val="24"/>
          <w:szCs w:val="24"/>
          <w:lang w:eastAsia="ru-RU"/>
        </w:rPr>
        <w:t>СВИДЕТЕЛЬСТВО О РЕГИСТРАЦИИ</w:t>
      </w:r>
      <w:r w:rsidRPr="00CC091E">
        <w:rPr>
          <w:rFonts w:ascii="Arial" w:eastAsia="Times New Roman" w:hAnsi="Arial" w:cs="Arial"/>
          <w:b/>
          <w:bCs/>
          <w:color w:val="444444"/>
          <w:sz w:val="24"/>
          <w:szCs w:val="24"/>
          <w:lang w:eastAsia="ru-RU"/>
        </w:rPr>
        <w:br/>
        <w:t> изменений и дополнений в устав территориального общественного самоуправления</w:t>
      </w:r>
    </w:p>
    <w:p w14:paraId="165DA155"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br/>
        <w:t>         Муниципальное образование: городской округ город Воронеж</w:t>
      </w:r>
    </w:p>
    <w:p w14:paraId="2102F4A0"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Устав    территориального    общественного     самоуправления </w:t>
      </w:r>
    </w:p>
    <w:p w14:paraId="096F6131"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_________________________________________________________________</w:t>
      </w:r>
    </w:p>
    <w:p w14:paraId="10F037B8"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(наименование)</w:t>
      </w:r>
    </w:p>
    <w:p w14:paraId="6A965A0B"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зарегистрирован    за    </w:t>
      </w:r>
      <w:proofErr w:type="gramStart"/>
      <w:r w:rsidRPr="00CC091E">
        <w:rPr>
          <w:rFonts w:ascii="Courier New" w:eastAsia="Times New Roman" w:hAnsi="Courier New" w:cs="Courier New"/>
          <w:color w:val="444444"/>
          <w:spacing w:val="-18"/>
          <w:sz w:val="24"/>
          <w:szCs w:val="24"/>
          <w:lang w:eastAsia="ru-RU"/>
        </w:rPr>
        <w:t>N  _</w:t>
      </w:r>
      <w:proofErr w:type="gramEnd"/>
      <w:r w:rsidRPr="00CC091E">
        <w:rPr>
          <w:rFonts w:ascii="Courier New" w:eastAsia="Times New Roman" w:hAnsi="Courier New" w:cs="Courier New"/>
          <w:color w:val="444444"/>
          <w:spacing w:val="-18"/>
          <w:sz w:val="24"/>
          <w:szCs w:val="24"/>
          <w:lang w:eastAsia="ru-RU"/>
        </w:rPr>
        <w:t xml:space="preserve">__________________________________от </w:t>
      </w:r>
    </w:p>
    <w:p w14:paraId="25094DC9"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"___________________"      ___________________________ 200_ года.</w:t>
      </w:r>
    </w:p>
    <w:p w14:paraId="70F9E02C"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Границы     деятельности   территориального     общественного </w:t>
      </w:r>
    </w:p>
    <w:p w14:paraId="3D19F51D"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самоуправления:</w:t>
      </w:r>
    </w:p>
    <w:p w14:paraId="27DD4090"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утверждены         решением        Воронежской   городской   Думы </w:t>
      </w:r>
    </w:p>
    <w:p w14:paraId="6E02A4C8"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proofErr w:type="gramStart"/>
      <w:r w:rsidRPr="00CC091E">
        <w:rPr>
          <w:rFonts w:ascii="Courier New" w:eastAsia="Times New Roman" w:hAnsi="Courier New" w:cs="Courier New"/>
          <w:color w:val="444444"/>
          <w:spacing w:val="-18"/>
          <w:sz w:val="24"/>
          <w:szCs w:val="24"/>
          <w:lang w:eastAsia="ru-RU"/>
        </w:rPr>
        <w:t>N  _</w:t>
      </w:r>
      <w:proofErr w:type="gramEnd"/>
      <w:r w:rsidRPr="00CC091E">
        <w:rPr>
          <w:rFonts w:ascii="Courier New" w:eastAsia="Times New Roman" w:hAnsi="Courier New" w:cs="Courier New"/>
          <w:color w:val="444444"/>
          <w:spacing w:val="-18"/>
          <w:sz w:val="24"/>
          <w:szCs w:val="24"/>
          <w:lang w:eastAsia="ru-RU"/>
        </w:rPr>
        <w:t>___________________ от "_________" _______________ 200_ года.</w:t>
      </w:r>
    </w:p>
    <w:p w14:paraId="76789001"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                          ЗАРЕГИСТРИРОВАНЫ </w:t>
      </w:r>
    </w:p>
    <w:p w14:paraId="0A39603E"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xml:space="preserve">Изменения и </w:t>
      </w:r>
      <w:proofErr w:type="gramStart"/>
      <w:r w:rsidRPr="00CC091E">
        <w:rPr>
          <w:rFonts w:ascii="Courier New" w:eastAsia="Times New Roman" w:hAnsi="Courier New" w:cs="Courier New"/>
          <w:color w:val="444444"/>
          <w:spacing w:val="-18"/>
          <w:sz w:val="24"/>
          <w:szCs w:val="24"/>
          <w:lang w:eastAsia="ru-RU"/>
        </w:rPr>
        <w:t>дополнения  в</w:t>
      </w:r>
      <w:proofErr w:type="gramEnd"/>
      <w:r w:rsidRPr="00CC091E">
        <w:rPr>
          <w:rFonts w:ascii="Courier New" w:eastAsia="Times New Roman" w:hAnsi="Courier New" w:cs="Courier New"/>
          <w:color w:val="444444"/>
          <w:spacing w:val="-18"/>
          <w:sz w:val="24"/>
          <w:szCs w:val="24"/>
          <w:lang w:eastAsia="ru-RU"/>
        </w:rPr>
        <w:t xml:space="preserve"> устав  территориального   общественного </w:t>
      </w:r>
    </w:p>
    <w:p w14:paraId="562DD0F6"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самоуправления___________________________________________________</w:t>
      </w:r>
    </w:p>
    <w:p w14:paraId="36B64E2D"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(наименование)</w:t>
      </w:r>
    </w:p>
    <w:p w14:paraId="0AE1E1E7"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Утверждены   протоколом общего   собрания (</w:t>
      </w:r>
      <w:proofErr w:type="gramStart"/>
      <w:r w:rsidRPr="00CC091E">
        <w:rPr>
          <w:rFonts w:ascii="Courier New" w:eastAsia="Times New Roman" w:hAnsi="Courier New" w:cs="Courier New"/>
          <w:color w:val="444444"/>
          <w:spacing w:val="-18"/>
          <w:sz w:val="24"/>
          <w:szCs w:val="24"/>
          <w:lang w:eastAsia="ru-RU"/>
        </w:rPr>
        <w:t>конференции)   </w:t>
      </w:r>
      <w:proofErr w:type="gramEnd"/>
      <w:r w:rsidRPr="00CC091E">
        <w:rPr>
          <w:rFonts w:ascii="Courier New" w:eastAsia="Times New Roman" w:hAnsi="Courier New" w:cs="Courier New"/>
          <w:color w:val="444444"/>
          <w:spacing w:val="-18"/>
          <w:sz w:val="24"/>
          <w:szCs w:val="24"/>
          <w:lang w:eastAsia="ru-RU"/>
        </w:rPr>
        <w:t xml:space="preserve">жителей </w:t>
      </w:r>
    </w:p>
    <w:p w14:paraId="16A40E52"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от   "________________" ______________________________ 200_ года.</w:t>
      </w:r>
    </w:p>
    <w:p w14:paraId="2EC62A7E"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Дата      регистрации "______________" _______________ 200_ года.</w:t>
      </w:r>
    </w:p>
    <w:p w14:paraId="0359014A"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Регистрационная      запись      N   ____________________________</w:t>
      </w:r>
    </w:p>
    <w:p w14:paraId="08931B60"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Глава городского округа город Воронеж ___________________________</w:t>
      </w:r>
    </w:p>
    <w:p w14:paraId="0E8DDACA"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lastRenderedPageBreak/>
        <w:t>                                               (подпись)</w:t>
      </w:r>
    </w:p>
    <w:p w14:paraId="730F3199"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Регистрирующий орган_____________________________________________</w:t>
      </w:r>
    </w:p>
    <w:p w14:paraId="28EEBFF5"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(наименование)</w:t>
      </w:r>
    </w:p>
    <w:p w14:paraId="6A46D9C4"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Регистратор__________________________________________________</w:t>
      </w:r>
    </w:p>
    <w:p w14:paraId="3B1D2426" w14:textId="77777777" w:rsidR="00CC091E" w:rsidRPr="00CC091E" w:rsidRDefault="00CC091E" w:rsidP="00CC091E">
      <w:pPr>
        <w:spacing w:after="0" w:line="240" w:lineRule="auto"/>
        <w:textAlignment w:val="baseline"/>
        <w:rPr>
          <w:rFonts w:ascii="Courier New" w:eastAsia="Times New Roman" w:hAnsi="Courier New" w:cs="Courier New"/>
          <w:color w:val="444444"/>
          <w:spacing w:val="-18"/>
          <w:sz w:val="24"/>
          <w:szCs w:val="24"/>
          <w:lang w:eastAsia="ru-RU"/>
        </w:rPr>
      </w:pPr>
      <w:r w:rsidRPr="00CC091E">
        <w:rPr>
          <w:rFonts w:ascii="Courier New" w:eastAsia="Times New Roman" w:hAnsi="Courier New" w:cs="Courier New"/>
          <w:color w:val="444444"/>
          <w:spacing w:val="-18"/>
          <w:sz w:val="24"/>
          <w:szCs w:val="24"/>
          <w:lang w:eastAsia="ru-RU"/>
        </w:rPr>
        <w:t>                                 (подпись)</w:t>
      </w:r>
      <w:r w:rsidRPr="00CC091E">
        <w:rPr>
          <w:rFonts w:ascii="Courier New" w:eastAsia="Times New Roman" w:hAnsi="Courier New" w:cs="Courier New"/>
          <w:color w:val="444444"/>
          <w:spacing w:val="-18"/>
          <w:sz w:val="24"/>
          <w:szCs w:val="24"/>
          <w:lang w:eastAsia="ru-RU"/>
        </w:rPr>
        <w:br/>
      </w:r>
    </w:p>
    <w:p w14:paraId="4CD978A1" w14:textId="77777777" w:rsidR="00FD06C2" w:rsidRDefault="00FD06C2"/>
    <w:sectPr w:rsidR="00FD06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1E"/>
    <w:rsid w:val="00CC091E"/>
    <w:rsid w:val="00FD06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977D"/>
  <w15:chartTrackingRefBased/>
  <w15:docId w15:val="{B92AEDB3-3277-4776-A65F-548842FF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CC091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C091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C091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C091E"/>
    <w:rPr>
      <w:rFonts w:ascii="Times New Roman" w:eastAsia="Times New Roman" w:hAnsi="Times New Roman" w:cs="Times New Roman"/>
      <w:b/>
      <w:bCs/>
      <w:sz w:val="27"/>
      <w:szCs w:val="27"/>
      <w:lang w:eastAsia="ru-RU"/>
    </w:rPr>
  </w:style>
  <w:style w:type="paragraph" w:customStyle="1" w:styleId="headertext">
    <w:name w:val="headertext"/>
    <w:basedOn w:val="a"/>
    <w:rsid w:val="00CC091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CC091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CC091E"/>
    <w:rPr>
      <w:color w:val="0000FF"/>
      <w:u w:val="single"/>
    </w:rPr>
  </w:style>
  <w:style w:type="paragraph" w:customStyle="1" w:styleId="unformattext">
    <w:name w:val="unformattext"/>
    <w:basedOn w:val="a"/>
    <w:rsid w:val="00CC091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06231">
      <w:bodyDiv w:val="1"/>
      <w:marLeft w:val="0"/>
      <w:marRight w:val="0"/>
      <w:marTop w:val="0"/>
      <w:marBottom w:val="0"/>
      <w:divBdr>
        <w:top w:val="none" w:sz="0" w:space="0" w:color="auto"/>
        <w:left w:val="none" w:sz="0" w:space="0" w:color="auto"/>
        <w:bottom w:val="none" w:sz="0" w:space="0" w:color="auto"/>
        <w:right w:val="none" w:sz="0" w:space="0" w:color="auto"/>
      </w:divBdr>
      <w:divsChild>
        <w:div w:id="261913692">
          <w:marLeft w:val="0"/>
          <w:marRight w:val="0"/>
          <w:marTop w:val="0"/>
          <w:marBottom w:val="0"/>
          <w:divBdr>
            <w:top w:val="none" w:sz="0" w:space="0" w:color="auto"/>
            <w:left w:val="none" w:sz="0" w:space="0" w:color="auto"/>
            <w:bottom w:val="none" w:sz="0" w:space="0" w:color="auto"/>
            <w:right w:val="none" w:sz="0" w:space="0" w:color="auto"/>
          </w:divBdr>
          <w:divsChild>
            <w:div w:id="629555882">
              <w:marLeft w:val="0"/>
              <w:marRight w:val="0"/>
              <w:marTop w:val="0"/>
              <w:marBottom w:val="0"/>
              <w:divBdr>
                <w:top w:val="none" w:sz="0" w:space="0" w:color="auto"/>
                <w:left w:val="none" w:sz="0" w:space="0" w:color="auto"/>
                <w:bottom w:val="none" w:sz="0" w:space="0" w:color="auto"/>
                <w:right w:val="none" w:sz="0" w:space="0" w:color="auto"/>
              </w:divBdr>
              <w:divsChild>
                <w:div w:id="2861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929">
          <w:marLeft w:val="0"/>
          <w:marRight w:val="0"/>
          <w:marTop w:val="0"/>
          <w:marBottom w:val="0"/>
          <w:divBdr>
            <w:top w:val="none" w:sz="0" w:space="0" w:color="auto"/>
            <w:left w:val="none" w:sz="0" w:space="0" w:color="auto"/>
            <w:bottom w:val="none" w:sz="0" w:space="0" w:color="auto"/>
            <w:right w:val="none" w:sz="0" w:space="0" w:color="auto"/>
          </w:divBdr>
          <w:divsChild>
            <w:div w:id="1248227718">
              <w:marLeft w:val="0"/>
              <w:marRight w:val="0"/>
              <w:marTop w:val="0"/>
              <w:marBottom w:val="0"/>
              <w:divBdr>
                <w:top w:val="none" w:sz="0" w:space="0" w:color="auto"/>
                <w:left w:val="none" w:sz="0" w:space="0" w:color="auto"/>
                <w:bottom w:val="none" w:sz="0" w:space="0" w:color="auto"/>
                <w:right w:val="none" w:sz="0" w:space="0" w:color="auto"/>
              </w:divBdr>
              <w:divsChild>
                <w:div w:id="442648863">
                  <w:marLeft w:val="0"/>
                  <w:marRight w:val="0"/>
                  <w:marTop w:val="0"/>
                  <w:marBottom w:val="0"/>
                  <w:divBdr>
                    <w:top w:val="none" w:sz="0" w:space="0" w:color="auto"/>
                    <w:left w:val="none" w:sz="0" w:space="0" w:color="auto"/>
                    <w:bottom w:val="none" w:sz="0" w:space="0" w:color="auto"/>
                    <w:right w:val="none" w:sz="0" w:space="0" w:color="auto"/>
                  </w:divBdr>
                  <w:divsChild>
                    <w:div w:id="2076933843">
                      <w:marLeft w:val="0"/>
                      <w:marRight w:val="0"/>
                      <w:marTop w:val="0"/>
                      <w:marBottom w:val="0"/>
                      <w:divBdr>
                        <w:top w:val="none" w:sz="0" w:space="0" w:color="auto"/>
                        <w:left w:val="none" w:sz="0" w:space="0" w:color="auto"/>
                        <w:bottom w:val="none" w:sz="0" w:space="0" w:color="auto"/>
                        <w:right w:val="none" w:sz="0" w:space="0" w:color="auto"/>
                      </w:divBdr>
                    </w:div>
                    <w:div w:id="167407747">
                      <w:marLeft w:val="0"/>
                      <w:marRight w:val="0"/>
                      <w:marTop w:val="0"/>
                      <w:marBottom w:val="0"/>
                      <w:divBdr>
                        <w:top w:val="none" w:sz="0" w:space="0" w:color="auto"/>
                        <w:left w:val="none" w:sz="0" w:space="0" w:color="auto"/>
                        <w:bottom w:val="none" w:sz="0" w:space="0" w:color="auto"/>
                        <w:right w:val="none" w:sz="0" w:space="0" w:color="auto"/>
                      </w:divBdr>
                    </w:div>
                    <w:div w:id="56125462">
                      <w:marLeft w:val="0"/>
                      <w:marRight w:val="0"/>
                      <w:marTop w:val="0"/>
                      <w:marBottom w:val="0"/>
                      <w:divBdr>
                        <w:top w:val="none" w:sz="0" w:space="0" w:color="auto"/>
                        <w:left w:val="none" w:sz="0" w:space="0" w:color="auto"/>
                        <w:bottom w:val="none" w:sz="0" w:space="0" w:color="auto"/>
                        <w:right w:val="none" w:sz="0" w:space="0" w:color="auto"/>
                      </w:divBdr>
                    </w:div>
                    <w:div w:id="1098597864">
                      <w:marLeft w:val="0"/>
                      <w:marRight w:val="0"/>
                      <w:marTop w:val="0"/>
                      <w:marBottom w:val="0"/>
                      <w:divBdr>
                        <w:top w:val="none" w:sz="0" w:space="0" w:color="auto"/>
                        <w:left w:val="none" w:sz="0" w:space="0" w:color="auto"/>
                        <w:bottom w:val="none" w:sz="0" w:space="0" w:color="auto"/>
                        <w:right w:val="none" w:sz="0" w:space="0" w:color="auto"/>
                      </w:divBdr>
                    </w:div>
                    <w:div w:id="1651323588">
                      <w:marLeft w:val="0"/>
                      <w:marRight w:val="0"/>
                      <w:marTop w:val="0"/>
                      <w:marBottom w:val="0"/>
                      <w:divBdr>
                        <w:top w:val="none" w:sz="0" w:space="0" w:color="auto"/>
                        <w:left w:val="none" w:sz="0" w:space="0" w:color="auto"/>
                        <w:bottom w:val="none" w:sz="0" w:space="0" w:color="auto"/>
                        <w:right w:val="none" w:sz="0" w:space="0" w:color="auto"/>
                      </w:divBdr>
                    </w:div>
                    <w:div w:id="753824123">
                      <w:marLeft w:val="0"/>
                      <w:marRight w:val="0"/>
                      <w:marTop w:val="0"/>
                      <w:marBottom w:val="0"/>
                      <w:divBdr>
                        <w:top w:val="none" w:sz="0" w:space="0" w:color="auto"/>
                        <w:left w:val="none" w:sz="0" w:space="0" w:color="auto"/>
                        <w:bottom w:val="none" w:sz="0" w:space="0" w:color="auto"/>
                        <w:right w:val="none" w:sz="0" w:space="0" w:color="auto"/>
                      </w:divBdr>
                    </w:div>
                    <w:div w:id="795876917">
                      <w:marLeft w:val="0"/>
                      <w:marRight w:val="0"/>
                      <w:marTop w:val="0"/>
                      <w:marBottom w:val="0"/>
                      <w:divBdr>
                        <w:top w:val="none" w:sz="0" w:space="0" w:color="auto"/>
                        <w:left w:val="none" w:sz="0" w:space="0" w:color="auto"/>
                        <w:bottom w:val="none" w:sz="0" w:space="0" w:color="auto"/>
                        <w:right w:val="none" w:sz="0" w:space="0" w:color="auto"/>
                      </w:divBdr>
                    </w:div>
                    <w:div w:id="1929076888">
                      <w:marLeft w:val="0"/>
                      <w:marRight w:val="0"/>
                      <w:marTop w:val="0"/>
                      <w:marBottom w:val="0"/>
                      <w:divBdr>
                        <w:top w:val="none" w:sz="0" w:space="0" w:color="auto"/>
                        <w:left w:val="none" w:sz="0" w:space="0" w:color="auto"/>
                        <w:bottom w:val="none" w:sz="0" w:space="0" w:color="auto"/>
                        <w:right w:val="none" w:sz="0" w:space="0" w:color="auto"/>
                      </w:divBdr>
                    </w:div>
                    <w:div w:id="1327367764">
                      <w:marLeft w:val="0"/>
                      <w:marRight w:val="0"/>
                      <w:marTop w:val="0"/>
                      <w:marBottom w:val="0"/>
                      <w:divBdr>
                        <w:top w:val="none" w:sz="0" w:space="0" w:color="auto"/>
                        <w:left w:val="none" w:sz="0" w:space="0" w:color="auto"/>
                        <w:bottom w:val="none" w:sz="0" w:space="0" w:color="auto"/>
                        <w:right w:val="none" w:sz="0" w:space="0" w:color="auto"/>
                      </w:divBdr>
                    </w:div>
                    <w:div w:id="1592197233">
                      <w:marLeft w:val="0"/>
                      <w:marRight w:val="0"/>
                      <w:marTop w:val="0"/>
                      <w:marBottom w:val="0"/>
                      <w:divBdr>
                        <w:top w:val="none" w:sz="0" w:space="0" w:color="auto"/>
                        <w:left w:val="none" w:sz="0" w:space="0" w:color="auto"/>
                        <w:bottom w:val="none" w:sz="0" w:space="0" w:color="auto"/>
                        <w:right w:val="none" w:sz="0" w:space="0" w:color="auto"/>
                      </w:divBdr>
                    </w:div>
                    <w:div w:id="1690180717">
                      <w:marLeft w:val="0"/>
                      <w:marRight w:val="0"/>
                      <w:marTop w:val="0"/>
                      <w:marBottom w:val="0"/>
                      <w:divBdr>
                        <w:top w:val="none" w:sz="0" w:space="0" w:color="auto"/>
                        <w:left w:val="none" w:sz="0" w:space="0" w:color="auto"/>
                        <w:bottom w:val="none" w:sz="0" w:space="0" w:color="auto"/>
                        <w:right w:val="none" w:sz="0" w:space="0" w:color="auto"/>
                      </w:divBdr>
                    </w:div>
                    <w:div w:id="433480489">
                      <w:marLeft w:val="0"/>
                      <w:marRight w:val="0"/>
                      <w:marTop w:val="0"/>
                      <w:marBottom w:val="0"/>
                      <w:divBdr>
                        <w:top w:val="none" w:sz="0" w:space="0" w:color="auto"/>
                        <w:left w:val="none" w:sz="0" w:space="0" w:color="auto"/>
                        <w:bottom w:val="none" w:sz="0" w:space="0" w:color="auto"/>
                        <w:right w:val="none" w:sz="0" w:space="0" w:color="auto"/>
                      </w:divBdr>
                    </w:div>
                    <w:div w:id="1374380994">
                      <w:marLeft w:val="0"/>
                      <w:marRight w:val="0"/>
                      <w:marTop w:val="0"/>
                      <w:marBottom w:val="0"/>
                      <w:divBdr>
                        <w:top w:val="none" w:sz="0" w:space="0" w:color="auto"/>
                        <w:left w:val="none" w:sz="0" w:space="0" w:color="auto"/>
                        <w:bottom w:val="none" w:sz="0" w:space="0" w:color="auto"/>
                        <w:right w:val="none" w:sz="0" w:space="0" w:color="auto"/>
                      </w:divBdr>
                    </w:div>
                    <w:div w:id="1002394626">
                      <w:marLeft w:val="0"/>
                      <w:marRight w:val="0"/>
                      <w:marTop w:val="0"/>
                      <w:marBottom w:val="0"/>
                      <w:divBdr>
                        <w:top w:val="none" w:sz="0" w:space="0" w:color="auto"/>
                        <w:left w:val="none" w:sz="0" w:space="0" w:color="auto"/>
                        <w:bottom w:val="none" w:sz="0" w:space="0" w:color="auto"/>
                        <w:right w:val="none" w:sz="0" w:space="0" w:color="auto"/>
                      </w:divBdr>
                    </w:div>
                    <w:div w:id="1651404744">
                      <w:marLeft w:val="0"/>
                      <w:marRight w:val="0"/>
                      <w:marTop w:val="0"/>
                      <w:marBottom w:val="0"/>
                      <w:divBdr>
                        <w:top w:val="none" w:sz="0" w:space="0" w:color="auto"/>
                        <w:left w:val="none" w:sz="0" w:space="0" w:color="auto"/>
                        <w:bottom w:val="none" w:sz="0" w:space="0" w:color="auto"/>
                        <w:right w:val="none" w:sz="0" w:space="0" w:color="auto"/>
                      </w:divBdr>
                    </w:div>
                    <w:div w:id="1865052531">
                      <w:marLeft w:val="0"/>
                      <w:marRight w:val="0"/>
                      <w:marTop w:val="0"/>
                      <w:marBottom w:val="0"/>
                      <w:divBdr>
                        <w:top w:val="none" w:sz="0" w:space="0" w:color="auto"/>
                        <w:left w:val="none" w:sz="0" w:space="0" w:color="auto"/>
                        <w:bottom w:val="none" w:sz="0" w:space="0" w:color="auto"/>
                        <w:right w:val="none" w:sz="0" w:space="0" w:color="auto"/>
                      </w:divBdr>
                    </w:div>
                    <w:div w:id="1792047681">
                      <w:marLeft w:val="0"/>
                      <w:marRight w:val="0"/>
                      <w:marTop w:val="0"/>
                      <w:marBottom w:val="0"/>
                      <w:divBdr>
                        <w:top w:val="none" w:sz="0" w:space="0" w:color="auto"/>
                        <w:left w:val="none" w:sz="0" w:space="0" w:color="auto"/>
                        <w:bottom w:val="none" w:sz="0" w:space="0" w:color="auto"/>
                        <w:right w:val="none" w:sz="0" w:space="0" w:color="auto"/>
                      </w:divBdr>
                    </w:div>
                    <w:div w:id="1230654975">
                      <w:marLeft w:val="0"/>
                      <w:marRight w:val="0"/>
                      <w:marTop w:val="0"/>
                      <w:marBottom w:val="0"/>
                      <w:divBdr>
                        <w:top w:val="none" w:sz="0" w:space="0" w:color="auto"/>
                        <w:left w:val="none" w:sz="0" w:space="0" w:color="auto"/>
                        <w:bottom w:val="none" w:sz="0" w:space="0" w:color="auto"/>
                        <w:right w:val="none" w:sz="0" w:space="0" w:color="auto"/>
                      </w:divBdr>
                    </w:div>
                    <w:div w:id="1560674669">
                      <w:marLeft w:val="0"/>
                      <w:marRight w:val="0"/>
                      <w:marTop w:val="0"/>
                      <w:marBottom w:val="0"/>
                      <w:divBdr>
                        <w:top w:val="none" w:sz="0" w:space="0" w:color="auto"/>
                        <w:left w:val="none" w:sz="0" w:space="0" w:color="auto"/>
                        <w:bottom w:val="none" w:sz="0" w:space="0" w:color="auto"/>
                        <w:right w:val="none" w:sz="0" w:space="0" w:color="auto"/>
                      </w:divBdr>
                    </w:div>
                    <w:div w:id="1259292213">
                      <w:marLeft w:val="0"/>
                      <w:marRight w:val="0"/>
                      <w:marTop w:val="0"/>
                      <w:marBottom w:val="0"/>
                      <w:divBdr>
                        <w:top w:val="none" w:sz="0" w:space="0" w:color="auto"/>
                        <w:left w:val="none" w:sz="0" w:space="0" w:color="auto"/>
                        <w:bottom w:val="none" w:sz="0" w:space="0" w:color="auto"/>
                        <w:right w:val="none" w:sz="0" w:space="0" w:color="auto"/>
                      </w:divBdr>
                    </w:div>
                    <w:div w:id="104812827">
                      <w:marLeft w:val="0"/>
                      <w:marRight w:val="0"/>
                      <w:marTop w:val="0"/>
                      <w:marBottom w:val="0"/>
                      <w:divBdr>
                        <w:top w:val="none" w:sz="0" w:space="0" w:color="auto"/>
                        <w:left w:val="none" w:sz="0" w:space="0" w:color="auto"/>
                        <w:bottom w:val="none" w:sz="0" w:space="0" w:color="auto"/>
                        <w:right w:val="none" w:sz="0" w:space="0" w:color="auto"/>
                      </w:divBdr>
                    </w:div>
                    <w:div w:id="463699455">
                      <w:marLeft w:val="0"/>
                      <w:marRight w:val="0"/>
                      <w:marTop w:val="0"/>
                      <w:marBottom w:val="0"/>
                      <w:divBdr>
                        <w:top w:val="none" w:sz="0" w:space="0" w:color="auto"/>
                        <w:left w:val="none" w:sz="0" w:space="0" w:color="auto"/>
                        <w:bottom w:val="none" w:sz="0" w:space="0" w:color="auto"/>
                        <w:right w:val="none" w:sz="0" w:space="0" w:color="auto"/>
                      </w:divBdr>
                    </w:div>
                    <w:div w:id="1089892479">
                      <w:marLeft w:val="0"/>
                      <w:marRight w:val="0"/>
                      <w:marTop w:val="0"/>
                      <w:marBottom w:val="0"/>
                      <w:divBdr>
                        <w:top w:val="none" w:sz="0" w:space="0" w:color="auto"/>
                        <w:left w:val="none" w:sz="0" w:space="0" w:color="auto"/>
                        <w:bottom w:val="none" w:sz="0" w:space="0" w:color="auto"/>
                        <w:right w:val="none" w:sz="0" w:space="0" w:color="auto"/>
                      </w:divBdr>
                    </w:div>
                    <w:div w:id="1808545537">
                      <w:marLeft w:val="0"/>
                      <w:marRight w:val="0"/>
                      <w:marTop w:val="0"/>
                      <w:marBottom w:val="0"/>
                      <w:divBdr>
                        <w:top w:val="none" w:sz="0" w:space="0" w:color="auto"/>
                        <w:left w:val="none" w:sz="0" w:space="0" w:color="auto"/>
                        <w:bottom w:val="none" w:sz="0" w:space="0" w:color="auto"/>
                        <w:right w:val="none" w:sz="0" w:space="0" w:color="auto"/>
                      </w:divBdr>
                    </w:div>
                    <w:div w:id="717751129">
                      <w:marLeft w:val="0"/>
                      <w:marRight w:val="0"/>
                      <w:marTop w:val="0"/>
                      <w:marBottom w:val="0"/>
                      <w:divBdr>
                        <w:top w:val="none" w:sz="0" w:space="0" w:color="auto"/>
                        <w:left w:val="none" w:sz="0" w:space="0" w:color="auto"/>
                        <w:bottom w:val="none" w:sz="0" w:space="0" w:color="auto"/>
                        <w:right w:val="none" w:sz="0" w:space="0" w:color="auto"/>
                      </w:divBdr>
                    </w:div>
                    <w:div w:id="2096509775">
                      <w:marLeft w:val="0"/>
                      <w:marRight w:val="0"/>
                      <w:marTop w:val="0"/>
                      <w:marBottom w:val="0"/>
                      <w:divBdr>
                        <w:top w:val="none" w:sz="0" w:space="0" w:color="auto"/>
                        <w:left w:val="none" w:sz="0" w:space="0" w:color="auto"/>
                        <w:bottom w:val="none" w:sz="0" w:space="0" w:color="auto"/>
                        <w:right w:val="none" w:sz="0" w:space="0" w:color="auto"/>
                      </w:divBdr>
                    </w:div>
                    <w:div w:id="2066709672">
                      <w:marLeft w:val="0"/>
                      <w:marRight w:val="0"/>
                      <w:marTop w:val="0"/>
                      <w:marBottom w:val="0"/>
                      <w:divBdr>
                        <w:top w:val="none" w:sz="0" w:space="0" w:color="auto"/>
                        <w:left w:val="none" w:sz="0" w:space="0" w:color="auto"/>
                        <w:bottom w:val="none" w:sz="0" w:space="0" w:color="auto"/>
                        <w:right w:val="none" w:sz="0" w:space="0" w:color="auto"/>
                      </w:divBdr>
                    </w:div>
                    <w:div w:id="1435831677">
                      <w:marLeft w:val="0"/>
                      <w:marRight w:val="0"/>
                      <w:marTop w:val="0"/>
                      <w:marBottom w:val="0"/>
                      <w:divBdr>
                        <w:top w:val="none" w:sz="0" w:space="0" w:color="auto"/>
                        <w:left w:val="none" w:sz="0" w:space="0" w:color="auto"/>
                        <w:bottom w:val="none" w:sz="0" w:space="0" w:color="auto"/>
                        <w:right w:val="none" w:sz="0" w:space="0" w:color="auto"/>
                      </w:divBdr>
                    </w:div>
                    <w:div w:id="306129094">
                      <w:marLeft w:val="0"/>
                      <w:marRight w:val="0"/>
                      <w:marTop w:val="0"/>
                      <w:marBottom w:val="0"/>
                      <w:divBdr>
                        <w:top w:val="none" w:sz="0" w:space="0" w:color="auto"/>
                        <w:left w:val="none" w:sz="0" w:space="0" w:color="auto"/>
                        <w:bottom w:val="none" w:sz="0" w:space="0" w:color="auto"/>
                        <w:right w:val="none" w:sz="0" w:space="0" w:color="auto"/>
                      </w:divBdr>
                    </w:div>
                    <w:div w:id="1489596983">
                      <w:marLeft w:val="0"/>
                      <w:marRight w:val="0"/>
                      <w:marTop w:val="0"/>
                      <w:marBottom w:val="0"/>
                      <w:divBdr>
                        <w:top w:val="none" w:sz="0" w:space="0" w:color="auto"/>
                        <w:left w:val="none" w:sz="0" w:space="0" w:color="auto"/>
                        <w:bottom w:val="none" w:sz="0" w:space="0" w:color="auto"/>
                        <w:right w:val="none" w:sz="0" w:space="0" w:color="auto"/>
                      </w:divBdr>
                    </w:div>
                    <w:div w:id="1352149314">
                      <w:marLeft w:val="0"/>
                      <w:marRight w:val="0"/>
                      <w:marTop w:val="0"/>
                      <w:marBottom w:val="0"/>
                      <w:divBdr>
                        <w:top w:val="none" w:sz="0" w:space="0" w:color="auto"/>
                        <w:left w:val="none" w:sz="0" w:space="0" w:color="auto"/>
                        <w:bottom w:val="none" w:sz="0" w:space="0" w:color="auto"/>
                        <w:right w:val="none" w:sz="0" w:space="0" w:color="auto"/>
                      </w:divBdr>
                    </w:div>
                    <w:div w:id="1748110080">
                      <w:marLeft w:val="0"/>
                      <w:marRight w:val="0"/>
                      <w:marTop w:val="0"/>
                      <w:marBottom w:val="0"/>
                      <w:divBdr>
                        <w:top w:val="none" w:sz="0" w:space="0" w:color="auto"/>
                        <w:left w:val="none" w:sz="0" w:space="0" w:color="auto"/>
                        <w:bottom w:val="none" w:sz="0" w:space="0" w:color="auto"/>
                        <w:right w:val="none" w:sz="0" w:space="0" w:color="auto"/>
                      </w:divBdr>
                    </w:div>
                    <w:div w:id="2083135924">
                      <w:marLeft w:val="0"/>
                      <w:marRight w:val="0"/>
                      <w:marTop w:val="0"/>
                      <w:marBottom w:val="0"/>
                      <w:divBdr>
                        <w:top w:val="none" w:sz="0" w:space="0" w:color="auto"/>
                        <w:left w:val="none" w:sz="0" w:space="0" w:color="auto"/>
                        <w:bottom w:val="none" w:sz="0" w:space="0" w:color="auto"/>
                        <w:right w:val="none" w:sz="0" w:space="0" w:color="auto"/>
                      </w:divBdr>
                    </w:div>
                    <w:div w:id="257711964">
                      <w:marLeft w:val="0"/>
                      <w:marRight w:val="0"/>
                      <w:marTop w:val="0"/>
                      <w:marBottom w:val="0"/>
                      <w:divBdr>
                        <w:top w:val="none" w:sz="0" w:space="0" w:color="auto"/>
                        <w:left w:val="none" w:sz="0" w:space="0" w:color="auto"/>
                        <w:bottom w:val="none" w:sz="0" w:space="0" w:color="auto"/>
                        <w:right w:val="none" w:sz="0" w:space="0" w:color="auto"/>
                      </w:divBdr>
                    </w:div>
                    <w:div w:id="47655130">
                      <w:marLeft w:val="0"/>
                      <w:marRight w:val="0"/>
                      <w:marTop w:val="0"/>
                      <w:marBottom w:val="0"/>
                      <w:divBdr>
                        <w:top w:val="none" w:sz="0" w:space="0" w:color="auto"/>
                        <w:left w:val="none" w:sz="0" w:space="0" w:color="auto"/>
                        <w:bottom w:val="none" w:sz="0" w:space="0" w:color="auto"/>
                        <w:right w:val="none" w:sz="0" w:space="0" w:color="auto"/>
                      </w:divBdr>
                    </w:div>
                    <w:div w:id="1501627686">
                      <w:marLeft w:val="0"/>
                      <w:marRight w:val="0"/>
                      <w:marTop w:val="0"/>
                      <w:marBottom w:val="0"/>
                      <w:divBdr>
                        <w:top w:val="none" w:sz="0" w:space="0" w:color="auto"/>
                        <w:left w:val="none" w:sz="0" w:space="0" w:color="auto"/>
                        <w:bottom w:val="none" w:sz="0" w:space="0" w:color="auto"/>
                        <w:right w:val="none" w:sz="0" w:space="0" w:color="auto"/>
                      </w:divBdr>
                    </w:div>
                    <w:div w:id="175462280">
                      <w:marLeft w:val="0"/>
                      <w:marRight w:val="0"/>
                      <w:marTop w:val="0"/>
                      <w:marBottom w:val="0"/>
                      <w:divBdr>
                        <w:top w:val="none" w:sz="0" w:space="0" w:color="auto"/>
                        <w:left w:val="none" w:sz="0" w:space="0" w:color="auto"/>
                        <w:bottom w:val="none" w:sz="0" w:space="0" w:color="auto"/>
                        <w:right w:val="none" w:sz="0" w:space="0" w:color="auto"/>
                      </w:divBdr>
                    </w:div>
                    <w:div w:id="375395363">
                      <w:marLeft w:val="0"/>
                      <w:marRight w:val="0"/>
                      <w:marTop w:val="0"/>
                      <w:marBottom w:val="0"/>
                      <w:divBdr>
                        <w:top w:val="none" w:sz="0" w:space="0" w:color="auto"/>
                        <w:left w:val="none" w:sz="0" w:space="0" w:color="auto"/>
                        <w:bottom w:val="none" w:sz="0" w:space="0" w:color="auto"/>
                        <w:right w:val="none" w:sz="0" w:space="0" w:color="auto"/>
                      </w:divBdr>
                    </w:div>
                    <w:div w:id="16279854">
                      <w:marLeft w:val="0"/>
                      <w:marRight w:val="0"/>
                      <w:marTop w:val="0"/>
                      <w:marBottom w:val="0"/>
                      <w:divBdr>
                        <w:top w:val="none" w:sz="0" w:space="0" w:color="auto"/>
                        <w:left w:val="none" w:sz="0" w:space="0" w:color="auto"/>
                        <w:bottom w:val="none" w:sz="0" w:space="0" w:color="auto"/>
                        <w:right w:val="none" w:sz="0" w:space="0" w:color="auto"/>
                      </w:divBdr>
                    </w:div>
                    <w:div w:id="876744080">
                      <w:marLeft w:val="0"/>
                      <w:marRight w:val="0"/>
                      <w:marTop w:val="0"/>
                      <w:marBottom w:val="0"/>
                      <w:divBdr>
                        <w:top w:val="none" w:sz="0" w:space="0" w:color="auto"/>
                        <w:left w:val="none" w:sz="0" w:space="0" w:color="auto"/>
                        <w:bottom w:val="none" w:sz="0" w:space="0" w:color="auto"/>
                        <w:right w:val="none" w:sz="0" w:space="0" w:color="auto"/>
                      </w:divBdr>
                    </w:div>
                    <w:div w:id="1651447384">
                      <w:marLeft w:val="0"/>
                      <w:marRight w:val="0"/>
                      <w:marTop w:val="0"/>
                      <w:marBottom w:val="0"/>
                      <w:divBdr>
                        <w:top w:val="none" w:sz="0" w:space="0" w:color="auto"/>
                        <w:left w:val="none" w:sz="0" w:space="0" w:color="auto"/>
                        <w:bottom w:val="none" w:sz="0" w:space="0" w:color="auto"/>
                        <w:right w:val="none" w:sz="0" w:space="0" w:color="auto"/>
                      </w:divBdr>
                    </w:div>
                    <w:div w:id="1283420301">
                      <w:marLeft w:val="0"/>
                      <w:marRight w:val="0"/>
                      <w:marTop w:val="0"/>
                      <w:marBottom w:val="0"/>
                      <w:divBdr>
                        <w:top w:val="none" w:sz="0" w:space="0" w:color="auto"/>
                        <w:left w:val="none" w:sz="0" w:space="0" w:color="auto"/>
                        <w:bottom w:val="none" w:sz="0" w:space="0" w:color="auto"/>
                        <w:right w:val="none" w:sz="0" w:space="0" w:color="auto"/>
                      </w:divBdr>
                    </w:div>
                    <w:div w:id="1981302582">
                      <w:marLeft w:val="0"/>
                      <w:marRight w:val="0"/>
                      <w:marTop w:val="0"/>
                      <w:marBottom w:val="0"/>
                      <w:divBdr>
                        <w:top w:val="none" w:sz="0" w:space="0" w:color="auto"/>
                        <w:left w:val="none" w:sz="0" w:space="0" w:color="auto"/>
                        <w:bottom w:val="none" w:sz="0" w:space="0" w:color="auto"/>
                        <w:right w:val="none" w:sz="0" w:space="0" w:color="auto"/>
                      </w:divBdr>
                    </w:div>
                    <w:div w:id="19837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ntd.ru/document/819027303" TargetMode="External"/><Relationship Id="rId13" Type="http://schemas.openxmlformats.org/officeDocument/2006/relationships/hyperlink" Target="https://docs.cntd.ru/document/440507124" TargetMode="External"/><Relationship Id="rId18" Type="http://schemas.openxmlformats.org/officeDocument/2006/relationships/hyperlink" Target="https://docs.cntd.ru/document/440511700"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cs.cntd.ru/document/440509268" TargetMode="External"/><Relationship Id="rId7" Type="http://schemas.openxmlformats.org/officeDocument/2006/relationships/hyperlink" Target="https://docs.cntd.ru/document/901876063" TargetMode="External"/><Relationship Id="rId12" Type="http://schemas.openxmlformats.org/officeDocument/2006/relationships/hyperlink" Target="https://docs.cntd.ru/document/440509268" TargetMode="External"/><Relationship Id="rId17" Type="http://schemas.openxmlformats.org/officeDocument/2006/relationships/hyperlink" Target="https://docs.cntd.ru/document/440511700" TargetMode="External"/><Relationship Id="rId25" Type="http://schemas.openxmlformats.org/officeDocument/2006/relationships/hyperlink" Target="https://docs.cntd.ru/document/440509268" TargetMode="External"/><Relationship Id="rId2" Type="http://schemas.openxmlformats.org/officeDocument/2006/relationships/settings" Target="settings.xml"/><Relationship Id="rId16" Type="http://schemas.openxmlformats.org/officeDocument/2006/relationships/hyperlink" Target="https://docs.cntd.ru/document/901876063" TargetMode="External"/><Relationship Id="rId20" Type="http://schemas.openxmlformats.org/officeDocument/2006/relationships/hyperlink" Target="https://docs.cntd.ru/document/440509268" TargetMode="External"/><Relationship Id="rId1" Type="http://schemas.openxmlformats.org/officeDocument/2006/relationships/styles" Target="styles.xml"/><Relationship Id="rId6" Type="http://schemas.openxmlformats.org/officeDocument/2006/relationships/hyperlink" Target="https://docs.cntd.ru/document/440509268" TargetMode="External"/><Relationship Id="rId11" Type="http://schemas.openxmlformats.org/officeDocument/2006/relationships/hyperlink" Target="https://docs.cntd.ru/document/440509268" TargetMode="External"/><Relationship Id="rId24" Type="http://schemas.openxmlformats.org/officeDocument/2006/relationships/hyperlink" Target="https://docs.cntd.ru/document/440511700" TargetMode="External"/><Relationship Id="rId5" Type="http://schemas.openxmlformats.org/officeDocument/2006/relationships/hyperlink" Target="https://docs.cntd.ru/document/440507160" TargetMode="External"/><Relationship Id="rId15" Type="http://schemas.openxmlformats.org/officeDocument/2006/relationships/hyperlink" Target="https://docs.cntd.ru/document/440509268" TargetMode="External"/><Relationship Id="rId23" Type="http://schemas.openxmlformats.org/officeDocument/2006/relationships/hyperlink" Target="https://docs.cntd.ru/document/440507160" TargetMode="External"/><Relationship Id="rId10" Type="http://schemas.openxmlformats.org/officeDocument/2006/relationships/hyperlink" Target="https://docs.cntd.ru/document/440511700" TargetMode="External"/><Relationship Id="rId19" Type="http://schemas.openxmlformats.org/officeDocument/2006/relationships/hyperlink" Target="https://docs.cntd.ru/document/440509268" TargetMode="External"/><Relationship Id="rId4" Type="http://schemas.openxmlformats.org/officeDocument/2006/relationships/hyperlink" Target="https://docs.cntd.ru/document/440507124" TargetMode="External"/><Relationship Id="rId9" Type="http://schemas.openxmlformats.org/officeDocument/2006/relationships/hyperlink" Target="https://docs.cntd.ru/document/440511700" TargetMode="External"/><Relationship Id="rId14" Type="http://schemas.openxmlformats.org/officeDocument/2006/relationships/hyperlink" Target="https://docs.cntd.ru/document/440507160" TargetMode="External"/><Relationship Id="rId22" Type="http://schemas.openxmlformats.org/officeDocument/2006/relationships/hyperlink" Target="https://docs.cntd.ru/document/440507124"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3880</Words>
  <Characters>22116</Characters>
  <Application>Microsoft Office Word</Application>
  <DocSecurity>0</DocSecurity>
  <Lines>184</Lines>
  <Paragraphs>51</Paragraphs>
  <ScaleCrop>false</ScaleCrop>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Полев</dc:creator>
  <cp:keywords/>
  <dc:description/>
  <cp:lastModifiedBy>Андрей Полев</cp:lastModifiedBy>
  <cp:revision>1</cp:revision>
  <dcterms:created xsi:type="dcterms:W3CDTF">2025-09-08T05:53:00Z</dcterms:created>
  <dcterms:modified xsi:type="dcterms:W3CDTF">2025-09-08T05:53:00Z</dcterms:modified>
</cp:coreProperties>
</file>