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4E79"/>
          <w:sz w:val="56"/>
          <w:szCs w:val="56"/>
        </w:rPr>
        <w:t xml:space="preserve">Lernhandbuch – Lösungen zu allen Prüfungsfragen</w:t>
      </w:r>
    </w:p>
    <w:p>
      <w:pPr>
        <w:spacing w:after="80"/>
        <w:jc w:val="center"/>
      </w:pPr>
      <w:r>
        <w:rPr>
          <w:rFonts w:ascii="Arial" w:cs="Arial" w:eastAsia="Arial" w:hAnsi="Arial"/>
          <w:color w:val="555555"/>
          <w:sz w:val="26"/>
          <w:szCs w:val="26"/>
        </w:rPr>
        <w:t xml:space="preserve">Lagerverwaltung Krankenhaus · JavaFX 21 + MySQL 8 + Maven</w:t>
      </w:r>
    </w:p>
    <w:p>
      <w:pPr>
        <w:spacing w:after="80"/>
        <w:jc w:val="center"/>
      </w:pPr>
      <w:r>
        <w:rPr>
          <w:rFonts w:ascii="Arial" w:cs="Arial" w:eastAsia="Arial" w:hAnsi="Arial"/>
          <w:color w:val="555555"/>
          <w:sz w:val="26"/>
          <w:szCs w:val="26"/>
        </w:rPr>
        <w:t xml:space="preserve">Detaillierte Antworten zu Kapitel 1–13 (73 Fragen)</w:t>
      </w:r>
    </w:p>
    <w:p>
      <w:pPr>
        <w:spacing w:after="80"/>
        <w:jc w:val="center"/>
      </w:pPr>
      <w:r>
        <w:rPr>
          <w:rFonts w:ascii="Arial" w:cs="Arial" w:eastAsia="Arial" w:hAnsi="Arial"/>
          <w:color w:val="555555"/>
          <w:sz w:val="26"/>
          <w:szCs w:val="26"/>
        </w:rPr>
        <w:t xml:space="preserve">Basis: tatsächlicher Projektcode (de.doit) · Stand: Juni 2026</w:t>
      </w:r>
    </w:p>
    <w:p>
      <w:r>
        <w:br w:type="page"/>
      </w:r>
    </w:p>
    <w:p>
      <w:pPr>
        <w:pStyle w:val="Heading1"/>
      </w:pPr>
      <w:r>
        <w:t xml:space="preserve">Hinweis zur Nutzung</w:t>
      </w:r>
    </w:p>
    <w:p>
      <w:pPr>
        <w:spacing w:after="120"/>
      </w:pPr>
      <w:r>
        <w:rPr>
          <w:rFonts w:ascii="Arial" w:cs="Arial" w:eastAsia="Arial" w:hAnsi="Arial"/>
          <w:b w:val="false"/>
          <w:bCs w:val="false"/>
          <w:i w:val="false"/>
          <w:iCs w:val="false"/>
        </w:rPr>
        <w:t xml:space="preserve">Dieses Dokument beantwortet jede Prüfungsfrage aus dem Lernhandbuch ausführlich und fachgesprächstauglich. Die Antworten richten sich nach dem tatsächlichen Quellcode im Projekt. Wo das Handbuch davon abweicht oder veraltet ist, steht ein farbig markierter Hinweis. Eine Gesamtübersicht aller Abweichungen findet sich im Korrektur-Anhang am Ende.</w:t>
      </w:r>
    </w:p>
    <w:sdt>
      <w:sdtPr>
        <w:alias w:val="Inhalt"/>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Kapitel 1 – IntelliJ IDEA als Werkzeug</w:t>
      </w:r>
    </w:p>
    <w:p>
      <w:pPr>
        <w:spacing w:after="60" w:before="220"/>
      </w:pPr>
      <w:r>
        <w:rPr>
          <w:rFonts w:ascii="Arial" w:cs="Arial" w:eastAsia="Arial" w:hAnsi="Arial"/>
          <w:b/>
          <w:bCs/>
          <w:color w:val="1F4E79"/>
        </w:rPr>
        <w:t xml:space="preserve">Frage 1: </w:t>
      </w:r>
      <w:r>
        <w:rPr>
          <w:rFonts w:ascii="Arial" w:cs="Arial" w:eastAsia="Arial" w:hAnsi="Arial"/>
          <w:b/>
          <w:bCs/>
        </w:rPr>
        <w:t xml:space="preserve">Was bedeutet ein blauer Kreis mit "C" und ein blauer Kreis mit "I" im Projektbaum, und worin besteht der Unterschied?</w:t>
      </w:r>
    </w:p>
    <w:p>
      <w:pPr>
        <w:spacing w:after="120"/>
      </w:pPr>
      <w:r>
        <w:rPr>
          <w:rFonts w:ascii="Arial" w:cs="Arial" w:eastAsia="Arial" w:hAnsi="Arial"/>
          <w:b w:val="false"/>
          <w:bCs w:val="false"/>
          <w:i w:val="false"/>
          <w:iCs w:val="false"/>
        </w:rPr>
        <w:t xml:space="preserve">Beide Symbole markieren einen kompilierbaren Java-Typ. „C“ steht für Class (normale Klasse, z. B. Material.java, DBConnection.java), „I“ für Interface (ein reiner Methoden-Vertrag ohne Implementierung, z. B. java.sql.Connection). Eine Klasse enthält lauffähigen Code und kann Objekte erzeugen; ein Interface schreibt nur vor, welche Methoden eine implementierende Klasse haben muss. In diesem Projekt schreibst du selbst nur Klassen, nutzt aber Interfaces aus dem JDK.</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In der angepassten Farbeinstellung sind Klasse und Interface beide eingefärbt und unterscheiden sich nur durch den Buchstaben C bzw. I.</w:t>
      </w:r>
    </w:p>
    <w:p>
      <w:pPr>
        <w:spacing w:after="60" w:before="220"/>
      </w:pPr>
      <w:r>
        <w:rPr>
          <w:rFonts w:ascii="Arial" w:cs="Arial" w:eastAsia="Arial" w:hAnsi="Arial"/>
          <w:b/>
          <w:bCs/>
          <w:color w:val="1F4E79"/>
        </w:rPr>
        <w:t xml:space="preserve">Frage 2: </w:t>
      </w:r>
      <w:r>
        <w:rPr>
          <w:rFonts w:ascii="Arial" w:cs="Arial" w:eastAsia="Arial" w:hAnsi="Arial"/>
          <w:b/>
          <w:bCs/>
        </w:rPr>
        <w:t xml:space="preserve">Du siehst einen Ordner mit blauem Hintergrund. Was bedeutet das, und was passiert mit Code in einem nicht-blauen Ordner?</w:t>
      </w:r>
    </w:p>
    <w:p>
      <w:pPr>
        <w:spacing w:after="120"/>
      </w:pPr>
      <w:r>
        <w:rPr>
          <w:rFonts w:ascii="Arial" w:cs="Arial" w:eastAsia="Arial" w:hAnsi="Arial"/>
          <w:b w:val="false"/>
          <w:bCs w:val="false"/>
          <w:i w:val="false"/>
          <w:iCs w:val="false"/>
        </w:rPr>
        <w:t xml:space="preserve">Der blaue Hintergrund markiert einen „Sources Root“ (in Maven src/main/java; src/main/resources ist „Resources Root“). Nur Klassen unterhalb eines Sources Root werden kompiliert und in die Anwendung gepackt. Liegt eine .java-Datei in einem normalen (grauen) Ordner, ignoriert IntelliJ sie: keine Kompilierung, keine Fehlermeldung, beim Start passiert nichts. Behebung: Rechtsklick → „Mark Directory as → Sources Root“.</w:t>
      </w:r>
    </w:p>
    <w:p>
      <w:pPr>
        <w:spacing w:after="60" w:before="220"/>
      </w:pPr>
      <w:r>
        <w:rPr>
          <w:rFonts w:ascii="Arial" w:cs="Arial" w:eastAsia="Arial" w:hAnsi="Arial"/>
          <w:b/>
          <w:bCs/>
          <w:color w:val="1F4E79"/>
        </w:rPr>
        <w:t xml:space="preserve">Frage 3: </w:t>
      </w:r>
      <w:r>
        <w:rPr>
          <w:rFonts w:ascii="Arial" w:cs="Arial" w:eastAsia="Arial" w:hAnsi="Arial"/>
          <w:b/>
          <w:bCs/>
        </w:rPr>
        <w:t xml:space="preserve">Erkläre, warum in DBConnection.java der Konstruktor ein rotes Schloss-Icon und getConnection() ein grünes Symbol haben muss.</w:t>
      </w:r>
    </w:p>
    <w:p>
      <w:pPr>
        <w:spacing w:after="120"/>
      </w:pPr>
      <w:r>
        <w:rPr>
          <w:rFonts w:ascii="Arial" w:cs="Arial" w:eastAsia="Arial" w:hAnsi="Arial"/>
          <w:b w:val="false"/>
          <w:bCs w:val="false"/>
          <w:i w:val="false"/>
          <w:iCs w:val="false"/>
        </w:rPr>
        <w:t xml:space="preserve">Die Icons zeigen die Sichtbarkeit. Der Konstruktor ist </w:t>
      </w:r>
      <w:r>
        <w:rPr>
          <w:rFonts w:ascii="Consolas" w:cs="Consolas" w:eastAsia="Consolas" w:hAnsi="Consolas"/>
          <w:b w:val="false"/>
          <w:bCs w:val="false"/>
          <w:i w:val="false"/>
          <w:iCs w:val="false"/>
        </w:rPr>
        <w:t xml:space="preserve">private</w:t>
      </w:r>
      <w:r>
        <w:rPr>
          <w:rFonts w:ascii="Arial" w:cs="Arial" w:eastAsia="Arial" w:hAnsi="Arial"/>
          <w:b w:val="false"/>
          <w:bCs w:val="false"/>
          <w:i w:val="false"/>
          <w:iCs w:val="false"/>
        </w:rPr>
        <w:t xml:space="preserve"> (rotes Schloss), damit keine andere Klasse </w:t>
      </w:r>
      <w:r>
        <w:rPr>
          <w:rFonts w:ascii="Consolas" w:cs="Consolas" w:eastAsia="Consolas" w:hAnsi="Consolas"/>
          <w:b w:val="false"/>
          <w:bCs w:val="false"/>
          <w:i w:val="false"/>
          <w:iCs w:val="false"/>
        </w:rPr>
        <w:t xml:space="preserve">new DBConnection()</w:t>
      </w:r>
      <w:r>
        <w:rPr>
          <w:rFonts w:ascii="Arial" w:cs="Arial" w:eastAsia="Arial" w:hAnsi="Arial"/>
          <w:b w:val="false"/>
          <w:bCs w:val="false"/>
          <w:i w:val="false"/>
          <w:iCs w:val="false"/>
        </w:rPr>
        <w:t xml:space="preserve"> aufrufen kann – das ist der Kern des Singleton-Musters: es soll nur eine Verbindung pro Anwendung geben. </w:t>
      </w:r>
      <w:r>
        <w:rPr>
          <w:rFonts w:ascii="Consolas" w:cs="Consolas" w:eastAsia="Consolas" w:hAnsi="Consolas"/>
          <w:b w:val="false"/>
          <w:bCs w:val="false"/>
          <w:i w:val="false"/>
          <w:iCs w:val="false"/>
        </w:rPr>
        <w:t xml:space="preserve">getConnection()</w:t>
      </w:r>
      <w:r>
        <w:rPr>
          <w:rFonts w:ascii="Arial" w:cs="Arial" w:eastAsia="Arial" w:hAnsi="Arial"/>
          <w:b w:val="false"/>
          <w:bCs w:val="false"/>
          <w:i w:val="false"/>
          <w:iCs w:val="false"/>
        </w:rPr>
        <w:t xml:space="preserve"> ist </w:t>
      </w:r>
      <w:r>
        <w:rPr>
          <w:rFonts w:ascii="Consolas" w:cs="Consolas" w:eastAsia="Consolas" w:hAnsi="Consolas"/>
          <w:b w:val="false"/>
          <w:bCs w:val="false"/>
          <w:i w:val="false"/>
          <w:iCs w:val="false"/>
        </w:rPr>
        <w:t xml:space="preserve">public</w:t>
      </w:r>
      <w:r>
        <w:rPr>
          <w:rFonts w:ascii="Arial" w:cs="Arial" w:eastAsia="Arial" w:hAnsi="Arial"/>
          <w:b w:val="false"/>
          <w:bCs w:val="false"/>
          <w:i w:val="false"/>
          <w:iCs w:val="false"/>
        </w:rPr>
        <w:t xml:space="preserve"> (grün), weil alle DAO-Klassen im Package de.doit.dao sie aufrufen müssen, um an die Verbindung zu kommen. Wäre sie privat, käme kein DAO an die Datenbank.</w:t>
      </w:r>
    </w:p>
    <w:p>
      <w:pPr>
        <w:spacing w:after="60" w:before="220"/>
      </w:pPr>
      <w:r>
        <w:rPr>
          <w:rFonts w:ascii="Arial" w:cs="Arial" w:eastAsia="Arial" w:hAnsi="Arial"/>
          <w:b/>
          <w:bCs/>
          <w:color w:val="1F4E79"/>
        </w:rPr>
        <w:t xml:space="preserve">Frage 4: </w:t>
      </w:r>
      <w:r>
        <w:rPr>
          <w:rFonts w:ascii="Arial" w:cs="Arial" w:eastAsia="Arial" w:hAnsi="Arial"/>
          <w:b/>
          <w:bCs/>
        </w:rPr>
        <w:t xml:space="preserve">Was sagt ein nach oben zeigender Pfeil im Gutter neben einer Methode, und welche Annotation gehört dazu?</w:t>
      </w:r>
    </w:p>
    <w:p>
      <w:pPr>
        <w:spacing w:after="120"/>
      </w:pPr>
      <w:r>
        <w:rPr>
          <w:rFonts w:ascii="Arial" w:cs="Arial" w:eastAsia="Arial" w:hAnsi="Arial"/>
          <w:b w:val="false"/>
          <w:bCs w:val="false"/>
          <w:i w:val="false"/>
          <w:iCs w:val="false"/>
        </w:rPr>
        <w:t xml:space="preserve">Er bedeutet, dass die Methode eine Methode aus einer Elternklasse oder einem Interface überschreibt. Zugehörige Annotation: </w:t>
      </w:r>
      <w:r>
        <w:rPr>
          <w:rFonts w:ascii="Consolas" w:cs="Consolas" w:eastAsia="Consolas" w:hAnsi="Consolas"/>
          <w:b w:val="false"/>
          <w:bCs w:val="false"/>
          <w:i w:val="false"/>
          <w:iCs w:val="false"/>
        </w:rPr>
        <w:t xml:space="preserve">@Override</w:t>
      </w:r>
      <w:r>
        <w:rPr>
          <w:rFonts w:ascii="Arial" w:cs="Arial" w:eastAsia="Arial" w:hAnsi="Arial"/>
          <w:b w:val="false"/>
          <w:bCs w:val="false"/>
          <w:i w:val="false"/>
          <w:iCs w:val="false"/>
        </w:rPr>
        <w:t xml:space="preserve">. Klick auf den Pfeil springt zur überschriebenen Originalmethode. Beispiel: </w:t>
      </w:r>
      <w:r>
        <w:rPr>
          <w:rFonts w:ascii="Consolas" w:cs="Consolas" w:eastAsia="Consolas" w:hAnsi="Consolas"/>
          <w:b w:val="false"/>
          <w:bCs w:val="false"/>
          <w:i w:val="false"/>
          <w:iCs w:val="false"/>
        </w:rPr>
        <w:t xml:space="preserve">initialize()</w:t>
      </w:r>
      <w:r>
        <w:rPr>
          <w:rFonts w:ascii="Arial" w:cs="Arial" w:eastAsia="Arial" w:hAnsi="Arial"/>
          <w:b w:val="false"/>
          <w:bCs w:val="false"/>
          <w:i w:val="false"/>
          <w:iCs w:val="false"/>
        </w:rPr>
        <w:t xml:space="preserve"> bzw.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in der Anwendung.</w:t>
      </w:r>
    </w:p>
    <w:p>
      <w:pPr>
        <w:spacing w:after="60" w:before="220"/>
      </w:pPr>
      <w:r>
        <w:rPr>
          <w:rFonts w:ascii="Arial" w:cs="Arial" w:eastAsia="Arial" w:hAnsi="Arial"/>
          <w:b/>
          <w:bCs/>
          <w:color w:val="1F4E79"/>
        </w:rPr>
        <w:t xml:space="preserve">Frage 5: </w:t>
      </w:r>
      <w:r>
        <w:rPr>
          <w:rFonts w:ascii="Arial" w:cs="Arial" w:eastAsia="Arial" w:hAnsi="Arial"/>
          <w:b/>
          <w:bCs/>
        </w:rPr>
        <w:t xml:space="preserve">Du tippst "psvm" und drückst Tab. Was schreibt IntelliJ? Welche Abkürzung gibt eine for-each-Schleife aus?</w:t>
      </w:r>
    </w:p>
    <w:p>
      <w:pPr>
        <w:spacing w:after="120"/>
      </w:pPr>
      <w:r>
        <w:rPr>
          <w:rFonts w:ascii="Arial" w:cs="Arial" w:eastAsia="Arial" w:hAnsi="Arial"/>
          <w:b w:val="false"/>
          <w:bCs w:val="false"/>
          <w:i w:val="false"/>
          <w:iCs w:val="false"/>
        </w:rPr>
        <w:t xml:space="preserve">psvm + Tab erzeugt die Hauptmethode </w:t>
      </w:r>
      <w:r>
        <w:rPr>
          <w:rFonts w:ascii="Consolas" w:cs="Consolas" w:eastAsia="Consolas" w:hAnsi="Consolas"/>
          <w:b w:val="false"/>
          <w:bCs w:val="false"/>
          <w:i w:val="false"/>
          <w:iCs w:val="false"/>
        </w:rPr>
        <w:t xml:space="preserve">public static void main(String[] args) { }</w:t>
      </w:r>
      <w:r>
        <w:rPr>
          <w:rFonts w:ascii="Arial" w:cs="Arial" w:eastAsia="Arial" w:hAnsi="Arial"/>
          <w:b w:val="false"/>
          <w:bCs w:val="false"/>
          <w:i w:val="false"/>
          <w:iCs w:val="false"/>
        </w:rPr>
        <w:t xml:space="preserve">. Die for-each-Schleife liefert das Live-Template </w:t>
      </w:r>
      <w:r>
        <w:rPr>
          <w:rFonts w:ascii="Consolas" w:cs="Consolas" w:eastAsia="Consolas" w:hAnsi="Consolas"/>
          <w:b w:val="false"/>
          <w:bCs w:val="false"/>
          <w:i w:val="false"/>
          <w:iCs w:val="false"/>
        </w:rPr>
        <w:t xml:space="preserve">iter</w:t>
      </w:r>
      <w:r>
        <w:rPr>
          <w:rFonts w:ascii="Arial" w:cs="Arial" w:eastAsia="Arial" w:hAnsi="Arial"/>
          <w:b w:val="false"/>
          <w:bCs w:val="false"/>
          <w:i w:val="false"/>
          <w:iCs w:val="false"/>
        </w:rPr>
        <w:t xml:space="preserve"> (über eine sichtbare Liste); </w:t>
      </w:r>
      <w:r>
        <w:rPr>
          <w:rFonts w:ascii="Consolas" w:cs="Consolas" w:eastAsia="Consolas" w:hAnsi="Consolas"/>
          <w:b w:val="false"/>
          <w:bCs w:val="false"/>
          <w:i w:val="false"/>
          <w:iCs w:val="false"/>
        </w:rPr>
        <w:t xml:space="preserve">fori</w:t>
      </w:r>
      <w:r>
        <w:rPr>
          <w:rFonts w:ascii="Arial" w:cs="Arial" w:eastAsia="Arial" w:hAnsi="Arial"/>
          <w:b w:val="false"/>
          <w:bCs w:val="false"/>
          <w:i w:val="false"/>
          <w:iCs w:val="false"/>
        </w:rPr>
        <w:t xml:space="preserve"> erzeugt dagegen die klassische Zählschleife.</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Welches Tastenkürzel führt den Quick Fix aus, und in welchen drei typischen Situationen?</w:t>
      </w:r>
    </w:p>
    <w:p>
      <w:pPr>
        <w:spacing w:after="120"/>
      </w:pPr>
      <w:r>
        <w:rPr>
          <w:rFonts w:ascii="Consolas" w:cs="Consolas" w:eastAsia="Consolas" w:hAnsi="Consolas"/>
          <w:b w:val="false"/>
          <w:bCs w:val="false"/>
          <w:i w:val="false"/>
          <w:iCs w:val="false"/>
        </w:rPr>
        <w:t xml:space="preserve">Alt+Enter</w:t>
      </w:r>
      <w:r>
        <w:rPr>
          <w:rFonts w:ascii="Arial" w:cs="Arial" w:eastAsia="Arial" w:hAnsi="Arial"/>
          <w:b w:val="false"/>
          <w:bCs w:val="false"/>
          <w:i w:val="false"/>
          <w:iCs w:val="false"/>
        </w:rPr>
        <w:t xml:space="preserve">. Typische Fälle: (1) fehlender Import wird ergänzt („Import class“), (2) eine noch nicht existierende Methode wird generiert („Create method“), (3) Getter/Setter werden erzeugt. Allgemein: an jeder Wellenlinie schlägt IntelliJ damit eine Lösung vor.</w:t>
      </w:r>
    </w:p>
    <w:p>
      <w:pPr>
        <w:pStyle w:val="Heading1"/>
      </w:pPr>
      <w:r>
        <w:t xml:space="preserve">Kapitel 2 – Was IntelliJ automatisch macht</w:t>
      </w:r>
    </w:p>
    <w:p>
      <w:pPr>
        <w:spacing w:after="60" w:before="220"/>
      </w:pPr>
      <w:r>
        <w:rPr>
          <w:rFonts w:ascii="Arial" w:cs="Arial" w:eastAsia="Arial" w:hAnsi="Arial"/>
          <w:b/>
          <w:bCs/>
          <w:color w:val="1F4E79"/>
        </w:rPr>
        <w:t xml:space="preserve">Frage 1: </w:t>
      </w:r>
      <w:r>
        <w:rPr>
          <w:rFonts w:ascii="Arial" w:cs="Arial" w:eastAsia="Arial" w:hAnsi="Arial"/>
          <w:b/>
          <w:bCs/>
        </w:rPr>
        <w:t xml:space="preserve">Was passiert, wenn du ArrayList eintippst, ohne den Import manuell hinzuzufügen?</w:t>
      </w:r>
    </w:p>
    <w:p>
      <w:pPr>
        <w:spacing w:after="120"/>
      </w:pPr>
      <w:r>
        <w:rPr>
          <w:rFonts w:ascii="Arial" w:cs="Arial" w:eastAsia="Arial" w:hAnsi="Arial"/>
          <w:b w:val="false"/>
          <w:bCs w:val="false"/>
          <w:i w:val="false"/>
          <w:iCs w:val="false"/>
        </w:rPr>
        <w:t xml:space="preserve">IntelliJ erkennt den Typ und bietet den Import an. Mit </w:t>
      </w:r>
      <w:r>
        <w:rPr>
          <w:rFonts w:ascii="Consolas" w:cs="Consolas" w:eastAsia="Consolas" w:hAnsi="Consolas"/>
          <w:b w:val="false"/>
          <w:bCs w:val="false"/>
          <w:i w:val="false"/>
          <w:iCs w:val="false"/>
        </w:rPr>
        <w:t xml:space="preserve">Alt+Enter</w:t>
      </w:r>
      <w:r>
        <w:rPr>
          <w:rFonts w:ascii="Arial" w:cs="Arial" w:eastAsia="Arial" w:hAnsi="Arial"/>
          <w:b w:val="false"/>
          <w:bCs w:val="false"/>
          <w:i w:val="false"/>
          <w:iCs w:val="false"/>
        </w:rPr>
        <w:t xml:space="preserve"> (oder bei aktiviertem „Add unambiguous imports on the fly“ automatisch) wird </w:t>
      </w:r>
      <w:r>
        <w:rPr>
          <w:rFonts w:ascii="Consolas" w:cs="Consolas" w:eastAsia="Consolas" w:hAnsi="Consolas"/>
          <w:b w:val="false"/>
          <w:bCs w:val="false"/>
          <w:i w:val="false"/>
          <w:iCs w:val="false"/>
        </w:rPr>
        <w:t xml:space="preserve">import java.util.ArrayList;</w:t>
      </w:r>
      <w:r>
        <w:rPr>
          <w:rFonts w:ascii="Arial" w:cs="Arial" w:eastAsia="Arial" w:hAnsi="Arial"/>
          <w:b w:val="false"/>
          <w:bCs w:val="false"/>
          <w:i w:val="false"/>
          <w:iCs w:val="false"/>
        </w:rPr>
        <w:t xml:space="preserve"> oben eingefügt. Beim Einfügen von kopiertem Code ergänzt IntelliJ nötige Importe meist selbstständig. Du musst die Zeile also nicht selbst tippen.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Welches Kürzel rückt die ganze Datei nachträglich richtig ein?</w:t>
      </w:r>
    </w:p>
    <w:p>
      <w:pPr>
        <w:spacing w:after="120"/>
      </w:pPr>
      <w:r>
        <w:rPr>
          <w:rFonts w:ascii="Consolas" w:cs="Consolas" w:eastAsia="Consolas" w:hAnsi="Consolas"/>
          <w:b w:val="false"/>
          <w:bCs w:val="false"/>
          <w:i w:val="false"/>
          <w:iCs w:val="false"/>
        </w:rPr>
        <w:t xml:space="preserve">Ctrl+Alt+L</w:t>
      </w:r>
      <w:r>
        <w:rPr>
          <w:rFonts w:ascii="Arial" w:cs="Arial" w:eastAsia="Arial" w:hAnsi="Arial"/>
          <w:b w:val="false"/>
          <w:bCs w:val="false"/>
          <w:i w:val="false"/>
          <w:iCs w:val="false"/>
        </w:rPr>
        <w:t xml:space="preserve"> (Reformat Code). Es richtet Einrückung, Leerzeichen um Operatoren, Leerzeilen und Klammern nach den Standardregeln aus – Pflicht vor jeder Abgabe, weil sauberer Code besser bewertet wird.</w:t>
      </w:r>
    </w:p>
    <w:p>
      <w:pPr>
        <w:spacing w:after="60" w:before="220"/>
      </w:pPr>
      <w:r>
        <w:rPr>
          <w:rFonts w:ascii="Arial" w:cs="Arial" w:eastAsia="Arial" w:hAnsi="Arial"/>
          <w:b/>
          <w:bCs/>
          <w:color w:val="1F4E79"/>
        </w:rPr>
        <w:t xml:space="preserve">Frage 3: </w:t>
      </w:r>
      <w:r>
        <w:rPr>
          <w:rFonts w:ascii="Arial" w:cs="Arial" w:eastAsia="Arial" w:hAnsi="Arial"/>
          <w:b/>
          <w:bCs/>
        </w:rPr>
        <w:t xml:space="preserve">Warum ist Refactoring per Shift+F6 sicherer als Suchen-und-Ersetzen mit Strg+R?</w:t>
      </w:r>
    </w:p>
    <w:p>
      <w:pPr>
        <w:spacing w:after="120"/>
      </w:pPr>
      <w:r>
        <w:rPr>
          <w:rFonts w:ascii="Consolas" w:cs="Consolas" w:eastAsia="Consolas" w:hAnsi="Consolas"/>
          <w:b w:val="false"/>
          <w:bCs w:val="false"/>
          <w:i w:val="false"/>
          <w:iCs w:val="false"/>
        </w:rPr>
        <w:t xml:space="preserve">Shift+F6</w:t>
      </w:r>
      <w:r>
        <w:rPr>
          <w:rFonts w:ascii="Arial" w:cs="Arial" w:eastAsia="Arial" w:hAnsi="Arial"/>
          <w:b w:val="false"/>
          <w:bCs w:val="false"/>
          <w:i w:val="false"/>
          <w:iCs w:val="false"/>
        </w:rPr>
        <w:t xml:space="preserve"> benennt semantisch um: IntelliJ hat den Code analysiert und ändert nur genau die Vorkommen dieser einen Variable/Methode/Klasse – über alle Dateien hinweg, inklusive FXML. Gleichnamige Variablen in anderen Methoden bleiben unangetastet. Strg+R arbeitet rein textuell und würde auch Teilstrings, Kommentare oder fremde gleichnamige Bezeichner treffen und so Fehler einbauen.</w:t>
      </w:r>
    </w:p>
    <w:p>
      <w:pPr>
        <w:pStyle w:val="Heading1"/>
      </w:pPr>
      <w:r>
        <w:t xml:space="preserve">Kapitel 3 – Projekt, Maven-Setup, Verzeichnisstruktur</w:t>
      </w:r>
    </w:p>
    <w:p>
      <w:pPr>
        <w:spacing w:after="60" w:before="220"/>
      </w:pPr>
      <w:r>
        <w:rPr>
          <w:rFonts w:ascii="Arial" w:cs="Arial" w:eastAsia="Arial" w:hAnsi="Arial"/>
          <w:b/>
          <w:bCs/>
          <w:color w:val="1F4E79"/>
        </w:rPr>
        <w:t xml:space="preserve">Frage 1: </w:t>
      </w:r>
      <w:r>
        <w:rPr>
          <w:rFonts w:ascii="Arial" w:cs="Arial" w:eastAsia="Arial" w:hAnsi="Arial"/>
          <w:b/>
          <w:bCs/>
        </w:rPr>
        <w:t xml:space="preserve">In welchem Ordner muss main.fxml liegen, und was passiert, wenn du es in src/main/java legst?</w:t>
      </w:r>
    </w:p>
    <w:p>
      <w:pPr>
        <w:spacing w:after="120"/>
      </w:pPr>
      <w:r>
        <w:rPr>
          <w:rFonts w:ascii="Arial" w:cs="Arial" w:eastAsia="Arial" w:hAnsi="Arial"/>
          <w:b w:val="false"/>
          <w:bCs w:val="false"/>
          <w:i w:val="false"/>
          <w:iCs w:val="false"/>
        </w:rPr>
        <w:t xml:space="preserve">main.fxml gehört nach </w:t>
      </w:r>
      <w:r>
        <w:rPr>
          <w:rFonts w:ascii="Consolas" w:cs="Consolas" w:eastAsia="Consolas" w:hAnsi="Consolas"/>
          <w:b w:val="false"/>
          <w:bCs w:val="false"/>
          <w:i w:val="false"/>
          <w:iCs w:val="false"/>
        </w:rPr>
        <w:t xml:space="preserve">src/main/resources/fxml/</w:t>
      </w:r>
      <w:r>
        <w:rPr>
          <w:rFonts w:ascii="Arial" w:cs="Arial" w:eastAsia="Arial" w:hAnsi="Arial"/>
          <w:b w:val="false"/>
          <w:bCs w:val="false"/>
          <w:i w:val="false"/>
          <w:iCs w:val="false"/>
        </w:rPr>
        <w:t xml:space="preserve">. Maven packt nur Ressourcen aus dem Resources Root in den Klassenpfad. Liegt die Datei unter src/main/java, landet sie nicht im Build, </w:t>
      </w:r>
      <w:r>
        <w:rPr>
          <w:rFonts w:ascii="Consolas" w:cs="Consolas" w:eastAsia="Consolas" w:hAnsi="Consolas"/>
          <w:b w:val="false"/>
          <w:bCs w:val="false"/>
          <w:i w:val="false"/>
          <w:iCs w:val="false"/>
        </w:rPr>
        <w:t xml:space="preserve">getResource("/fxml/main.fxml")</w:t>
      </w:r>
      <w:r>
        <w:rPr>
          <w:rFonts w:ascii="Arial" w:cs="Arial" w:eastAsia="Arial" w:hAnsi="Arial"/>
          <w:b w:val="false"/>
          <w:bCs w:val="false"/>
          <w:i w:val="false"/>
          <w:iCs w:val="false"/>
        </w:rPr>
        <w:t xml:space="preserve"> liefert null und der Programmstart endet mit einer NullPointerException.</w:t>
      </w:r>
    </w:p>
    <w:p>
      <w:pPr>
        <w:spacing w:after="60" w:before="220"/>
      </w:pPr>
      <w:r>
        <w:rPr>
          <w:rFonts w:ascii="Arial" w:cs="Arial" w:eastAsia="Arial" w:hAnsi="Arial"/>
          <w:b/>
          <w:bCs/>
          <w:color w:val="1F4E79"/>
        </w:rPr>
        <w:t xml:space="preserve">Frage 2: </w:t>
      </w:r>
      <w:r>
        <w:rPr>
          <w:rFonts w:ascii="Arial" w:cs="Arial" w:eastAsia="Arial" w:hAnsi="Arial"/>
          <w:b/>
          <w:bCs/>
        </w:rPr>
        <w:t xml:space="preserve">Erkläre den Sinn der Packages model, dao und db. Was läge im falschen Package, wenn du SQL in Material.java schreibst?</w:t>
      </w:r>
    </w:p>
    <w:p>
      <w:pPr>
        <w:spacing w:after="120"/>
      </w:pPr>
      <w:r>
        <w:rPr>
          <w:rFonts w:ascii="Arial" w:cs="Arial" w:eastAsia="Arial" w:hAnsi="Arial"/>
          <w:b w:val="false"/>
          <w:bCs w:val="false"/>
          <w:i w:val="false"/>
          <w:iCs w:val="false"/>
        </w:rPr>
        <w:t xml:space="preserve">Trennung der Verantwortlichkeiten: </w:t>
      </w:r>
      <w:r>
        <w:rPr>
          <w:rFonts w:ascii="Consolas" w:cs="Consolas" w:eastAsia="Consolas" w:hAnsi="Consolas"/>
          <w:b w:val="false"/>
          <w:bCs w:val="false"/>
          <w:i w:val="false"/>
          <w:iCs w:val="false"/>
        </w:rPr>
        <w:t xml:space="preserve">de.doit.model</w:t>
      </w:r>
      <w:r>
        <w:rPr>
          <w:rFonts w:ascii="Arial" w:cs="Arial" w:eastAsia="Arial" w:hAnsi="Arial"/>
          <w:b w:val="false"/>
          <w:bCs w:val="false"/>
          <w:i w:val="false"/>
          <w:iCs w:val="false"/>
        </w:rPr>
        <w:t xml:space="preserve"> enthält reine Datenträger (Material, Kategorie …), </w:t>
      </w:r>
      <w:r>
        <w:rPr>
          <w:rFonts w:ascii="Consolas" w:cs="Consolas" w:eastAsia="Consolas" w:hAnsi="Consolas"/>
          <w:b w:val="false"/>
          <w:bCs w:val="false"/>
          <w:i w:val="false"/>
          <w:iCs w:val="false"/>
        </w:rPr>
        <w:t xml:space="preserve">de.doit.dao</w:t>
      </w:r>
      <w:r>
        <w:rPr>
          <w:rFonts w:ascii="Arial" w:cs="Arial" w:eastAsia="Arial" w:hAnsi="Arial"/>
          <w:b w:val="false"/>
          <w:bCs w:val="false"/>
          <w:i w:val="false"/>
          <w:iCs w:val="false"/>
        </w:rPr>
        <w:t xml:space="preserve"> kapselt allen SQL-Zugriff, </w:t>
      </w:r>
      <w:r>
        <w:rPr>
          <w:rFonts w:ascii="Consolas" w:cs="Consolas" w:eastAsia="Consolas" w:hAnsi="Consolas"/>
          <w:b w:val="false"/>
          <w:bCs w:val="false"/>
          <w:i w:val="false"/>
          <w:iCs w:val="false"/>
        </w:rPr>
        <w:t xml:space="preserve">de.doit.db</w:t>
      </w:r>
      <w:r>
        <w:rPr>
          <w:rFonts w:ascii="Arial" w:cs="Arial" w:eastAsia="Arial" w:hAnsi="Arial"/>
          <w:b w:val="false"/>
          <w:bCs w:val="false"/>
          <w:i w:val="false"/>
          <w:iCs w:val="false"/>
        </w:rPr>
        <w:t xml:space="preserve"> enthält die zentrale DBConnection. SQL gehört ausschließlich ins DAO. Stünde es in Material.java (model), würde eine reine Datenklasse plötzlich mit der Datenbank reden – ein Bruch der Schichtentrennung; der SQL-Code läge im falschen Package und gehörte ins MaterialDAO.</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Aufgaben übernimmt Maven, und welche Datei steuert das?</w:t>
      </w:r>
    </w:p>
    <w:p>
      <w:pPr>
        <w:spacing w:after="120"/>
      </w:pPr>
      <w:r>
        <w:rPr>
          <w:rFonts w:ascii="Arial" w:cs="Arial" w:eastAsia="Arial" w:hAnsi="Arial"/>
          <w:b w:val="false"/>
          <w:bCs w:val="false"/>
          <w:i w:val="false"/>
          <w:iCs w:val="false"/>
        </w:rPr>
        <w:t xml:space="preserve">Gesteuert über </w:t>
      </w:r>
      <w:r>
        <w:rPr>
          <w:rFonts w:ascii="Consolas" w:cs="Consolas" w:eastAsia="Consolas" w:hAnsi="Consolas"/>
          <w:b w:val="false"/>
          <w:bCs w:val="false"/>
          <w:i w:val="false"/>
          <w:iCs w:val="false"/>
        </w:rPr>
        <w:t xml:space="preserve">pom.xml</w:t>
      </w:r>
      <w:r>
        <w:rPr>
          <w:rFonts w:ascii="Arial" w:cs="Arial" w:eastAsia="Arial" w:hAnsi="Arial"/>
          <w:b w:val="false"/>
          <w:bCs w:val="false"/>
          <w:i w:val="false"/>
          <w:iCs w:val="false"/>
        </w:rPr>
        <w:t xml:space="preserve">. Maven (1) lädt Bibliotheken (JavaFX, MySQL-Treiber) automatisch herunter, (2) kompiliert die .java- zu .class-Dateien, (3) packt am Ende eine ausführbare .jar. Außerdem verwaltet es Versionen und den Klassenpfad.</w:t>
      </w:r>
    </w:p>
    <w:p>
      <w:pPr>
        <w:pStyle w:val="Heading1"/>
      </w:pPr>
      <w:r>
        <w:t xml:space="preserve">Kapitel 4 – Die Datenbank</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enthält die Tabelle materialien kein Feld bestand? Wo wird der Bestand gespeichert und wie ausgelesen?</w:t>
      </w:r>
    </w:p>
    <w:p>
      <w:pPr>
        <w:spacing w:after="120"/>
      </w:pPr>
      <w:r>
        <w:rPr>
          <w:rFonts w:ascii="Arial" w:cs="Arial" w:eastAsia="Arial" w:hAnsi="Arial"/>
          <w:b w:val="false"/>
          <w:bCs w:val="false"/>
          <w:i w:val="false"/>
          <w:iCs w:val="false"/>
        </w:rPr>
        <w:t xml:space="preserve">Ein Material kann in mehreren Lagern unterschiedliche Bestände haben – ein einzelnes bestand-Feld könnte das nicht abbilden und würde bei jeder Buchung veralten. Stattdessen ist der Bestand abgeleitet: Jede Ein-/Ausbuchung steht als Zeile in </w:t>
      </w:r>
      <w:r>
        <w:rPr>
          <w:rFonts w:ascii="Consolas" w:cs="Consolas" w:eastAsia="Consolas" w:hAnsi="Consolas"/>
          <w:b w:val="false"/>
          <w:bCs w:val="false"/>
          <w:i w:val="false"/>
          <w:iCs w:val="false"/>
        </w:rPr>
        <w:t xml:space="preserve">bestandsbewegungen</w:t>
      </w:r>
      <w:r>
        <w:rPr>
          <w:rFonts w:ascii="Arial" w:cs="Arial" w:eastAsia="Arial" w:hAnsi="Arial"/>
          <w:b w:val="false"/>
          <w:bCs w:val="false"/>
          <w:i w:val="false"/>
          <w:iCs w:val="false"/>
        </w:rPr>
        <w:t xml:space="preserve">. Ausgelesen wird er per </w:t>
      </w:r>
      <w:r>
        <w:rPr>
          <w:rFonts w:ascii="Consolas" w:cs="Consolas" w:eastAsia="Consolas" w:hAnsi="Consolas"/>
          <w:b w:val="false"/>
          <w:bCs w:val="false"/>
          <w:i w:val="false"/>
          <w:iCs w:val="false"/>
        </w:rPr>
        <w:t xml:space="preserve">SUM(EINGANG) − SUM(AUSGANG)</w:t>
      </w:r>
      <w:r>
        <w:rPr>
          <w:rFonts w:ascii="Arial" w:cs="Arial" w:eastAsia="Arial" w:hAnsi="Arial"/>
          <w:b w:val="false"/>
          <w:bCs w:val="false"/>
          <w:i w:val="false"/>
          <w:iCs w:val="false"/>
        </w:rPr>
        <w:t xml:space="preserve">, gruppiert pro Material und Lager. So ist der Wert immer korrekt und nachvollziehbar (Buchungshistorie).</w:t>
      </w:r>
    </w:p>
    <w:p>
      <w:pPr>
        <w:spacing w:after="60" w:before="220"/>
      </w:pPr>
      <w:r>
        <w:rPr>
          <w:rFonts w:ascii="Arial" w:cs="Arial" w:eastAsia="Arial" w:hAnsi="Arial"/>
          <w:b/>
          <w:bCs/>
          <w:color w:val="1F4E79"/>
        </w:rPr>
        <w:t xml:space="preserve">Frage 2: </w:t>
      </w:r>
      <w:r>
        <w:rPr>
          <w:rFonts w:ascii="Arial" w:cs="Arial" w:eastAsia="Arial" w:hAnsi="Arial"/>
          <w:b/>
          <w:bCs/>
        </w:rPr>
        <w:t xml:space="preserve">Was bedeutet ENUM('EINGANG','AUSGANG') in bestandsbewegungen, und welcher Vorteil gegenüber VARCHAR?</w:t>
      </w:r>
    </w:p>
    <w:p>
      <w:pPr>
        <w:spacing w:after="120"/>
      </w:pPr>
      <w:r>
        <w:rPr>
          <w:rFonts w:ascii="Arial" w:cs="Arial" w:eastAsia="Arial" w:hAnsi="Arial"/>
          <w:b w:val="false"/>
          <w:bCs w:val="false"/>
          <w:i w:val="false"/>
          <w:iCs w:val="false"/>
        </w:rPr>
        <w:t xml:space="preserve">Die Spalte darf nur einen der aufgezählten Werte annehmen; jeder andere INSERT wird von MySQL abgelehnt. Vorteil gegenüber einem freien VARCHAR: Datenintegrität – Tippfehler wie „EIN_GANG“ oder „ENTRY“ sind unmöglich, und die erlaubte Wertemenge ist dokumentiert.</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Die DB-Spalte und der Java-Enum kennen nur EINGANG und AUSGANG. Kapitel 6.6/10a des Handbuchs nennen zusätzlich TRANSFER – das ist im aktuellen Code nicht vorhanden (siehe Korrektur-Anhang).</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drei Fremdschlüssel hat bestellungen, und was würde ohne sie passieren?</w:t>
      </w:r>
    </w:p>
    <w:p>
      <w:pPr>
        <w:spacing w:after="120"/>
      </w:pPr>
      <w:r>
        <w:rPr>
          <w:rFonts w:ascii="Arial" w:cs="Arial" w:eastAsia="Arial" w:hAnsi="Arial"/>
          <w:b w:val="false"/>
          <w:bCs w:val="false"/>
          <w:i w:val="false"/>
          <w:iCs w:val="false"/>
        </w:rPr>
        <w:t xml:space="preserve">Fremdschlüssel auf </w:t>
      </w:r>
      <w:r>
        <w:rPr>
          <w:rFonts w:ascii="Consolas" w:cs="Consolas" w:eastAsia="Consolas" w:hAnsi="Consolas"/>
          <w:b w:val="false"/>
          <w:bCs w:val="false"/>
          <w:i w:val="false"/>
          <w:iCs w:val="false"/>
        </w:rPr>
        <w:t xml:space="preserve">material_id</w:t>
      </w:r>
      <w:r>
        <w:rPr>
          <w:rFonts w:ascii="Arial" w:cs="Arial" w:eastAsia="Arial" w:hAnsi="Arial"/>
          <w:b w:val="false"/>
          <w:bCs w:val="false"/>
          <w:i w:val="false"/>
          <w:iCs w:val="false"/>
        </w:rPr>
        <w:t xml:space="preserve">, </w:t>
      </w:r>
      <w:r>
        <w:rPr>
          <w:rFonts w:ascii="Consolas" w:cs="Consolas" w:eastAsia="Consolas" w:hAnsi="Consolas"/>
          <w:b w:val="false"/>
          <w:bCs w:val="false"/>
          <w:i w:val="false"/>
          <w:iCs w:val="false"/>
        </w:rPr>
        <w:t xml:space="preserve">lieferant_id</w:t>
      </w:r>
      <w:r>
        <w:rPr>
          <w:rFonts w:ascii="Arial" w:cs="Arial" w:eastAsia="Arial" w:hAnsi="Arial"/>
          <w:b w:val="false"/>
          <w:bCs w:val="false"/>
          <w:i w:val="false"/>
          <w:iCs w:val="false"/>
        </w:rPr>
        <w:t xml:space="preserve"> und </w:t>
      </w:r>
      <w:r>
        <w:rPr>
          <w:rFonts w:ascii="Consolas" w:cs="Consolas" w:eastAsia="Consolas" w:hAnsi="Consolas"/>
          <w:b w:val="false"/>
          <w:bCs w:val="false"/>
          <w:i w:val="false"/>
          <w:iCs w:val="false"/>
        </w:rPr>
        <w:t xml:space="preserve">lager_id</w:t>
      </w:r>
      <w:r>
        <w:rPr>
          <w:rFonts w:ascii="Arial" w:cs="Arial" w:eastAsia="Arial" w:hAnsi="Arial"/>
          <w:b w:val="false"/>
          <w:bCs w:val="false"/>
          <w:i w:val="false"/>
          <w:iCs w:val="false"/>
        </w:rPr>
        <w:t xml:space="preserve"> (alle NOT NULL). Sie garantieren, dass jede Bestellung auf existierende Datensätze verweist. Ohne sie könnten „verwaiste“ Bestellungen entstehen, die auf nicht vorhandene Materialien, Lieferanten oder Lager zeigen – die Daten wären inkonsistent.</w:t>
      </w:r>
    </w:p>
    <w:p>
      <w:pPr>
        <w:spacing w:after="60" w:before="220"/>
      </w:pPr>
      <w:r>
        <w:rPr>
          <w:rFonts w:ascii="Arial" w:cs="Arial" w:eastAsia="Arial" w:hAnsi="Arial"/>
          <w:b/>
          <w:bCs/>
          <w:color w:val="1F4E79"/>
        </w:rPr>
        <w:t xml:space="preserve">Frage 4: </w:t>
      </w:r>
      <w:r>
        <w:rPr>
          <w:rFonts w:ascii="Arial" w:cs="Arial" w:eastAsia="Arial" w:hAnsi="Arial"/>
          <w:b/>
          <w:bCs/>
        </w:rPr>
        <w:t xml:space="preserve">Erkläre die Konstruktion SUM(CASE WHEN ... THEN menge ELSE -menge END) in der Bestandsabfrage.</w:t>
      </w:r>
    </w:p>
    <w:p>
      <w:pPr>
        <w:spacing w:after="120"/>
      </w:pPr>
      <w:r>
        <w:rPr>
          <w:rFonts w:ascii="Arial" w:cs="Arial" w:eastAsia="Arial" w:hAnsi="Arial"/>
          <w:b w:val="false"/>
          <w:bCs w:val="false"/>
          <w:i w:val="false"/>
          <w:iCs w:val="false"/>
        </w:rPr>
        <w:t xml:space="preserve">Für jede Bewegungszeile entscheidet CASE über das Vorzeichen: bei </w:t>
      </w:r>
      <w:r>
        <w:rPr>
          <w:rFonts w:ascii="Consolas" w:cs="Consolas" w:eastAsia="Consolas" w:hAnsi="Consolas"/>
          <w:b w:val="false"/>
          <w:bCs w:val="false"/>
          <w:i w:val="false"/>
          <w:iCs w:val="false"/>
        </w:rPr>
        <w:t xml:space="preserve">bewegungstyp = 'EINGANG'</w:t>
      </w:r>
      <w:r>
        <w:rPr>
          <w:rFonts w:ascii="Arial" w:cs="Arial" w:eastAsia="Arial" w:hAnsi="Arial"/>
          <w:b w:val="false"/>
          <w:bCs w:val="false"/>
          <w:i w:val="false"/>
          <w:iCs w:val="false"/>
        </w:rPr>
        <w:t xml:space="preserve"> wird +menge gerechnet, sonst −menge. Die SUM addiert alle diese vorzeichenbehafteten Mengen pro Material-Lager-Gruppe auf – das Ergebnis ist der Saldo, also der aktuelle Bestand. Die Richtung steckt im Typ, nicht im Vorzeichen der gespeicherten Menge (die ist immer positiv).</w:t>
      </w:r>
    </w:p>
    <w:p>
      <w:pPr>
        <w:spacing w:after="60" w:before="220"/>
      </w:pPr>
      <w:r>
        <w:rPr>
          <w:rFonts w:ascii="Arial" w:cs="Arial" w:eastAsia="Arial" w:hAnsi="Arial"/>
          <w:b/>
          <w:bCs/>
          <w:color w:val="1F4E79"/>
        </w:rPr>
        <w:t xml:space="preserve">Frage 5: </w:t>
      </w:r>
      <w:r>
        <w:rPr>
          <w:rFonts w:ascii="Arial" w:cs="Arial" w:eastAsia="Arial" w:hAnsi="Arial"/>
          <w:b/>
          <w:bCs/>
        </w:rPr>
        <w:t xml:space="preserve">Welcher Wert wird automatisch in datum eingetragen, wenn beim INSERT keiner angegeben wird, und welcher Mechanismus sorgt dafür?</w:t>
      </w:r>
    </w:p>
    <w:p>
      <w:pPr>
        <w:spacing w:after="120"/>
      </w:pPr>
      <w:r>
        <w:rPr>
          <w:rFonts w:ascii="Arial" w:cs="Arial" w:eastAsia="Arial" w:hAnsi="Arial"/>
          <w:b w:val="false"/>
          <w:bCs w:val="false"/>
          <w:i w:val="false"/>
          <w:iCs w:val="false"/>
        </w:rPr>
        <w:t xml:space="preserve">Der aktuelle Zeitstempel. Die Spalte ist </w:t>
      </w:r>
      <w:r>
        <w:rPr>
          <w:rFonts w:ascii="Consolas" w:cs="Consolas" w:eastAsia="Consolas" w:hAnsi="Consolas"/>
          <w:b w:val="false"/>
          <w:bCs w:val="false"/>
          <w:i w:val="false"/>
          <w:iCs w:val="false"/>
        </w:rPr>
        <w:t xml:space="preserve">datum DATETIME NOT NULL DEFAULT CURRENT_TIMESTAMP</w:t>
      </w:r>
      <w:r>
        <w:rPr>
          <w:rFonts w:ascii="Arial" w:cs="Arial" w:eastAsia="Arial" w:hAnsi="Arial"/>
          <w:b w:val="false"/>
          <w:bCs w:val="false"/>
          <w:i w:val="false"/>
          <w:iCs w:val="false"/>
        </w:rPr>
        <w:t xml:space="preserve"> definiert; der DEFAULT CURRENT_TIMESTAMP-Mechanismus setzt bei fehlendem Wert automatisch „jetzt“. So muss die Anwendung das Buchungsdatum nicht selbst mitliefern.</w:t>
      </w:r>
    </w:p>
    <w:p>
      <w:pPr>
        <w:spacing w:after="60" w:before="220"/>
      </w:pPr>
      <w:r>
        <w:rPr>
          <w:rFonts w:ascii="Arial" w:cs="Arial" w:eastAsia="Arial" w:hAnsi="Arial"/>
          <w:b/>
          <w:bCs/>
          <w:color w:val="1F4E79"/>
        </w:rPr>
        <w:t xml:space="preserve">Frage 6: </w:t>
      </w:r>
      <w:r>
        <w:rPr>
          <w:rFonts w:ascii="Arial" w:cs="Arial" w:eastAsia="Arial" w:hAnsi="Arial"/>
          <w:b/>
          <w:bCs/>
        </w:rPr>
        <w:t xml:space="preserve">Warum ist ablaufdatum optional und wann wird es typischerweise gefüllt?</w:t>
      </w:r>
    </w:p>
    <w:p>
      <w:pPr>
        <w:spacing w:after="120"/>
      </w:pPr>
      <w:r>
        <w:rPr>
          <w:rFonts w:ascii="Arial" w:cs="Arial" w:eastAsia="Arial" w:hAnsi="Arial"/>
          <w:b w:val="false"/>
          <w:bCs w:val="false"/>
          <w:i w:val="false"/>
          <w:iCs w:val="false"/>
        </w:rPr>
        <w:t xml:space="preserve">Es ist ohne NOT NULL definiert (darf NULL sein). Sinnvoll ist es nur bei EINGANG-Buchungen, weil eingehende Chargen ein Verfallsdatum haben können. Bei AUSGANG bleibt das Feld leer – man entnimmt Ware, ohne ein neues Ablaufdatum zu vergeben.</w:t>
      </w:r>
    </w:p>
    <w:p>
      <w:pPr>
        <w:pStyle w:val="Heading1"/>
      </w:pPr>
      <w:r>
        <w:t xml:space="preserve">Kapitel 5 – DBConnection.java</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ist der Konstruktor von DBConnection private statt public?</w:t>
      </w:r>
    </w:p>
    <w:p>
      <w:pPr>
        <w:spacing w:after="120"/>
      </w:pPr>
      <w:r>
        <w:rPr>
          <w:rFonts w:ascii="Arial" w:cs="Arial" w:eastAsia="Arial" w:hAnsi="Arial"/>
          <w:b w:val="false"/>
          <w:bCs w:val="false"/>
          <w:i w:val="false"/>
          <w:iCs w:val="false"/>
        </w:rPr>
        <w:t xml:space="preserve">Damit keine andere Klasse Instanzen erzeugen kann. DBConnection soll eine einzige, gemeinsam genutzte Verbindung bereitstellen (Singleton). Ein privater Konstruktor verhindert </w:t>
      </w:r>
      <w:r>
        <w:rPr>
          <w:rFonts w:ascii="Consolas" w:cs="Consolas" w:eastAsia="Consolas" w:hAnsi="Consolas"/>
          <w:b w:val="false"/>
          <w:bCs w:val="false"/>
          <w:i w:val="false"/>
          <w:iCs w:val="false"/>
        </w:rPr>
        <w:t xml:space="preserve">new DBConnection()</w:t>
      </w:r>
      <w:r>
        <w:rPr>
          <w:rFonts w:ascii="Arial" w:cs="Arial" w:eastAsia="Arial" w:hAnsi="Arial"/>
          <w:b w:val="false"/>
          <w:bCs w:val="false"/>
          <w:i w:val="false"/>
          <w:iCs w:val="false"/>
        </w:rPr>
        <w:t xml:space="preserve"> von außen; der Zugriff läuft nur über die statische Methode getConnection().</w:t>
      </w:r>
    </w:p>
    <w:p>
      <w:pPr>
        <w:spacing w:after="60" w:before="220"/>
      </w:pPr>
      <w:r>
        <w:rPr>
          <w:rFonts w:ascii="Arial" w:cs="Arial" w:eastAsia="Arial" w:hAnsi="Arial"/>
          <w:b/>
          <w:bCs/>
          <w:color w:val="1F4E79"/>
        </w:rPr>
        <w:t xml:space="preserve">Frage 2: </w:t>
      </w:r>
      <w:r>
        <w:rPr>
          <w:rFonts w:ascii="Arial" w:cs="Arial" w:eastAsia="Arial" w:hAnsi="Arial"/>
          <w:b/>
          <w:bCs/>
        </w:rPr>
        <w:t xml:space="preserve">Was tut der Compiler, wenn jemand new DBConnection() schreibt?</w:t>
      </w:r>
    </w:p>
    <w:p>
      <w:pPr>
        <w:spacing w:after="120"/>
      </w:pPr>
      <w:r>
        <w:rPr>
          <w:rFonts w:ascii="Arial" w:cs="Arial" w:eastAsia="Arial" w:hAnsi="Arial"/>
          <w:b w:val="false"/>
          <w:bCs w:val="false"/>
          <w:i w:val="false"/>
          <w:iCs w:val="false"/>
        </w:rPr>
        <w:t xml:space="preserve">Er lehnt es ab. In IntelliJ erscheint eine rote Wellenlinie mit der Meldung </w:t>
      </w:r>
      <w:r>
        <w:rPr>
          <w:rFonts w:ascii="Consolas" w:cs="Consolas" w:eastAsia="Consolas" w:hAnsi="Consolas"/>
          <w:b w:val="false"/>
          <w:bCs w:val="false"/>
          <w:i w:val="false"/>
          <w:iCs w:val="false"/>
        </w:rPr>
        <w:t xml:space="preserve">'DBConnection()' has private access in 'DBConnection'</w:t>
      </w:r>
      <w:r>
        <w:rPr>
          <w:rFonts w:ascii="Arial" w:cs="Arial" w:eastAsia="Arial" w:hAnsi="Arial"/>
          <w:b w:val="false"/>
          <w:bCs w:val="false"/>
          <w:i w:val="false"/>
          <w:iCs w:val="false"/>
        </w:rPr>
        <w:t xml:space="preserve">. Der Code kompiliert nicht – der Aufruf ist außerhalb der Klasse nicht erlaubt.</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zwei Bedingungen prüft die if-Klausel in getConnection(), und in welcher Reihenfolge?</w:t>
      </w:r>
    </w:p>
    <w:p>
      <w:pPr>
        <w:spacing w:after="120"/>
      </w:pPr>
      <w:r>
        <w:rPr>
          <w:rFonts w:ascii="Arial" w:cs="Arial" w:eastAsia="Arial" w:hAnsi="Arial"/>
          <w:b w:val="false"/>
          <w:bCs w:val="false"/>
          <w:i w:val="false"/>
          <w:iCs w:val="false"/>
        </w:rPr>
        <w:t xml:space="preserve">Erst </w:t>
      </w:r>
      <w:r>
        <w:rPr>
          <w:rFonts w:ascii="Consolas" w:cs="Consolas" w:eastAsia="Consolas" w:hAnsi="Consolas"/>
          <w:b w:val="false"/>
          <w:bCs w:val="false"/>
          <w:i w:val="false"/>
          <w:iCs w:val="false"/>
        </w:rPr>
        <w:t xml:space="preserve">connection == null</w:t>
      </w:r>
      <w:r>
        <w:rPr>
          <w:rFonts w:ascii="Arial" w:cs="Arial" w:eastAsia="Arial" w:hAnsi="Arial"/>
          <w:b w:val="false"/>
          <w:bCs w:val="false"/>
          <w:i w:val="false"/>
          <w:iCs w:val="false"/>
        </w:rPr>
        <w:t xml:space="preserve"> (Verbindung noch nie aufgebaut), dann – mit logischem ODER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connection.isClosed()</w:t>
      </w:r>
      <w:r>
        <w:rPr>
          <w:rFonts w:ascii="Arial" w:cs="Arial" w:eastAsia="Arial" w:hAnsi="Arial"/>
          <w:b w:val="false"/>
          <w:bCs w:val="false"/>
          <w:i w:val="false"/>
          <w:iCs w:val="false"/>
        </w:rPr>
        <w:t xml:space="preserve"> (Verbindung wurde geschlossen). Die Reihenfolge ist wichtig: durch das Short-Circuit-ODER wird isClosed() nur ausgewertet, wenn connection nicht null ist. Andernfalls gäbe der Aufruf auf null eine NullPointerException. Trifft eine der Bedingungen zu, wird neu verbunden (Lazy Initialization).</w:t>
      </w:r>
    </w:p>
    <w:p>
      <w:pPr>
        <w:spacing w:after="60" w:before="220"/>
      </w:pPr>
      <w:r>
        <w:rPr>
          <w:rFonts w:ascii="Arial" w:cs="Arial" w:eastAsia="Arial" w:hAnsi="Arial"/>
          <w:b/>
          <w:bCs/>
          <w:color w:val="1F4E79"/>
        </w:rPr>
        <w:t xml:space="preserve">Frage 4: </w:t>
      </w:r>
      <w:r>
        <w:rPr>
          <w:rFonts w:ascii="Arial" w:cs="Arial" w:eastAsia="Arial" w:hAnsi="Arial"/>
          <w:b/>
          <w:bCs/>
        </w:rPr>
        <w:t xml:space="preserve">Was passiert, wenn man PASSWORD nicht final macht und ein anderes Programmstück es überschreibt?</w:t>
      </w:r>
    </w:p>
    <w:p>
      <w:pPr>
        <w:spacing w:after="120"/>
      </w:pPr>
      <w:r>
        <w:rPr>
          <w:rFonts w:ascii="Arial" w:cs="Arial" w:eastAsia="Arial" w:hAnsi="Arial"/>
          <w:b w:val="false"/>
          <w:bCs w:val="false"/>
          <w:i w:val="false"/>
          <w:iCs w:val="false"/>
        </w:rPr>
        <w:t xml:space="preserve">Ohne </w:t>
      </w:r>
      <w:r>
        <w:rPr>
          <w:rFonts w:ascii="Consolas" w:cs="Consolas" w:eastAsia="Consolas" w:hAnsi="Consolas"/>
          <w:b w:val="false"/>
          <w:bCs w:val="false"/>
          <w:i w:val="false"/>
          <w:iCs w:val="false"/>
        </w:rPr>
        <w:t xml:space="preserve">final</w:t>
      </w:r>
      <w:r>
        <w:rPr>
          <w:rFonts w:ascii="Arial" w:cs="Arial" w:eastAsia="Arial" w:hAnsi="Arial"/>
          <w:b w:val="false"/>
          <w:bCs w:val="false"/>
          <w:i w:val="false"/>
          <w:iCs w:val="false"/>
        </w:rPr>
        <w:t xml:space="preserve"> ist die Konstante zur Laufzeit veränderbar. Wird sie versehentlich überschrieben, stimmt das Passwort nicht mehr und der nächste Verbindungsaufbau scheitert mit „Access denied“. final schützt den Wert: einmal gesetzt, bleibt er unveränderlich.</w:t>
      </w:r>
    </w:p>
    <w:p>
      <w:pPr>
        <w:spacing w:after="60" w:before="220"/>
      </w:pPr>
      <w:r>
        <w:rPr>
          <w:rFonts w:ascii="Arial" w:cs="Arial" w:eastAsia="Arial" w:hAnsi="Arial"/>
          <w:b/>
          <w:bCs/>
          <w:color w:val="1F4E79"/>
        </w:rPr>
        <w:t xml:space="preserve">Frage 5: </w:t>
      </w:r>
      <w:r>
        <w:rPr>
          <w:rFonts w:ascii="Arial" w:cs="Arial" w:eastAsia="Arial" w:hAnsi="Arial"/>
          <w:b/>
          <w:bCs/>
        </w:rPr>
        <w:t xml:space="preserve">Warum steht throws SQLException in getConnection(), und was bedeutet das für den Aufrufer?</w:t>
      </w:r>
    </w:p>
    <w:p>
      <w:pPr>
        <w:spacing w:after="120"/>
      </w:pPr>
      <w:r>
        <w:rPr>
          <w:rFonts w:ascii="Consolas" w:cs="Consolas" w:eastAsia="Consolas" w:hAnsi="Consolas"/>
          <w:b w:val="false"/>
          <w:bCs w:val="false"/>
          <w:i w:val="false"/>
          <w:iCs w:val="false"/>
        </w:rPr>
        <w:t xml:space="preserve">DriverManager.getConnection(...)</w:t>
      </w:r>
      <w:r>
        <w:rPr>
          <w:rFonts w:ascii="Arial" w:cs="Arial" w:eastAsia="Arial" w:hAnsi="Arial"/>
          <w:b w:val="false"/>
          <w:bCs w:val="false"/>
          <w:i w:val="false"/>
          <w:iCs w:val="false"/>
        </w:rPr>
        <w:t xml:space="preserve"> kann eine geprüfte SQLException werfen (Server nicht erreichbar, falsches Passwort …). Da getConnection sie nicht selbst behandelt, deklariert sie throws SQLException. Folge: Jeder Aufrufer (die DAOs) muss damit umgehen – per try/catch oder indem er selbst throws SQLException deklariert. Java erzwingt so die bewusste Fehlerbehandlung.</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das Singleton-Muster in einem Satz und nenne ein Alltagsbeispiel.</w:t>
      </w:r>
    </w:p>
    <w:p>
      <w:pPr>
        <w:spacing w:after="120"/>
      </w:pPr>
      <w:r>
        <w:rPr>
          <w:rFonts w:ascii="Arial" w:cs="Arial" w:eastAsia="Arial" w:hAnsi="Arial"/>
          <w:b w:val="false"/>
          <w:bCs w:val="false"/>
          <w:i w:val="false"/>
          <w:iCs w:val="false"/>
        </w:rPr>
        <w:t xml:space="preserve">Das Singleton-Muster stellt sicher, dass es von einer Klasse genau eine Instanz gibt, auf die alle über einen zentralen Zugriffspunkt zugreifen – Alltagsbeispiel: der eine General-/Hausschlüssel oder der einzige Geschäftsführer einer Firma, den alle Abteilungen ansprechen.</w:t>
      </w:r>
    </w:p>
    <w:p>
      <w:pPr>
        <w:pStyle w:val="Heading1"/>
      </w:pPr>
      <w:r>
        <w:t xml:space="preserve">Kapitel 6 – Die Model-Klassen</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den Unterschied zwischen den beiden Konstruktoren von Material.</w:t>
      </w:r>
    </w:p>
    <w:p>
      <w:pPr>
        <w:spacing w:after="120"/>
      </w:pPr>
      <w:r>
        <w:rPr>
          <w:rFonts w:ascii="Arial" w:cs="Arial" w:eastAsia="Arial" w:hAnsi="Arial"/>
          <w:b w:val="false"/>
          <w:bCs w:val="false"/>
          <w:i w:val="false"/>
          <w:iCs w:val="false"/>
        </w:rPr>
        <w:t xml:space="preserve">Der Konstruktor </w:t>
      </w:r>
      <w:r>
        <w:rPr>
          <w:rFonts w:ascii="Consolas" w:cs="Consolas" w:eastAsia="Consolas" w:hAnsi="Consolas"/>
          <w:b w:val="false"/>
          <w:bCs w:val="false"/>
          <w:i w:val="false"/>
          <w:iCs w:val="false"/>
        </w:rPr>
        <w:t xml:space="preserve">ohne id</w:t>
      </w:r>
      <w:r>
        <w:rPr>
          <w:rFonts w:ascii="Arial" w:cs="Arial" w:eastAsia="Arial" w:hAnsi="Arial"/>
          <w:b w:val="false"/>
          <w:bCs w:val="false"/>
          <w:i w:val="false"/>
          <w:iCs w:val="false"/>
        </w:rPr>
        <w:t xml:space="preserve"> (name, einheit, mindestbestand, kategorieId) wird beim Anlegen eines neuen Datensatzes benutzt – die ID vergibt erst die Datenbank per AUTO_INCREMENT. Der Konstruktor </w:t>
      </w:r>
      <w:r>
        <w:rPr>
          <w:rFonts w:ascii="Consolas" w:cs="Consolas" w:eastAsia="Consolas" w:hAnsi="Consolas"/>
          <w:b w:val="false"/>
          <w:bCs w:val="false"/>
          <w:i w:val="false"/>
          <w:iCs w:val="false"/>
        </w:rPr>
        <w:t xml:space="preserve">mit id</w:t>
      </w:r>
      <w:r>
        <w:rPr>
          <w:rFonts w:ascii="Arial" w:cs="Arial" w:eastAsia="Arial" w:hAnsi="Arial"/>
          <w:b w:val="false"/>
          <w:bCs w:val="false"/>
          <w:i w:val="false"/>
          <w:iCs w:val="false"/>
        </w:rPr>
        <w:t xml:space="preserve"> wird vom DAO verwendet, wenn ein bestehender Datensatz aus der DB gelesen wurde und die ID bereits bekannt ist (zeileLesen).</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sind die Felder einer Model-Klasse private?</w:t>
      </w:r>
    </w:p>
    <w:p>
      <w:pPr>
        <w:spacing w:after="120"/>
      </w:pPr>
      <w:r>
        <w:rPr>
          <w:rFonts w:ascii="Arial" w:cs="Arial" w:eastAsia="Arial" w:hAnsi="Arial"/>
          <w:b w:val="false"/>
          <w:bCs w:val="false"/>
          <w:i w:val="false"/>
          <w:iCs w:val="false"/>
        </w:rPr>
        <w:t xml:space="preserve">Kapselung: Niemand greift direkt auf die Felder zu; der Zugriff läuft kontrolliert über public Getter/Setter. So kann die Klasse Gültigkeit prüfen, die interne Darstellung ändern, ohne dass fremder Code bricht, und die Daten bleiben geschützt. </w:t>
      </w:r>
      <w:r>
        <w:rPr>
          <w:rFonts w:ascii="Consolas" w:cs="Consolas" w:eastAsia="Consolas" w:hAnsi="Consolas"/>
          <w:b w:val="false"/>
          <w:bCs w:val="false"/>
          <w:i w:val="false"/>
          <w:iCs w:val="false"/>
        </w:rPr>
        <w:t xml:space="preserve">this.name = name</w:t>
      </w:r>
      <w:r>
        <w:rPr>
          <w:rFonts w:ascii="Arial" w:cs="Arial" w:eastAsia="Arial" w:hAnsi="Arial"/>
          <w:b w:val="false"/>
          <w:bCs w:val="false"/>
          <w:i w:val="false"/>
          <w:iCs w:val="false"/>
        </w:rPr>
        <w:t xml:space="preserve"> unterscheidet dabei Feld (this.name) vom gleichnamigen Parameter.</w:t>
      </w:r>
    </w:p>
    <w:p>
      <w:pPr>
        <w:spacing w:after="60" w:before="220"/>
      </w:pPr>
      <w:r>
        <w:rPr>
          <w:rFonts w:ascii="Arial" w:cs="Arial" w:eastAsia="Arial" w:hAnsi="Arial"/>
          <w:b/>
          <w:bCs/>
          <w:color w:val="1F4E79"/>
        </w:rPr>
        <w:t xml:space="preserve">Frage 3: </w:t>
      </w:r>
      <w:r>
        <w:rPr>
          <w:rFonts w:ascii="Arial" w:cs="Arial" w:eastAsia="Arial" w:hAnsi="Arial"/>
          <w:b/>
          <w:bCs/>
        </w:rPr>
        <w:t xml:space="preserve">Welche Vorteile hat ein Enum BewegungsTyp gegenüber einem String-Feld?</w:t>
      </w:r>
    </w:p>
    <w:p>
      <w:pPr>
        <w:spacing w:after="120"/>
      </w:pPr>
      <w:r>
        <w:rPr>
          <w:rFonts w:ascii="Arial" w:cs="Arial" w:eastAsia="Arial" w:hAnsi="Arial"/>
          <w:b w:val="false"/>
          <w:bCs w:val="false"/>
          <w:i w:val="false"/>
          <w:iCs w:val="false"/>
        </w:rPr>
        <w:t xml:space="preserve">Typsicherheit: Es sind nur die definierten Konstanten möglich, der Compiler verhindert ungültige Werte. Ein String würde Tippfehler („ENTRY“) erst beim INSERT auffallen lassen. Beim Schreiben liefert </w:t>
      </w:r>
      <w:r>
        <w:rPr>
          <w:rFonts w:ascii="Consolas" w:cs="Consolas" w:eastAsia="Consolas" w:hAnsi="Consolas"/>
          <w:b w:val="false"/>
          <w:bCs w:val="false"/>
          <w:i w:val="false"/>
          <w:iCs w:val="false"/>
        </w:rPr>
        <w:t xml:space="preserve">.name()</w:t>
      </w:r>
      <w:r>
        <w:rPr>
          <w:rFonts w:ascii="Arial" w:cs="Arial" w:eastAsia="Arial" w:hAnsi="Arial"/>
          <w:b w:val="false"/>
          <w:bCs w:val="false"/>
          <w:i w:val="false"/>
          <w:iCs w:val="false"/>
        </w:rPr>
        <w:t xml:space="preserve"> den String für die DB, beim Lesen wandelt </w:t>
      </w:r>
      <w:r>
        <w:rPr>
          <w:rFonts w:ascii="Consolas" w:cs="Consolas" w:eastAsia="Consolas" w:hAnsi="Consolas"/>
          <w:b w:val="false"/>
          <w:bCs w:val="false"/>
          <w:i w:val="false"/>
          <w:iCs w:val="false"/>
        </w:rPr>
        <w:t xml:space="preserve">BewegungsTyp.valueOf(...)</w:t>
      </w:r>
      <w:r>
        <w:rPr>
          <w:rFonts w:ascii="Arial" w:cs="Arial" w:eastAsia="Arial" w:hAnsi="Arial"/>
          <w:b w:val="false"/>
          <w:bCs w:val="false"/>
          <w:i w:val="false"/>
          <w:iCs w:val="false"/>
        </w:rPr>
        <w:t xml:space="preserve"> zurück.</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Der Code-Enum kennt nur EINGANG und AUSGANG. Das Handbuch (Kap. 6.6) listet zusätzlich TRANSFER samt ALTER-TABLE-Anweisung – das ist nicht implementiert.</w:t>
      </w:r>
    </w:p>
    <w:p>
      <w:pPr>
        <w:spacing w:after="60" w:before="220"/>
      </w:pPr>
      <w:r>
        <w:rPr>
          <w:rFonts w:ascii="Arial" w:cs="Arial" w:eastAsia="Arial" w:hAnsi="Arial"/>
          <w:b/>
          <w:bCs/>
          <w:color w:val="1F4E79"/>
        </w:rPr>
        <w:t xml:space="preserve">Frage 4: </w:t>
      </w:r>
      <w:r>
        <w:rPr>
          <w:rFonts w:ascii="Arial" w:cs="Arial" w:eastAsia="Arial" w:hAnsi="Arial"/>
          <w:b/>
          <w:bCs/>
        </w:rPr>
        <w:t xml:space="preserve">Begründe, warum Material kein Feld bestand hat.</w:t>
      </w:r>
    </w:p>
    <w:p>
      <w:pPr>
        <w:spacing w:after="120"/>
      </w:pPr>
      <w:r>
        <w:rPr>
          <w:rFonts w:ascii="Arial" w:cs="Arial" w:eastAsia="Arial" w:hAnsi="Arial"/>
          <w:b w:val="false"/>
          <w:bCs w:val="false"/>
          <w:i w:val="false"/>
          <w:iCs w:val="false"/>
        </w:rPr>
        <w:t xml:space="preserve">Weil der Bestand kein Stammdatum des Materials ist, sondern lager- und zeitabhängig aus den Bewegungen berechnet wird. Ein bestand-Feld am Material wäre sofort redundant und inkonsistent (ein Material liegt in mehreren Lagern mit unterschiedlichen Mengen). Material enthält daher bewusst nur Stammdaten: name, einheit, mindestbestand, kategorieId.</w:t>
      </w:r>
    </w:p>
    <w:p>
      <w:pPr>
        <w:spacing w:after="60" w:before="220"/>
      </w:pPr>
      <w:r>
        <w:rPr>
          <w:rFonts w:ascii="Arial" w:cs="Arial" w:eastAsia="Arial" w:hAnsi="Arial"/>
          <w:b/>
          <w:bCs/>
          <w:color w:val="1F4E79"/>
        </w:rPr>
        <w:t xml:space="preserve">Frage 5: </w:t>
      </w:r>
      <w:r>
        <w:rPr>
          <w:rFonts w:ascii="Arial" w:cs="Arial" w:eastAsia="Arial" w:hAnsi="Arial"/>
          <w:b/>
          <w:bCs/>
        </w:rPr>
        <w:t xml:space="preserve">Was ist ein BestandView, und warum hat er keine Setter?</w:t>
      </w:r>
    </w:p>
    <w:p>
      <w:pPr>
        <w:spacing w:after="120"/>
      </w:pPr>
      <w:r>
        <w:rPr>
          <w:rFonts w:ascii="Arial" w:cs="Arial" w:eastAsia="Arial" w:hAnsi="Arial"/>
          <w:b w:val="false"/>
          <w:bCs w:val="false"/>
          <w:i w:val="false"/>
          <w:iCs w:val="false"/>
        </w:rPr>
        <w:t xml:space="preserve">BestandView ist </w:t>
      </w:r>
      <w:r>
        <w:rPr>
          <w:rFonts w:ascii="Arial" w:cs="Arial" w:eastAsia="Arial" w:hAnsi="Arial"/>
          <w:b/>
          <w:bCs/>
          <w:i w:val="false"/>
          <w:iCs w:val="false"/>
        </w:rPr>
        <w:t xml:space="preserve">keine Tabelle</w:t>
      </w:r>
      <w:r>
        <w:rPr>
          <w:rFonts w:ascii="Arial" w:cs="Arial" w:eastAsia="Arial" w:hAnsi="Arial"/>
          <w:b w:val="false"/>
          <w:bCs w:val="false"/>
          <w:i w:val="false"/>
          <w:iCs w:val="false"/>
        </w:rPr>
        <w:t xml:space="preserve">, sondern eine berechnete Sicht für die Anzeige: Material-/Lagername, Bestand, Mindestbestand und Status werden im DAO per JOIN aus drei Tabellen zusammengesetzt. Es ist ein reines Anzeige-Objekt (read-only) – man schreibt diese Werte nie zurück in die DB, deshalb gibt es nur Getter und keine Setter. </w:t>
      </w:r>
      <w:r>
        <w:rPr>
          <w:rFonts w:ascii="Consolas" w:cs="Consolas" w:eastAsia="Consolas" w:hAnsi="Consolas"/>
          <w:b w:val="false"/>
          <w:bCs w:val="false"/>
          <w:i w:val="false"/>
          <w:iCs w:val="false"/>
        </w:rPr>
        <w:t xml:space="preserve">isWarnung()</w:t>
      </w:r>
      <w:r>
        <w:rPr>
          <w:rFonts w:ascii="Arial" w:cs="Arial" w:eastAsia="Arial" w:hAnsi="Arial"/>
          <w:b w:val="false"/>
          <w:bCs w:val="false"/>
          <w:i w:val="false"/>
          <w:iCs w:val="false"/>
        </w:rPr>
        <w:t xml:space="preserve"> prüft bestand &lt;= mindestbestand, </w:t>
      </w:r>
      <w:r>
        <w:rPr>
          <w:rFonts w:ascii="Consolas" w:cs="Consolas" w:eastAsia="Consolas" w:hAnsi="Consolas"/>
          <w:b w:val="false"/>
          <w:bCs w:val="false"/>
          <w:i w:val="false"/>
          <w:iCs w:val="false"/>
        </w:rPr>
        <w:t xml:space="preserve">getStatus()</w:t>
      </w:r>
      <w:r>
        <w:rPr>
          <w:rFonts w:ascii="Arial" w:cs="Arial" w:eastAsia="Arial" w:hAnsi="Arial"/>
          <w:b w:val="false"/>
          <w:bCs w:val="false"/>
          <w:i w:val="false"/>
          <w:iCs w:val="false"/>
        </w:rPr>
        <w:t xml:space="preserve"> liefert „WARNUNG“ oder „OK“.</w:t>
      </w:r>
    </w:p>
    <w:p>
      <w:pPr>
        <w:pStyle w:val="Heading1"/>
      </w:pPr>
      <w:r>
        <w:t xml:space="preserve">Kapitel 7 – Die DAO-Klassen</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den Unterschied zwischen executeQuery() und executeUpdate().</w:t>
      </w:r>
    </w:p>
    <w:p>
      <w:pPr>
        <w:spacing w:after="120"/>
      </w:pPr>
      <w:r>
        <w:rPr>
          <w:rFonts w:ascii="Consolas" w:cs="Consolas" w:eastAsia="Consolas" w:hAnsi="Consolas"/>
          <w:b w:val="false"/>
          <w:bCs w:val="false"/>
          <w:i w:val="false"/>
          <w:iCs w:val="false"/>
        </w:rPr>
        <w:t xml:space="preserve">executeQuery()</w:t>
      </w:r>
      <w:r>
        <w:rPr>
          <w:rFonts w:ascii="Arial" w:cs="Arial" w:eastAsia="Arial" w:hAnsi="Arial"/>
          <w:b w:val="false"/>
          <w:bCs w:val="false"/>
          <w:i w:val="false"/>
          <w:iCs w:val="false"/>
        </w:rPr>
        <w:t xml:space="preserve"> wird für SELECT verwendet und liefert ein </w:t>
      </w:r>
      <w:r>
        <w:rPr>
          <w:rFonts w:ascii="Consolas" w:cs="Consolas" w:eastAsia="Consolas" w:hAnsi="Consolas"/>
          <w:b w:val="false"/>
          <w:bCs w:val="false"/>
          <w:i w:val="false"/>
          <w:iCs w:val="false"/>
        </w:rPr>
        <w:t xml:space="preserve">ResultSet</w:t>
      </w:r>
      <w:r>
        <w:rPr>
          <w:rFonts w:ascii="Arial" w:cs="Arial" w:eastAsia="Arial" w:hAnsi="Arial"/>
          <w:b w:val="false"/>
          <w:bCs w:val="false"/>
          <w:i w:val="false"/>
          <w:iCs w:val="false"/>
        </w:rPr>
        <w:t xml:space="preserve"> (die Ergebniszeilen). </w:t>
      </w:r>
      <w:r>
        <w:rPr>
          <w:rFonts w:ascii="Consolas" w:cs="Consolas" w:eastAsia="Consolas" w:hAnsi="Consolas"/>
          <w:b w:val="false"/>
          <w:bCs w:val="false"/>
          <w:i w:val="false"/>
          <w:iCs w:val="false"/>
        </w:rPr>
        <w:t xml:space="preserve">executeUpdate()</w:t>
      </w:r>
      <w:r>
        <w:rPr>
          <w:rFonts w:ascii="Arial" w:cs="Arial" w:eastAsia="Arial" w:hAnsi="Arial"/>
          <w:b w:val="false"/>
          <w:bCs w:val="false"/>
          <w:i w:val="false"/>
          <w:iCs w:val="false"/>
        </w:rPr>
        <w:t xml:space="preserve"> wird für INSERT, UPDATE und DELETE verwendet und liefert ein int – die Anzahl der betroffenen Zeilen. Lesen → executeQuery, Verändern → executeUpdate.</w:t>
      </w:r>
    </w:p>
    <w:p>
      <w:pPr>
        <w:spacing w:after="60" w:before="220"/>
      </w:pPr>
      <w:r>
        <w:rPr>
          <w:rFonts w:ascii="Arial" w:cs="Arial" w:eastAsia="Arial" w:hAnsi="Arial"/>
          <w:b/>
          <w:bCs/>
          <w:color w:val="1F4E79"/>
        </w:rPr>
        <w:t xml:space="preserve">Frage 2: </w:t>
      </w:r>
      <w:r>
        <w:rPr>
          <w:rFonts w:ascii="Arial" w:cs="Arial" w:eastAsia="Arial" w:hAnsi="Arial"/>
          <w:b/>
          <w:bCs/>
        </w:rPr>
        <w:t xml:space="preserve">Was leistet ein PreparedStatement, das ein einfaches Statement nicht leistet?</w:t>
      </w:r>
    </w:p>
    <w:p>
      <w:pPr>
        <w:spacing w:after="120"/>
      </w:pPr>
      <w:r>
        <w:rPr>
          <w:rFonts w:ascii="Arial" w:cs="Arial" w:eastAsia="Arial" w:hAnsi="Arial"/>
          <w:b w:val="false"/>
          <w:bCs w:val="false"/>
          <w:i w:val="false"/>
          <w:iCs w:val="false"/>
        </w:rPr>
        <w:t xml:space="preserve">Es nutzt Platzhalter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die per setString/setInt typsicher befüllt werden. Vorteile: (1) Schutz vor SQL-Injection, weil Eingaben als Daten und nicht als SQL interpretiert werden; (2) korrektes Escaping von Sonderzeichen und Datentypen; (3) die Anweisung kann von der DB vorkompiliert und wiederverwendet werden. Die Indizes sind 1-basiert.</w:t>
      </w:r>
    </w:p>
    <w:p>
      <w:pPr>
        <w:spacing w:after="60" w:before="220"/>
      </w:pPr>
      <w:r>
        <w:rPr>
          <w:rFonts w:ascii="Arial" w:cs="Arial" w:eastAsia="Arial" w:hAnsi="Arial"/>
          <w:b/>
          <w:bCs/>
          <w:color w:val="1F4E79"/>
        </w:rPr>
        <w:t xml:space="preserve">Frage 3: </w:t>
      </w:r>
      <w:r>
        <w:rPr>
          <w:rFonts w:ascii="Arial" w:cs="Arial" w:eastAsia="Arial" w:hAnsi="Arial"/>
          <w:b/>
          <w:bCs/>
        </w:rPr>
        <w:t xml:space="preserve">Wie speicherst du eine LocalDate in einem PreparedStatement und wie liest du sie zurück?</w:t>
      </w:r>
    </w:p>
    <w:p>
      <w:pPr>
        <w:spacing w:after="120"/>
      </w:pPr>
      <w:r>
        <w:rPr>
          <w:rFonts w:ascii="Arial" w:cs="Arial" w:eastAsia="Arial" w:hAnsi="Arial"/>
          <w:b w:val="false"/>
          <w:bCs w:val="false"/>
          <w:i w:val="false"/>
          <w:iCs w:val="false"/>
        </w:rPr>
        <w:t xml:space="preserve">Schreiben: </w:t>
      </w:r>
      <w:r>
        <w:rPr>
          <w:rFonts w:ascii="Consolas" w:cs="Consolas" w:eastAsia="Consolas" w:hAnsi="Consolas"/>
          <w:b w:val="false"/>
          <w:bCs w:val="false"/>
          <w:i w:val="false"/>
          <w:iCs w:val="false"/>
        </w:rPr>
        <w:t>anweisung.setDate(i, Date.valueOf(localDate))</w:t>
      </w:r>
      <w:r>
        <w:rPr>
          <w:rFonts w:ascii="Arial" w:cs="Arial" w:eastAsia="Arial" w:hAnsi="Arial"/>
          <w:b w:val="false"/>
          <w:bCs w:val="false"/>
          <w:i w:val="false"/>
          <w:iCs w:val="false"/>
        </w:rPr>
        <w:t xml:space="preserve"> wandelt LocalDate in java.sql.Date. Lesen: </w:t>
      </w:r>
      <w:r>
        <w:rPr>
          <w:rFonts w:ascii="Consolas" w:cs="Consolas" w:eastAsia="Consolas" w:hAnsi="Consolas"/>
          <w:b w:val="false"/>
          <w:bCs w:val="false"/>
          <w:i w:val="false"/>
          <w:iCs w:val="false"/>
        </w:rPr>
        <w:t>datensatz.getDate(...).toLocalDate()</w:t>
      </w:r>
      <w:r>
        <w:rPr>
          <w:rFonts w:ascii="Arial" w:cs="Arial" w:eastAsia="Arial" w:hAnsi="Arial"/>
          <w:b w:val="false"/>
          <w:bCs w:val="false"/>
          <w:i w:val="false"/>
          <w:iCs w:val="false"/>
        </w:rPr>
        <w:t xml:space="preserve">. Bei optionalen Datumsfeldern (z. B. lieferdatum) vorher auf null prüfen, sonst NullPointerException.</w:t>
      </w:r>
    </w:p>
    <w:p>
      <w:pPr>
        <w:spacing w:after="60" w:before="220"/>
      </w:pPr>
      <w:r>
        <w:rPr>
          <w:rFonts w:ascii="Arial" w:cs="Arial" w:eastAsia="Arial" w:hAnsi="Arial"/>
          <w:b/>
          <w:bCs/>
          <w:color w:val="1F4E79"/>
        </w:rPr>
        <w:t xml:space="preserve">Frage 4: </w:t>
      </w:r>
      <w:r>
        <w:rPr>
          <w:rFonts w:ascii="Arial" w:cs="Arial" w:eastAsia="Arial" w:hAnsi="Arial"/>
          <w:b/>
          <w:bCs/>
        </w:rPr>
        <w:t xml:space="preserve">Wie speicherst du einen Enum-Wert in MySQL?</w:t>
      </w:r>
    </w:p>
    <w:p>
      <w:pPr>
        <w:spacing w:after="120"/>
      </w:pPr>
      <w:r>
        <w:rPr>
          <w:rFonts w:ascii="Arial" w:cs="Arial" w:eastAsia="Arial" w:hAnsi="Arial"/>
          <w:b w:val="false"/>
          <w:bCs w:val="false"/>
          <w:i w:val="false"/>
          <w:iCs w:val="false"/>
        </w:rPr>
        <w:t xml:space="preserve">Beim Schreiben den Konstantennamen als String: </w:t>
      </w:r>
      <w:r>
        <w:rPr>
          <w:rFonts w:ascii="Consolas" w:cs="Consolas" w:eastAsia="Consolas" w:hAnsi="Consolas"/>
          <w:b w:val="false"/>
          <w:bCs w:val="false"/>
          <w:i w:val="false"/>
          <w:iCs w:val="false"/>
        </w:rPr>
        <w:t>anweisung.setString(i, b.getBewegungstyp().name())</w:t>
      </w:r>
      <w:r>
        <w:rPr>
          <w:rFonts w:ascii="Arial" w:cs="Arial" w:eastAsia="Arial" w:hAnsi="Arial"/>
          <w:b w:val="false"/>
          <w:bCs w:val="false"/>
          <w:i w:val="false"/>
          <w:iCs w:val="false"/>
        </w:rPr>
        <w:t xml:space="preserve"> ergibt „EINGANG“/„AUSGANG“, passend zur ENUM-Spalte. Beim Lesen zurückwandeln: </w:t>
      </w:r>
      <w:r>
        <w:rPr>
          <w:rFonts w:ascii="Consolas" w:cs="Consolas" w:eastAsia="Consolas" w:hAnsi="Consolas"/>
          <w:b w:val="false"/>
          <w:bCs w:val="false"/>
          <w:i w:val="false"/>
          <w:iCs w:val="false"/>
        </w:rPr>
        <w:t>BewegungsTyp.valueOf(datensatz.getString(...))</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5: </w:t>
      </w:r>
      <w:r>
        <w:rPr>
          <w:rFonts w:ascii="Arial" w:cs="Arial" w:eastAsia="Arial" w:hAnsi="Arial"/>
          <w:b/>
          <w:bCs/>
        </w:rPr>
        <w:t xml:space="preserve">Erkläre die SQL-Abfrage findBestandViews() Schritt für Schritt.</w:t>
      </w:r>
    </w:p>
    <w:p>
      <w:pPr>
        <w:spacing w:after="120"/>
      </w:pPr>
      <w:r>
        <w:rPr>
          <w:rFonts w:ascii="Arial" w:cs="Arial" w:eastAsia="Arial" w:hAnsi="Arial"/>
          <w:b w:val="false"/>
          <w:bCs w:val="false"/>
          <w:i w:val="false"/>
          <w:iCs w:val="false"/>
        </w:rPr>
        <w:t xml:space="preserve">Sie ist die zentrale Abfrage: (1) </w:t>
      </w:r>
      <w:r>
        <w:rPr>
          <w:rFonts w:ascii="Consolas" w:cs="Consolas" w:eastAsia="Consolas" w:hAnsi="Consolas"/>
          <w:b w:val="false"/>
          <w:bCs w:val="false"/>
          <w:i w:val="false"/>
          <w:iCs w:val="false"/>
        </w:rPr>
        <w:t xml:space="preserve">JOIN materialien</w:t>
      </w:r>
      <w:r>
        <w:rPr>
          <w:rFonts w:ascii="Arial" w:cs="Arial" w:eastAsia="Arial" w:hAnsi="Arial"/>
          <w:b w:val="false"/>
          <w:bCs w:val="false"/>
          <w:i w:val="false"/>
          <w:iCs w:val="false"/>
        </w:rPr>
        <w:t xml:space="preserve"> liefert Materialname und Mindestbestand, (2) </w:t>
      </w:r>
      <w:r>
        <w:rPr>
          <w:rFonts w:ascii="Consolas" w:cs="Consolas" w:eastAsia="Consolas" w:hAnsi="Consolas"/>
          <w:b w:val="false"/>
          <w:bCs w:val="false"/>
          <w:i w:val="false"/>
          <w:iCs w:val="false"/>
        </w:rPr>
        <w:t xml:space="preserve">JOIN stationslager</w:t>
      </w:r>
      <w:r>
        <w:rPr>
          <w:rFonts w:ascii="Arial" w:cs="Arial" w:eastAsia="Arial" w:hAnsi="Arial"/>
          <w:b w:val="false"/>
          <w:bCs w:val="false"/>
          <w:i w:val="false"/>
          <w:iCs w:val="false"/>
        </w:rPr>
        <w:t xml:space="preserve"> liefert den Lagernamen, (3) </w:t>
      </w:r>
      <w:r>
        <w:rPr>
          <w:rFonts w:ascii="Consolas" w:cs="Consolas" w:eastAsia="Consolas" w:hAnsi="Consolas"/>
          <w:b w:val="false"/>
          <w:bCs w:val="false"/>
          <w:i w:val="false"/>
          <w:iCs w:val="false"/>
        </w:rPr>
        <w:t xml:space="preserve">SUM(CASE WHEN bewegungstyp='EINGANG' THEN menge ELSE -menge END)</w:t>
      </w:r>
      <w:r>
        <w:rPr>
          <w:rFonts w:ascii="Arial" w:cs="Arial" w:eastAsia="Arial" w:hAnsi="Arial"/>
          <w:b w:val="false"/>
          <w:bCs w:val="false"/>
          <w:i w:val="false"/>
          <w:iCs w:val="false"/>
        </w:rPr>
        <w:t xml:space="preserve"> berechnet den Saldo, (4) </w:t>
      </w:r>
      <w:r>
        <w:rPr>
          <w:rFonts w:ascii="Consolas" w:cs="Consolas" w:eastAsia="Consolas" w:hAnsi="Consolas"/>
          <w:b w:val="false"/>
          <w:bCs w:val="false"/>
          <w:i w:val="false"/>
          <w:iCs w:val="false"/>
        </w:rPr>
        <w:t xml:space="preserve">GROUP BY material_id, lager_id</w:t>
      </w:r>
      <w:r>
        <w:rPr>
          <w:rFonts w:ascii="Arial" w:cs="Arial" w:eastAsia="Arial" w:hAnsi="Arial"/>
          <w:b w:val="false"/>
          <w:bCs w:val="false"/>
          <w:i w:val="false"/>
          <w:iCs w:val="false"/>
        </w:rPr>
        <w:t xml:space="preserve"> gruppiert pro Material-Lager-Kombination, (5) eine zweite CASE-Klausel vergleicht Bestand mit Mindestbestand und liefert „WARNUNG“/„OK“. Das Ergebnis wird je Zeile per zeileLesen in ein BestandView-Objekt überführt.</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Welchen Vorteil hat try-with-resources?</w:t>
      </w:r>
    </w:p>
    <w:p>
      <w:pPr>
        <w:spacing w:after="120"/>
      </w:pPr>
      <w:r>
        <w:rPr>
          <w:rFonts w:ascii="Arial" w:cs="Arial" w:eastAsia="Arial" w:hAnsi="Arial"/>
          <w:b w:val="false"/>
          <w:bCs w:val="false"/>
          <w:i w:val="false"/>
          <w:iCs w:val="false"/>
        </w:rPr>
        <w:t xml:space="preserve">Ressourcen, die in den runden Klammern hinter </w:t>
      </w:r>
      <w:r>
        <w:rPr>
          <w:rFonts w:ascii="Consolas" w:cs="Consolas" w:eastAsia="Consolas" w:hAnsi="Consolas"/>
          <w:b w:val="false"/>
          <w:bCs w:val="false"/>
          <w:i w:val="false"/>
          <w:iCs w:val="false"/>
        </w:rPr>
        <w:t xml:space="preserve">try</w:t>
      </w:r>
      <w:r>
        <w:rPr>
          <w:rFonts w:ascii="Arial" w:cs="Arial" w:eastAsia="Arial" w:hAnsi="Arial"/>
          <w:b w:val="false"/>
          <w:bCs w:val="false"/>
          <w:i w:val="false"/>
          <w:iCs w:val="false"/>
        </w:rPr>
        <w:t xml:space="preserve"> angelegt werden (PreparedStatement, ResultSet), werden automatisch geschlossen, sobald der Block endet – egal ob normal oder durch eine Exception. Das verhindert Ressourcenlecks (offene Statements/Cursor) und erspart manuelles close() im finally-Block.</w:t>
      </w:r>
    </w:p>
    <w:p>
      <w:pPr>
        <w:pStyle w:val="Heading1"/>
      </w:pPr>
      <w:r>
        <w:t xml:space="preserve">Kapitel 8 – Main.java (Startpunkt)</w:t>
      </w:r>
    </w:p>
    <w:p>
      <w:pPr>
        <w:spacing w:after="60" w:before="220"/>
      </w:pPr>
      <w:r>
        <w:rPr>
          <w:rFonts w:ascii="Arial" w:cs="Arial" w:eastAsia="Arial" w:hAnsi="Arial"/>
          <w:b/>
          <w:bCs/>
          <w:color w:val="1F4E79"/>
        </w:rPr>
        <w:t xml:space="preserve">Frage 1: </w:t>
      </w:r>
      <w:r>
        <w:rPr>
          <w:rFonts w:ascii="Arial" w:cs="Arial" w:eastAsia="Arial" w:hAnsi="Arial"/>
          <w:b/>
          <w:bCs/>
        </w:rPr>
        <w:t xml:space="preserve">Welche drei (eigentlich fünf) Schritte erledigt launch(args), und in welcher Reihenfolge?</w:t>
      </w:r>
    </w:p>
    <w:p>
      <w:pPr>
        <w:spacing w:after="120"/>
      </w:pPr>
      <w:r>
        <w:rPr>
          <w:rFonts w:ascii="Consolas" w:cs="Consolas" w:eastAsia="Consolas" w:hAnsi="Consolas"/>
          <w:b w:val="false"/>
          <w:bCs w:val="false"/>
          <w:i w:val="false"/>
          <w:iCs w:val="false"/>
        </w:rPr>
        <w:t xml:space="preserve">launch(args)</w:t>
      </w:r>
      <w:r>
        <w:rPr>
          <w:rFonts w:ascii="Arial" w:cs="Arial" w:eastAsia="Arial" w:hAnsi="Arial"/>
          <w:b w:val="false"/>
          <w:bCs w:val="false"/>
          <w:i w:val="false"/>
          <w:iCs w:val="false"/>
        </w:rPr>
        <w:t xml:space="preserve"> (geerbt von Application) (1) startet die JavaFX-Engine, (2) erzeugt eine Instanz der Main-Klasse, (3) ruft auf ihr </w:t>
      </w:r>
      <w:r>
        <w:rPr>
          <w:rFonts w:ascii="Consolas" w:cs="Consolas" w:eastAsia="Consolas" w:hAnsi="Consolas"/>
          <w:b w:val="false"/>
          <w:bCs w:val="false"/>
          <w:i w:val="false"/>
          <w:iCs w:val="false"/>
        </w:rPr>
        <w:t xml:space="preserve">start(primaryStage)</w:t>
      </w:r>
      <w:r>
        <w:rPr>
          <w:rFonts w:ascii="Arial" w:cs="Arial" w:eastAsia="Arial" w:hAnsi="Arial"/>
          <w:b w:val="false"/>
          <w:bCs w:val="false"/>
          <w:i w:val="false"/>
          <w:iCs w:val="false"/>
        </w:rPr>
        <w:t xml:space="preserve"> auf, (4) wartet, bis die Anwendung geschlossen wird, (5) ruft </w:t>
      </w:r>
      <w:r>
        <w:rPr>
          <w:rFonts w:ascii="Consolas" w:cs="Consolas" w:eastAsia="Consolas" w:hAnsi="Consolas"/>
          <w:b w:val="false"/>
          <w:bCs w:val="false"/>
          <w:i w:val="false"/>
          <w:iCs w:val="false"/>
        </w:rPr>
        <w:t xml:space="preserve">stop()</w:t>
      </w:r>
      <w:r>
        <w:rPr>
          <w:rFonts w:ascii="Arial" w:cs="Arial" w:eastAsia="Arial" w:hAnsi="Arial"/>
          <w:b w:val="false"/>
          <w:bCs w:val="false"/>
          <w:i w:val="false"/>
          <w:iCs w:val="false"/>
        </w:rPr>
        <w:t xml:space="preserve"> auf. Das Framework übernimmt den gesamten Lebenszyklus.</w:t>
      </w:r>
    </w:p>
    <w:p>
      <w:pPr>
        <w:spacing w:after="60" w:before="220"/>
      </w:pPr>
      <w:r>
        <w:rPr>
          <w:rFonts w:ascii="Arial" w:cs="Arial" w:eastAsia="Arial" w:hAnsi="Arial"/>
          <w:b/>
          <w:bCs/>
          <w:color w:val="1F4E79"/>
        </w:rPr>
        <w:t xml:space="preserve">Frage 2: </w:t>
      </w:r>
      <w:r>
        <w:rPr>
          <w:rFonts w:ascii="Arial" w:cs="Arial" w:eastAsia="Arial" w:hAnsi="Arial"/>
          <w:b/>
          <w:bCs/>
        </w:rPr>
        <w:t xml:space="preserve">Erkläre den Unterschied zwischen Stage und Scene mit Alltagsanalogie.</w:t>
      </w:r>
    </w:p>
    <w:p>
      <w:pPr>
        <w:spacing w:after="120"/>
      </w:pPr>
      <w:r>
        <w:rPr>
          <w:rFonts w:ascii="Arial" w:cs="Arial" w:eastAsia="Arial" w:hAnsi="Arial"/>
          <w:b w:val="false"/>
          <w:bCs w:val="false"/>
          <w:i w:val="false"/>
          <w:iCs w:val="false"/>
        </w:rPr>
        <w:t xml:space="preserve">Die </w:t>
      </w:r>
      <w:r>
        <w:rPr>
          <w:rFonts w:ascii="Consolas" w:cs="Consolas" w:eastAsia="Consolas" w:hAnsi="Consolas"/>
          <w:b w:val="false"/>
          <w:bCs w:val="false"/>
          <w:i w:val="false"/>
          <w:iCs w:val="false"/>
        </w:rPr>
        <w:t xml:space="preserve">Stage</w:t>
      </w:r>
      <w:r>
        <w:rPr>
          <w:rFonts w:ascii="Arial" w:cs="Arial" w:eastAsia="Arial" w:hAnsi="Arial"/>
          <w:b w:val="false"/>
          <w:bCs w:val="false"/>
          <w:i w:val="false"/>
          <w:iCs w:val="false"/>
        </w:rPr>
        <w:t xml:space="preserve"> ist das Fenster selbst (der äußerste Rahmen mit Titelleiste), die </w:t>
      </w:r>
      <w:r>
        <w:rPr>
          <w:rFonts w:ascii="Consolas" w:cs="Consolas" w:eastAsia="Consolas" w:hAnsi="Consolas"/>
          <w:b w:val="false"/>
          <w:bCs w:val="false"/>
          <w:i w:val="false"/>
          <w:iCs w:val="false"/>
        </w:rPr>
        <w:t xml:space="preserve">Scene</w:t>
      </w:r>
      <w:r>
        <w:rPr>
          <w:rFonts w:ascii="Arial" w:cs="Arial" w:eastAsia="Arial" w:hAnsi="Arial"/>
          <w:b w:val="false"/>
          <w:bCs w:val="false"/>
          <w:i w:val="false"/>
          <w:iCs w:val="false"/>
        </w:rPr>
        <w:t xml:space="preserve"> ist der austauschbare Inhalt darin. Analogie Theater: Die Stage ist die Bühne (das Gebäude/der Rahmen), die Scene das jeweils aufgeführte Bühnenbild. Eine Stage kann nacheinander verschiedene Scenes zeigen, aber immer nur eine gleichzeitig.</w:t>
      </w:r>
    </w:p>
    <w:p>
      <w:pPr>
        <w:spacing w:after="60" w:before="220"/>
      </w:pPr>
      <w:r>
        <w:rPr>
          <w:rFonts w:ascii="Arial" w:cs="Arial" w:eastAsia="Arial" w:hAnsi="Arial"/>
          <w:b/>
          <w:bCs/>
          <w:color w:val="1F4E79"/>
        </w:rPr>
        <w:t xml:space="preserve">Frage 3: </w:t>
      </w:r>
      <w:r>
        <w:rPr>
          <w:rFonts w:ascii="Arial" w:cs="Arial" w:eastAsia="Arial" w:hAnsi="Arial"/>
          <w:b/>
          <w:bCs/>
        </w:rPr>
        <w:t xml:space="preserve">Was leistet @Override, und was passiert, wenn man es weglässt und sich vertippt?</w:t>
      </w:r>
    </w:p>
    <w:p>
      <w:pPr>
        <w:spacing w:after="120"/>
      </w:pPr>
      <w:r>
        <w:rPr>
          <w:rFonts w:ascii="Consolas" w:cs="Consolas" w:eastAsia="Consolas" w:hAnsi="Consolas"/>
          <w:b w:val="false"/>
          <w:bCs w:val="false"/>
          <w:i w:val="false"/>
          <w:iCs w:val="false"/>
        </w:rPr>
        <w:t xml:space="preserve">@Override</w:t>
      </w:r>
      <w:r>
        <w:rPr>
          <w:rFonts w:ascii="Arial" w:cs="Arial" w:eastAsia="Arial" w:hAnsi="Arial"/>
          <w:b w:val="false"/>
          <w:bCs w:val="false"/>
          <w:i w:val="false"/>
          <w:iCs w:val="false"/>
        </w:rPr>
        <w:t xml:space="preserve"> teilt dem Compiler mit, dass die Methode eine geerbte Methode überschreibt – er prüft das und meldet einen Fehler, wenn keine passende Oberklassen-Methode existiert. Ohne die Annotation und mit Tippfehler (z. B.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statt </w:t>
      </w:r>
      <w:r>
        <w:rPr>
          <w:rFonts w:ascii="Consolas" w:cs="Consolas" w:eastAsia="Consolas" w:hAnsi="Consolas"/>
          <w:b w:val="false"/>
          <w:bCs w:val="false"/>
          <w:i w:val="false"/>
          <w:iCs w:val="false"/>
        </w:rPr>
        <w:t xml:space="preserve">start</w:t>
      </w:r>
      <w:r>
        <w:rPr>
          <w:rFonts w:ascii="Arial" w:cs="Arial" w:eastAsia="Arial" w:hAnsi="Arial"/>
          <w:b w:val="false"/>
          <w:bCs w:val="false"/>
          <w:i w:val="false"/>
          <w:iCs w:val="false"/>
        </w:rPr>
        <w:t xml:space="preserve">) legt Java stillschweigend eine neue Methode an; das Framework ruft sie nie auf und es startet ein leeres Fenster – ohne Warnung.</w:t>
      </w:r>
    </w:p>
    <w:p>
      <w:pPr>
        <w:spacing w:after="60" w:before="220"/>
      </w:pPr>
      <w:r>
        <w:rPr>
          <w:rFonts w:ascii="Arial" w:cs="Arial" w:eastAsia="Arial" w:hAnsi="Arial"/>
          <w:b/>
          <w:bCs/>
          <w:color w:val="1F4E79"/>
        </w:rPr>
        <w:t xml:space="preserve">Frage 4: </w:t>
      </w:r>
      <w:r>
        <w:rPr>
          <w:rFonts w:ascii="Arial" w:cs="Arial" w:eastAsia="Arial" w:hAnsi="Arial"/>
          <w:b/>
          <w:bCs/>
        </w:rPr>
        <w:t xml:space="preserve">Warum überschreiben wir stop(), und was wäre die Folge ohne?</w:t>
      </w:r>
    </w:p>
    <w:p>
      <w:pPr>
        <w:spacing w:after="120"/>
      </w:pPr>
      <w:r>
        <w:rPr>
          <w:rFonts w:ascii="Consolas" w:cs="Consolas" w:eastAsia="Consolas" w:hAnsi="Consolas"/>
          <w:b w:val="false"/>
          <w:bCs w:val="false"/>
          <w:i w:val="false"/>
          <w:iCs w:val="false"/>
        </w:rPr>
        <w:t xml:space="preserve">stop()</w:t>
      </w:r>
      <w:r>
        <w:rPr>
          <w:rFonts w:ascii="Arial" w:cs="Arial" w:eastAsia="Arial" w:hAnsi="Arial"/>
          <w:b w:val="false"/>
          <w:bCs w:val="false"/>
          <w:i w:val="false"/>
          <w:iCs w:val="false"/>
        </w:rPr>
        <w:t xml:space="preserve"> wird von JavaFX beim Beenden aufgerufen. Wir nutzen es, um </w:t>
      </w:r>
      <w:r>
        <w:rPr>
          <w:rFonts w:ascii="Consolas" w:cs="Consolas" w:eastAsia="Consolas" w:hAnsi="Consolas"/>
          <w:b w:val="false"/>
          <w:bCs w:val="false"/>
          <w:i w:val="false"/>
          <w:iCs w:val="false"/>
        </w:rPr>
        <w:t xml:space="preserve">DBConnection.closeConnection()</w:t>
      </w:r>
      <w:r>
        <w:rPr>
          <w:rFonts w:ascii="Arial" w:cs="Arial" w:eastAsia="Arial" w:hAnsi="Arial"/>
          <w:b w:val="false"/>
          <w:bCs w:val="false"/>
          <w:i w:val="false"/>
          <w:iCs w:val="false"/>
        </w:rPr>
        <w:t xml:space="preserve"> auszuführen und die Datenbankverbindung sauber zu schließen. Ohne diesen Aufruf bliebe auf dem MySQL-Server eine „verwaiste“ Session offen, bis sie nach Timeout automatisch beendet wird – unsauber und ressourcenbindend.</w:t>
      </w:r>
    </w:p>
    <w:p>
      <w:pPr>
        <w:spacing w:after="60" w:before="220"/>
      </w:pPr>
      <w:r>
        <w:rPr>
          <w:rFonts w:ascii="Arial" w:cs="Arial" w:eastAsia="Arial" w:hAnsi="Arial"/>
          <w:b/>
          <w:bCs/>
          <w:color w:val="1F4E79"/>
        </w:rPr>
        <w:t xml:space="preserve">Frage 5: </w:t>
      </w:r>
      <w:r>
        <w:rPr>
          <w:rFonts w:ascii="Arial" w:cs="Arial" w:eastAsia="Arial" w:hAnsi="Arial"/>
          <w:b/>
          <w:bCs/>
        </w:rPr>
        <w:t xml:space="preserve">Von welchem Wurzelpfad aus sucht getResource("/fxml/main.fxml")?</w:t>
      </w:r>
    </w:p>
    <w:p>
      <w:pPr>
        <w:spacing w:after="120"/>
      </w:pPr>
      <w:r>
        <w:rPr>
          <w:rFonts w:ascii="Arial" w:cs="Arial" w:eastAsia="Arial" w:hAnsi="Arial"/>
          <w:b w:val="false"/>
          <w:bCs w:val="false"/>
          <w:i w:val="false"/>
          <w:iCs w:val="false"/>
        </w:rPr>
        <w:t xml:space="preserve">Der führende Slash bedeutet: ab der Wurzel des Klassenpfades. Maven legt </w:t>
      </w:r>
      <w:r>
        <w:rPr>
          <w:rFonts w:ascii="Consolas" w:cs="Consolas" w:eastAsia="Consolas" w:hAnsi="Consolas"/>
          <w:b w:val="false"/>
          <w:bCs w:val="false"/>
          <w:i w:val="false"/>
          <w:iCs w:val="false"/>
        </w:rPr>
        <w:t xml:space="preserve">src/main/resources</w:t>
      </w:r>
      <w:r>
        <w:rPr>
          <w:rFonts w:ascii="Arial" w:cs="Arial" w:eastAsia="Arial" w:hAnsi="Arial"/>
          <w:b w:val="false"/>
          <w:bCs w:val="false"/>
          <w:i w:val="false"/>
          <w:iCs w:val="false"/>
        </w:rPr>
        <w:t xml:space="preserve"> in den Klassenpfad, daher wird </w:t>
      </w:r>
      <w:r>
        <w:rPr>
          <w:rFonts w:ascii="Consolas" w:cs="Consolas" w:eastAsia="Consolas" w:hAnsi="Consolas"/>
          <w:b w:val="false"/>
          <w:bCs w:val="false"/>
          <w:i w:val="false"/>
          <w:iCs w:val="false"/>
        </w:rPr>
        <w:t xml:space="preserve">src/main/resources/fxml/main.fxml</w:t>
      </w:r>
      <w:r>
        <w:rPr>
          <w:rFonts w:ascii="Arial" w:cs="Arial" w:eastAsia="Arial" w:hAnsi="Arial"/>
          <w:b w:val="false"/>
          <w:bCs w:val="false"/>
          <w:i w:val="false"/>
          <w:iCs w:val="false"/>
        </w:rPr>
        <w:t xml:space="preserve"> gefunden. Ohne Slash würde relativ zum Package der aktuellen Klasse (de/doit/) gesucht – dort liegt die Datei nicht, und getResource gäbe null zurück.</w:t>
      </w:r>
    </w:p>
    <w:p>
      <w:pPr>
        <w:pStyle w:val="Heading1"/>
      </w:pPr>
      <w:r>
        <w:t xml:space="preserve">Kapitel 9 – MainController.java (Logik der Oberfläche)</w:t>
      </w:r>
    </w:p>
    <w:p>
      <w:pPr>
        <w:spacing w:after="60" w:before="220"/>
      </w:pPr>
      <w:r>
        <w:rPr>
          <w:rFonts w:ascii="Arial" w:cs="Arial" w:eastAsia="Arial" w:hAnsi="Arial"/>
          <w:b/>
          <w:bCs/>
          <w:color w:val="1F4E79"/>
        </w:rPr>
        <w:t xml:space="preserve">Frage 1: </w:t>
      </w:r>
      <w:r>
        <w:rPr>
          <w:rFonts w:ascii="Arial" w:cs="Arial" w:eastAsia="Arial" w:hAnsi="Arial"/>
          <w:b/>
          <w:bCs/>
        </w:rPr>
        <w:t xml:space="preserve">Bedeutung der Annotation @FXML an Feld und Methode.</w:t>
      </w:r>
    </w:p>
    <w:p>
      <w:pPr>
        <w:spacing w:after="120"/>
      </w:pPr>
      <w:r>
        <w:rPr>
          <w:rFonts w:ascii="Arial" w:cs="Arial" w:eastAsia="Arial" w:hAnsi="Arial"/>
          <w:b w:val="false"/>
          <w:bCs w:val="false"/>
          <w:i w:val="false"/>
          <w:iCs w:val="false"/>
        </w:rPr>
        <w:t xml:space="preserve">Am Feld: Der FXMLLoader verbindet das UI-Element mit gleicher </w:t>
      </w:r>
      <w:r>
        <w:rPr>
          <w:rFonts w:ascii="Consolas" w:cs="Consolas" w:eastAsia="Consolas" w:hAnsi="Consolas"/>
          <w:b w:val="false"/>
          <w:bCs w:val="false"/>
          <w:i w:val="false"/>
          <w:iCs w:val="false"/>
        </w:rPr>
        <w:t xml:space="preserve">fx:id</w:t>
      </w:r>
      <w:r>
        <w:rPr>
          <w:rFonts w:ascii="Arial" w:cs="Arial" w:eastAsia="Arial" w:hAnsi="Arial"/>
          <w:b w:val="false"/>
          <w:bCs w:val="false"/>
          <w:i w:val="false"/>
          <w:iCs w:val="false"/>
        </w:rPr>
        <w:t xml:space="preserve"> automatisch mit diesem Java-Feld. An der Methode: Ein </w:t>
      </w:r>
      <w:r>
        <w:rPr>
          <w:rFonts w:ascii="Consolas" w:cs="Consolas" w:eastAsia="Consolas" w:hAnsi="Consolas"/>
          <w:b w:val="false"/>
          <w:bCs w:val="false"/>
          <w:i w:val="false"/>
          <w:iCs w:val="false"/>
        </w:rPr>
        <w:t xml:space="preserve">onAction="#name"</w:t>
      </w:r>
      <w:r>
        <w:rPr>
          <w:rFonts w:ascii="Arial" w:cs="Arial" w:eastAsia="Arial" w:hAnsi="Arial"/>
          <w:b w:val="false"/>
          <w:bCs w:val="false"/>
          <w:i w:val="false"/>
          <w:iCs w:val="false"/>
        </w:rPr>
        <w:t xml:space="preserve"> in der FXML wird mit dieser Methode verknüpft, sodass Klicks/Eingaben sie aufrufen. @FXML macht private Felder/Methoden für den Loader zugänglich.</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kannst du im Konstruktor nicht auf @FXML-Felder zugreifen, in initialize() aber schon?</w:t>
      </w:r>
    </w:p>
    <w:p>
      <w:pPr>
        <w:spacing w:after="120"/>
      </w:pPr>
      <w:r>
        <w:rPr>
          <w:rFonts w:ascii="Arial" w:cs="Arial" w:eastAsia="Arial" w:hAnsi="Arial"/>
          <w:b w:val="false"/>
          <w:bCs w:val="false"/>
          <w:i w:val="false"/>
          <w:iCs w:val="false"/>
        </w:rPr>
        <w:t xml:space="preserve">Der Konstruktor läuft, bevor der FXMLLoader die FXML geparst hat – die @FXML-Felder sind dann noch null. Erst nach dem Parsen setzt der Loader alle Felder und ruft dann </w:t>
      </w:r>
      <w:r>
        <w:rPr>
          <w:rFonts w:ascii="Consolas" w:cs="Consolas" w:eastAsia="Consolas" w:hAnsi="Consolas"/>
          <w:b w:val="false"/>
          <w:bCs w:val="false"/>
          <w:i w:val="false"/>
          <w:iCs w:val="false"/>
        </w:rPr>
        <w:t xml:space="preserve">initialize()</w:t>
      </w:r>
      <w:r>
        <w:rPr>
          <w:rFonts w:ascii="Arial" w:cs="Arial" w:eastAsia="Arial" w:hAnsi="Arial"/>
          <w:b w:val="false"/>
          <w:bCs w:val="false"/>
          <w:i w:val="false"/>
          <w:iCs w:val="false"/>
        </w:rPr>
        <w:t xml:space="preserve"> auf. Dort sind die UI-Elemente garantiert befüllt; deshalb gehört die Initialisierung (Spalten binden, Listen füllen) dorthin.</w:t>
      </w:r>
    </w:p>
    <w:p>
      <w:pPr>
        <w:spacing w:after="60" w:before="220"/>
      </w:pPr>
      <w:r>
        <w:rPr>
          <w:rFonts w:ascii="Arial" w:cs="Arial" w:eastAsia="Arial" w:hAnsi="Arial"/>
          <w:b/>
          <w:bCs/>
          <w:color w:val="1F4E79"/>
        </w:rPr>
        <w:t xml:space="preserve">Frage 3: </w:t>
      </w:r>
      <w:r>
        <w:rPr>
          <w:rFonts w:ascii="Arial" w:cs="Arial" w:eastAsia="Arial" w:hAnsi="Arial"/>
          <w:b/>
          <w:bCs/>
        </w:rPr>
        <w:t xml:space="preserve">Was ist eine ObservableList und warum brauchst du sie für die TableView?</w:t>
      </w:r>
    </w:p>
    <w:p>
      <w:pPr>
        <w:spacing w:after="120"/>
      </w:pPr>
      <w:r>
        <w:rPr>
          <w:rFonts w:ascii="Arial" w:cs="Arial" w:eastAsia="Arial" w:hAnsi="Arial"/>
          <w:b w:val="false"/>
          <w:bCs w:val="false"/>
          <w:i w:val="false"/>
          <w:iCs w:val="false"/>
        </w:rPr>
        <w:t xml:space="preserve">Eine beobachtbare Liste: Änderungen (add/remove/setAll) lösen automatisch ein Neuzeichnen der gebundenen TableView aus. Über </w:t>
      </w:r>
      <w:r>
        <w:rPr>
          <w:rFonts w:ascii="Consolas" w:cs="Consolas" w:eastAsia="Consolas" w:hAnsi="Consolas"/>
          <w:b w:val="false"/>
          <w:bCs w:val="false"/>
          <w:i w:val="false"/>
          <w:iCs w:val="false"/>
        </w:rPr>
        <w:t xml:space="preserve">setItems(bestandListe)</w:t>
      </w:r>
      <w:r>
        <w:rPr>
          <w:rFonts w:ascii="Arial" w:cs="Arial" w:eastAsia="Arial" w:hAnsi="Arial"/>
          <w:b w:val="false"/>
          <w:bCs w:val="false"/>
          <w:i w:val="false"/>
          <w:iCs w:val="false"/>
        </w:rPr>
        <w:t xml:space="preserve"> ist sie mit der Tabelle verbunden; ein </w:t>
      </w:r>
      <w:r>
        <w:rPr>
          <w:rFonts w:ascii="Consolas" w:cs="Consolas" w:eastAsia="Consolas" w:hAnsi="Consolas"/>
          <w:b w:val="false"/>
          <w:bCs w:val="false"/>
          <w:i w:val="false"/>
          <w:iCs w:val="false"/>
        </w:rPr>
        <w:t xml:space="preserve">setAll(...)</w:t>
      </w:r>
      <w:r>
        <w:rPr>
          <w:rFonts w:ascii="Arial" w:cs="Arial" w:eastAsia="Arial" w:hAnsi="Arial"/>
          <w:b w:val="false"/>
          <w:bCs w:val="false"/>
          <w:i w:val="false"/>
          <w:iCs w:val="false"/>
        </w:rPr>
        <w:t xml:space="preserve"> aktualisiert die Anzeige ohne manuelles refresh(). Das ist das Reaktivitätsprinzip von JavaFX.</w:t>
      </w:r>
    </w:p>
    <w:p>
      <w:pPr>
        <w:spacing w:after="60" w:before="220"/>
      </w:pPr>
      <w:r>
        <w:rPr>
          <w:rFonts w:ascii="Arial" w:cs="Arial" w:eastAsia="Arial" w:hAnsi="Arial"/>
          <w:b/>
          <w:bCs/>
          <w:color w:val="1F4E79"/>
        </w:rPr>
        <w:t xml:space="preserve">Frage 4: </w:t>
      </w:r>
      <w:r>
        <w:rPr>
          <w:rFonts w:ascii="Arial" w:cs="Arial" w:eastAsia="Arial" w:hAnsi="Arial"/>
          <w:b/>
          <w:bCs/>
        </w:rPr>
        <w:t xml:space="preserve">Was leistet PropertyValueFactory("materialName")?</w:t>
      </w:r>
    </w:p>
    <w:p>
      <w:pPr>
        <w:spacing w:after="120"/>
      </w:pPr>
      <w:r>
        <w:rPr>
          <w:rFonts w:ascii="Arial" w:cs="Arial" w:eastAsia="Arial" w:hAnsi="Arial"/>
          <w:b w:val="false"/>
          <w:bCs w:val="false"/>
          <w:i w:val="false"/>
          <w:iCs w:val="false"/>
        </w:rPr>
        <w:t xml:space="preserve">Sie sagt einer Spalte, welche Eigenschaft jedes Zeilenobjekts angezeigt wird. Der String „materialName“ wird per Reflection in den Getter-Aufruf </w:t>
      </w:r>
      <w:r>
        <w:rPr>
          <w:rFonts w:ascii="Consolas" w:cs="Consolas" w:eastAsia="Consolas" w:hAnsi="Consolas"/>
          <w:b w:val="false"/>
          <w:bCs w:val="false"/>
          <w:i w:val="false"/>
          <w:iCs w:val="false"/>
        </w:rPr>
        <w:t xml:space="preserve">getMaterialName()</w:t>
      </w:r>
      <w:r>
        <w:rPr>
          <w:rFonts w:ascii="Arial" w:cs="Arial" w:eastAsia="Arial" w:hAnsi="Arial"/>
          <w:b w:val="false"/>
          <w:bCs w:val="false"/>
          <w:i w:val="false"/>
          <w:iCs w:val="false"/>
        </w:rPr>
        <w:t xml:space="preserve"> übersetzt. Voraussetzung: BestandView muss genau diesen public Getter haben, sonst bleibt die Spalte leer.</w:t>
      </w:r>
    </w:p>
    <w:p>
      <w:pPr>
        <w:spacing w:after="60" w:before="220"/>
      </w:pPr>
      <w:r>
        <w:rPr>
          <w:rFonts w:ascii="Arial" w:cs="Arial" w:eastAsia="Arial" w:hAnsi="Arial"/>
          <w:b/>
          <w:bCs/>
          <w:color w:val="1F4E79"/>
        </w:rPr>
        <w:t xml:space="preserve">Frage 5: </w:t>
      </w:r>
      <w:r>
        <w:rPr>
          <w:rFonts w:ascii="Arial" w:cs="Arial" w:eastAsia="Arial" w:hAnsi="Arial"/>
          <w:b/>
          <w:bCs/>
        </w:rPr>
        <w:t xml:space="preserve">Was tut die RowFactory?</w:t>
      </w:r>
    </w:p>
    <w:p>
      <w:pPr>
        <w:spacing w:after="120"/>
      </w:pPr>
      <w:r>
        <w:rPr>
          <w:rFonts w:ascii="Arial" w:cs="Arial" w:eastAsia="Arial" w:hAnsi="Arial"/>
          <w:b w:val="false"/>
          <w:bCs w:val="false"/>
          <w:i w:val="false"/>
          <w:iCs w:val="false"/>
        </w:rPr>
        <w:t xml:space="preserve">Sie erzeugt für jede Tabellenzeile ein </w:t>
      </w:r>
      <w:r>
        <w:rPr>
          <w:rFonts w:ascii="Consolas" w:cs="Consolas" w:eastAsia="Consolas" w:hAnsi="Consolas"/>
          <w:b w:val="false"/>
          <w:bCs w:val="false"/>
          <w:i w:val="false"/>
          <w:iCs w:val="false"/>
        </w:rPr>
        <w:t xml:space="preserve">TableRow</w:t>
      </w:r>
      <w:r>
        <w:rPr>
          <w:rFonts w:ascii="Arial" w:cs="Arial" w:eastAsia="Arial" w:hAnsi="Arial"/>
          <w:b w:val="false"/>
          <w:bCs w:val="false"/>
          <w:i w:val="false"/>
          <w:iCs w:val="false"/>
        </w:rPr>
        <w:t xml:space="preserve"> und erlaubt, das Aussehen abhängig vom Inhalt zu steuern. Hier überschreibt eine Lambda </w:t>
      </w:r>
      <w:r>
        <w:rPr>
          <w:rFonts w:ascii="Consolas" w:cs="Consolas" w:eastAsia="Consolas" w:hAnsi="Consolas"/>
          <w:b w:val="false"/>
          <w:bCs w:val="false"/>
          <w:i w:val="false"/>
          <w:iCs w:val="false"/>
        </w:rPr>
        <w:t xml:space="preserve">updateItem(...)</w:t>
      </w:r>
      <w:r>
        <w:rPr>
          <w:rFonts w:ascii="Arial" w:cs="Arial" w:eastAsia="Arial" w:hAnsi="Arial"/>
          <w:b w:val="false"/>
          <w:bCs w:val="false"/>
          <w:i w:val="false"/>
          <w:iCs w:val="false"/>
        </w:rPr>
        <w:t xml:space="preserve"> und färbt Zeilen mit </w:t>
      </w:r>
      <w:r>
        <w:rPr>
          <w:rFonts w:ascii="Consolas" w:cs="Consolas" w:eastAsia="Consolas" w:hAnsi="Consolas"/>
          <w:b w:val="false"/>
          <w:bCs w:val="false"/>
          <w:i w:val="false"/>
          <w:iCs w:val="false"/>
        </w:rPr>
        <w:t xml:space="preserve">item.isWarnung()</w:t>
      </w:r>
      <w:r>
        <w:rPr>
          <w:rFonts w:ascii="Arial" w:cs="Arial" w:eastAsia="Arial" w:hAnsi="Arial"/>
          <w:b w:val="false"/>
          <w:bCs w:val="false"/>
          <w:i w:val="false"/>
          <w:iCs w:val="false"/>
        </w:rPr>
        <w:t xml:space="preserve"> per CSS rot (</w:t>
      </w:r>
      <w:r>
        <w:rPr>
          <w:rFonts w:ascii="Consolas" w:cs="Consolas" w:eastAsia="Consolas" w:hAnsi="Consolas"/>
          <w:b w:val="false"/>
          <w:bCs w:val="false"/>
          <w:i w:val="false"/>
          <w:iCs w:val="false"/>
        </w:rPr>
        <w:t xml:space="preserve">-fx-background-color: #FADBD8;</w:t>
      </w:r>
      <w:r>
        <w:rPr>
          <w:rFonts w:ascii="Arial" w:cs="Arial" w:eastAsia="Arial" w:hAnsi="Arial"/>
          <w:b w:val="false"/>
          <w:bCs w:val="false"/>
          <w:i w:val="false"/>
          <w:iCs w:val="false"/>
        </w:rPr>
        <w:t xml:space="preserve">). Wichtig ist der Aufruf von </w:t>
      </w:r>
      <w:r>
        <w:rPr>
          <w:rFonts w:ascii="Consolas" w:cs="Consolas" w:eastAsia="Consolas" w:hAnsi="Consolas"/>
          <w:b w:val="false"/>
          <w:bCs w:val="false"/>
          <w:i w:val="false"/>
          <w:iCs w:val="false"/>
        </w:rPr>
        <w:t xml:space="preserve">super.updateItem(item, empty)</w:t>
      </w:r>
      <w:r>
        <w:rPr>
          <w:rFonts w:ascii="Arial" w:cs="Arial" w:eastAsia="Arial" w:hAnsi="Arial"/>
          <w:b w:val="false"/>
          <w:bCs w:val="false"/>
          <w:i w:val="false"/>
          <w:iCs w:val="false"/>
        </w:rPr>
        <w:t xml:space="preserve">, sonst wird kein Inhalt gezeichnet.</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den Datenfluss vom Aktualisieren-Klick bis zur Anzeige.</w:t>
      </w:r>
    </w:p>
    <w:p>
      <w:pPr>
        <w:spacing w:after="120"/>
      </w:pPr>
      <w:r>
        <w:rPr>
          <w:rFonts w:ascii="Arial" w:cs="Arial" w:eastAsia="Arial" w:hAnsi="Arial"/>
          <w:b w:val="false"/>
          <w:bCs w:val="false"/>
          <w:i w:val="false"/>
          <w:iCs w:val="false"/>
        </w:rPr>
        <w:t xml:space="preserve">Klick → </w:t>
      </w:r>
      <w:r>
        <w:rPr>
          <w:rFonts w:ascii="Consolas" w:cs="Consolas" w:eastAsia="Consolas" w:hAnsi="Consolas"/>
          <w:b w:val="false"/>
          <w:bCs w:val="false"/>
          <w:i w:val="false"/>
          <w:iCs w:val="false"/>
        </w:rPr>
        <w:t xml:space="preserve">onAktualisieren()</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ladeBestaende()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bewegungDao.findBestandViews()</w:t>
      </w:r>
      <w:r>
        <w:rPr>
          <w:rFonts w:ascii="Arial" w:cs="Arial" w:eastAsia="Arial" w:hAnsi="Arial"/>
          <w:b w:val="false"/>
          <w:bCs w:val="false"/>
          <w:i w:val="false"/>
          <w:iCs w:val="false"/>
        </w:rPr>
        <w:t xml:space="preserve"> baut die JOIN-Abfrage, holt die Verbindung über DBConnection und schickt sie an MySQL → das ResultSet wird in BestandView-Objekte gewandelt → diese landen in der Liste </w:t>
      </w:r>
      <w:r>
        <w:rPr>
          <w:rFonts w:ascii="Consolas" w:cs="Consolas" w:eastAsia="Consolas" w:hAnsi="Consolas"/>
          <w:b w:val="false"/>
          <w:bCs w:val="false"/>
          <w:i w:val="false"/>
          <w:iCs w:val="false"/>
        </w:rPr>
        <w:t xml:space="preserve">alleBestaende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anzeigeFiltern()</w:t>
      </w:r>
      <w:r>
        <w:rPr>
          <w:rFonts w:ascii="Arial" w:cs="Arial" w:eastAsia="Arial" w:hAnsi="Arial"/>
          <w:b w:val="false"/>
          <w:bCs w:val="false"/>
          <w:i w:val="false"/>
          <w:iCs w:val="false"/>
        </w:rPr>
        <w:t xml:space="preserve"> füllt die ObservableList → die TableView zeichnet neu, die RowFactory färbt Warnungen rot.</w:t>
      </w:r>
    </w:p>
    <w:p>
      <w:pPr>
        <w:spacing w:after="60" w:before="220"/>
      </w:pPr>
      <w:r>
        <w:rPr>
          <w:rFonts w:ascii="Arial" w:cs="Arial" w:eastAsia="Arial" w:hAnsi="Arial"/>
          <w:b/>
          <w:bCs/>
          <w:color w:val="1F4E79"/>
        </w:rPr>
        <w:t xml:space="preserve">Frage 7: </w:t>
      </w:r>
      <w:r>
        <w:rPr>
          <w:rFonts w:ascii="Arial" w:cs="Arial" w:eastAsia="Arial" w:hAnsi="Arial"/>
          <w:b/>
          <w:bCs/>
        </w:rPr>
        <w:t xml:space="preserve">Warum filtert anzeigeFiltern() lokal und nicht über die DB?</w:t>
      </w:r>
    </w:p>
    <w:p>
      <w:pPr>
        <w:spacing w:after="120"/>
      </w:pPr>
      <w:r>
        <w:rPr>
          <w:rFonts w:ascii="Arial" w:cs="Arial" w:eastAsia="Arial" w:hAnsi="Arial"/>
          <w:b w:val="false"/>
          <w:bCs w:val="false"/>
          <w:i w:val="false"/>
          <w:iCs w:val="false"/>
        </w:rPr>
        <w:t xml:space="preserve">Alle Datensätze liegen nach einem DB-Zugriff bereits in </w:t>
      </w:r>
      <w:r>
        <w:rPr>
          <w:rFonts w:ascii="Consolas" w:cs="Consolas" w:eastAsia="Consolas" w:hAnsi="Consolas"/>
          <w:b w:val="false"/>
          <w:bCs w:val="false"/>
          <w:i w:val="false"/>
          <w:iCs w:val="false"/>
        </w:rPr>
        <w:t xml:space="preserve">alleBestaende</w:t>
      </w:r>
      <w:r>
        <w:rPr>
          <w:rFonts w:ascii="Arial" w:cs="Arial" w:eastAsia="Arial" w:hAnsi="Arial"/>
          <w:b w:val="false"/>
          <w:bCs w:val="false"/>
          <w:i w:val="false"/>
          <w:iCs w:val="false"/>
        </w:rPr>
        <w:t xml:space="preserve"> im Speicher. Lokales Filtern (nach Suchtext/Lager) ist sofort und erspart wiederholte Datenbankabfragen, während der Nutzer tippt oder die Auswahl ändert. Das ist effizienter und reaktionsschneller; die DB wird nur bei „Aktualisieren“ erneut befragt.</w:t>
      </w:r>
    </w:p>
    <w:p>
      <w:pPr>
        <w:pStyle w:val="Heading1"/>
      </w:pPr>
      <w:r>
        <w:t xml:space="preserve">Kapitel 10 – main.fxml (Layout)</w:t>
      </w:r>
    </w:p>
    <w:p>
      <w:pPr>
        <w:spacing w:after="60" w:before="220"/>
      </w:pPr>
      <w:r>
        <w:rPr>
          <w:rFonts w:ascii="Arial" w:cs="Arial" w:eastAsia="Arial" w:hAnsi="Arial"/>
          <w:b/>
          <w:bCs/>
          <w:color w:val="1F4E79"/>
        </w:rPr>
        <w:t xml:space="preserve">Frage 1: </w:t>
      </w:r>
      <w:r>
        <w:rPr>
          <w:rFonts w:ascii="Arial" w:cs="Arial" w:eastAsia="Arial" w:hAnsi="Arial"/>
          <w:b/>
          <w:bCs/>
        </w:rPr>
        <w:t xml:space="preserve">Was ist FXML in einem Satz? Welchen Vorteil hat es gegenüber Layout-Code in Java?</w:t>
      </w:r>
    </w:p>
    <w:p>
      <w:pPr>
        <w:spacing w:after="120"/>
      </w:pPr>
      <w:r>
        <w:rPr>
          <w:rFonts w:ascii="Arial" w:cs="Arial" w:eastAsia="Arial" w:hAnsi="Arial"/>
          <w:b w:val="false"/>
          <w:bCs w:val="false"/>
          <w:i w:val="false"/>
          <w:iCs w:val="false"/>
        </w:rPr>
        <w:t xml:space="preserve">FXML ist eine XML-Sprache zur Beschreibung der Oberfläche, die JavaFX zur Laufzeit in echte UI-Objekte umwandelt. Vorteil: Layout (FXML) und Logik (Controller) sind sauber getrennt, das Layout ist übersichtlicher und lässt sich grafisch im Scene Builder bearbeiten.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 Aufgabe hat fx:id, und wodurch wird ein FXML-Element mit einem Java-Feld verbunden?</w:t>
      </w:r>
    </w:p>
    <w:p>
      <w:pPr>
        <w:spacing w:after="120"/>
      </w:pPr>
      <w:r>
        <w:rPr>
          <w:rFonts w:ascii="Arial" w:cs="Arial" w:eastAsia="Arial" w:hAnsi="Arial"/>
          <w:b w:val="false"/>
          <w:bCs w:val="false"/>
          <w:i w:val="false"/>
          <w:iCs w:val="false"/>
        </w:rPr>
        <w:t xml:space="preserve">fx:id gibt einem Element einen Namen. Der FXMLLoader sucht im Controller ein gleichnamiges </w:t>
      </w:r>
      <w:r>
        <w:rPr>
          <w:rFonts w:ascii="Consolas" w:cs="Consolas" w:eastAsia="Consolas" w:hAnsi="Consolas"/>
          <w:b w:val="false"/>
          <w:bCs w:val="false"/>
          <w:i w:val="false"/>
          <w:iCs w:val="false"/>
        </w:rPr>
        <w:t xml:space="preserve">@FXML</w:t>
      </w:r>
      <w:r>
        <w:rPr>
          <w:rFonts w:ascii="Arial" w:cs="Arial" w:eastAsia="Arial" w:hAnsi="Arial"/>
          <w:b w:val="false"/>
          <w:bCs w:val="false"/>
          <w:i w:val="false"/>
          <w:iCs w:val="false"/>
        </w:rPr>
        <w:t xml:space="preserve">-Feld und setzt das Element dort hinein. Die Verbindung entsteht also über die Namensgleichheit von fx:id und Feldname – z. B. </w:t>
      </w:r>
      <w:r>
        <w:rPr>
          <w:rFonts w:ascii="Consolas" w:cs="Consolas" w:eastAsia="Consolas" w:hAnsi="Consolas"/>
          <w:b w:val="false"/>
          <w:bCs w:val="false"/>
          <w:i w:val="false"/>
          <w:iCs w:val="false"/>
        </w:rPr>
        <w:t xml:space="preserve">fx:id="txtSuche"</w:t>
      </w:r>
      <w:r>
        <w:rPr>
          <w:rFonts w:ascii="Arial" w:cs="Arial" w:eastAsia="Arial" w:hAnsi="Arial"/>
          <w:b w:val="false"/>
          <w:bCs w:val="false"/>
          <w:i w:val="false"/>
          <w:iCs w:val="false"/>
        </w:rPr>
        <w:t xml:space="preserve"> ↔ </w:t>
      </w:r>
      <w:r>
        <w:rPr>
          <w:rFonts w:ascii="Consolas" w:cs="Consolas" w:eastAsia="Consolas" w:hAnsi="Consolas"/>
          <w:b w:val="false"/>
          <w:bCs w:val="false"/>
          <w:i w:val="false"/>
          <w:iCs w:val="false"/>
        </w:rPr>
        <w:t xml:space="preserve">@FXML private TextField txtSuche</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3: </w:t>
      </w:r>
      <w:r>
        <w:rPr>
          <w:rFonts w:ascii="Arial" w:cs="Arial" w:eastAsia="Arial" w:hAnsi="Arial"/>
          <w:b/>
          <w:bCs/>
        </w:rPr>
        <w:t xml:space="preserve">Was bedeutet das # in onAction="#onSuchen", und was passiert ohne es?</w:t>
      </w:r>
    </w:p>
    <w:p>
      <w:pPr>
        <w:spacing w:after="120"/>
      </w:pPr>
      <w:r>
        <w:rPr>
          <w:rFonts w:ascii="Arial" w:cs="Arial" w:eastAsia="Arial" w:hAnsi="Arial"/>
          <w:b w:val="false"/>
          <w:bCs w:val="false"/>
          <w:i w:val="false"/>
          <w:iCs w:val="false"/>
        </w:rPr>
        <w:t xml:space="preserve">Das </w:t>
      </w:r>
      <w:r>
        <w:rPr>
          <w:rFonts w:ascii="Consolas" w:cs="Consolas" w:eastAsia="Consolas" w:hAnsi="Consolas"/>
          <w:b w:val="false"/>
          <w:bCs w:val="false"/>
          <w:i w:val="false"/>
          <w:iCs w:val="false"/>
        </w:rPr>
        <w:t xml:space="preserve">#</w:t>
      </w:r>
      <w:r>
        <w:rPr>
          <w:rFonts w:ascii="Arial" w:cs="Arial" w:eastAsia="Arial" w:hAnsi="Arial"/>
          <w:b w:val="false"/>
          <w:bCs w:val="false"/>
          <w:i w:val="false"/>
          <w:iCs w:val="false"/>
        </w:rPr>
        <w:t xml:space="preserve"> kennzeichnet einen Methodenverweis: JavaFX ruft beim Ereignis die Controller-Methode </w:t>
      </w:r>
      <w:r>
        <w:rPr>
          <w:rFonts w:ascii="Consolas" w:cs="Consolas" w:eastAsia="Consolas" w:hAnsi="Consolas"/>
          <w:b w:val="false"/>
          <w:bCs w:val="false"/>
          <w:i w:val="false"/>
          <w:iCs w:val="false"/>
        </w:rPr>
        <w:t xml:space="preserve">onSuchen()</w:t>
      </w:r>
      <w:r>
        <w:rPr>
          <w:rFonts w:ascii="Arial" w:cs="Arial" w:eastAsia="Arial" w:hAnsi="Arial"/>
          <w:b w:val="false"/>
          <w:bCs w:val="false"/>
          <w:i w:val="false"/>
          <w:iCs w:val="false"/>
        </w:rPr>
        <w:t xml:space="preserve"> auf. Ohne # interpretiert FXML den Wert als statischen Text/Property statt als Methode – der Klick löst dann nichts aus.</w:t>
      </w:r>
    </w:p>
    <w:p>
      <w:pPr>
        <w:spacing w:after="60" w:before="220"/>
      </w:pPr>
      <w:r>
        <w:rPr>
          <w:rFonts w:ascii="Arial" w:cs="Arial" w:eastAsia="Arial" w:hAnsi="Arial"/>
          <w:b/>
          <w:bCs/>
          <w:color w:val="1F4E79"/>
        </w:rPr>
        <w:t xml:space="preserve">Frage 4: </w:t>
      </w:r>
      <w:r>
        <w:rPr>
          <w:rFonts w:ascii="Arial" w:cs="Arial" w:eastAsia="Arial" w:hAnsi="Arial"/>
          <w:b/>
          <w:bCs/>
        </w:rPr>
        <w:t xml:space="preserve">Beschreibe Schritt für Schritt, was der FXMLLoader bei load() macht.</w:t>
      </w:r>
    </w:p>
    <w:p>
      <w:pPr>
        <w:spacing w:after="120"/>
      </w:pPr>
      <w:r>
        <w:rPr>
          <w:rFonts w:ascii="Arial" w:cs="Arial" w:eastAsia="Arial" w:hAnsi="Arial"/>
          <w:b w:val="false"/>
          <w:bCs w:val="false"/>
          <w:i w:val="false"/>
          <w:iCs w:val="false"/>
        </w:rPr>
        <w:t xml:space="preserve">(1) FXML als XML einlesen; (2) für jedes Tag das passende Java-Objekt erzeugen (z. B. new TextField()); (3) Attribute setzen (prefWidth="220" → setPrefWidth(220)); (4) eine Instanz der in fx:controller genannten Klasse erzeugen; (5) jedes Element mit fx:id ins gleichnamige @FXML-Feld setzen; (6) jedes onAction="#m" mit der @FXML-Methode verknüpfen; (7) initialize() aufrufen; (8) das Wurzelelement zurückgeben, das Main.java in eine Scene packt.</w:t>
      </w:r>
    </w:p>
    <w:p>
      <w:pPr>
        <w:spacing w:after="60" w:before="220"/>
      </w:pPr>
      <w:r>
        <w:rPr>
          <w:rFonts w:ascii="Arial" w:cs="Arial" w:eastAsia="Arial" w:hAnsi="Arial"/>
          <w:b/>
          <w:bCs/>
          <w:color w:val="1F4E79"/>
        </w:rPr>
        <w:t xml:space="preserve">Frage 5: </w:t>
      </w:r>
      <w:r>
        <w:rPr>
          <w:rFonts w:ascii="Arial" w:cs="Arial" w:eastAsia="Arial" w:hAnsi="Arial"/>
          <w:b/>
          <w:bCs/>
        </w:rPr>
        <w:t xml:space="preserve">Erkläre den Unterschied zwischen VBox und HBox.</w:t>
      </w:r>
    </w:p>
    <w:p>
      <w:pPr>
        <w:spacing w:after="120"/>
      </w:pPr>
      <w:r>
        <w:rPr>
          <w:rFonts w:ascii="Consolas" w:cs="Consolas" w:eastAsia="Consolas" w:hAnsi="Consolas"/>
          <w:b w:val="false"/>
          <w:bCs w:val="false"/>
          <w:i w:val="false"/>
          <w:iCs w:val="false"/>
        </w:rPr>
        <w:t xml:space="preserve">VBox</w:t>
      </w:r>
      <w:r>
        <w:rPr>
          <w:rFonts w:ascii="Arial" w:cs="Arial" w:eastAsia="Arial" w:hAnsi="Arial"/>
          <w:b w:val="false"/>
          <w:bCs w:val="false"/>
          <w:i w:val="false"/>
          <w:iCs w:val="false"/>
        </w:rPr>
        <w:t xml:space="preserve"> ordnet seine Kind-Elemente vertikal untereinander an, </w:t>
      </w:r>
      <w:r>
        <w:rPr>
          <w:rFonts w:ascii="Consolas" w:cs="Consolas" w:eastAsia="Consolas" w:hAnsi="Consolas"/>
          <w:b w:val="false"/>
          <w:bCs w:val="false"/>
          <w:i w:val="false"/>
          <w:iCs w:val="false"/>
        </w:rPr>
        <w:t xml:space="preserve">HBox</w:t>
      </w:r>
      <w:r>
        <w:rPr>
          <w:rFonts w:ascii="Arial" w:cs="Arial" w:eastAsia="Arial" w:hAnsi="Arial"/>
          <w:b w:val="false"/>
          <w:bCs w:val="false"/>
          <w:i w:val="false"/>
          <w:iCs w:val="false"/>
        </w:rPr>
        <w:t xml:space="preserve"> horizontal nebeneinander. Im Layout ist die VBox die Wurzel (Suchleiste über Tabelle/TabPane), die HBox bildet die Suchzeile (Label, TextField, ComboBox … in einer Reihe).</w:t>
      </w:r>
    </w:p>
    <w:p>
      <w:pPr>
        <w:spacing w:after="60" w:before="220"/>
      </w:pPr>
      <w:r>
        <w:rPr>
          <w:rFonts w:ascii="Arial" w:cs="Arial" w:eastAsia="Arial" w:hAnsi="Arial"/>
          <w:b/>
          <w:bCs/>
          <w:color w:val="1F4E79"/>
        </w:rPr>
        <w:t xml:space="preserve">Frage 6: </w:t>
      </w:r>
      <w:r>
        <w:rPr>
          <w:rFonts w:ascii="Arial" w:cs="Arial" w:eastAsia="Arial" w:hAnsi="Arial"/>
          <w:b/>
          <w:bCs/>
        </w:rPr>
        <w:t xml:space="preserve">Welcher Trick wird mit &lt;Region HBox.hgrow="ALWAYS"/&gt; gemacht, und wozu?</w:t>
      </w:r>
    </w:p>
    <w:p>
      <w:pPr>
        <w:spacing w:after="120"/>
      </w:pPr>
      <w:r>
        <w:rPr>
          <w:rFonts w:ascii="Arial" w:cs="Arial" w:eastAsia="Arial" w:hAnsi="Arial"/>
          <w:b w:val="false"/>
          <w:bCs w:val="false"/>
          <w:i w:val="false"/>
          <w:iCs w:val="false"/>
        </w:rPr>
        <w:t xml:space="preserve">Eine leere </w:t>
      </w:r>
      <w:r>
        <w:rPr>
          <w:rFonts w:ascii="Consolas" w:cs="Consolas" w:eastAsia="Consolas" w:hAnsi="Consolas"/>
          <w:b w:val="false"/>
          <w:bCs w:val="false"/>
          <w:i w:val="false"/>
          <w:iCs w:val="false"/>
        </w:rPr>
        <w:t xml:space="preserve">Region</w:t>
      </w:r>
      <w:r>
        <w:rPr>
          <w:rFonts w:ascii="Arial" w:cs="Arial" w:eastAsia="Arial" w:hAnsi="Arial"/>
          <w:b w:val="false"/>
          <w:bCs w:val="false"/>
          <w:i w:val="false"/>
          <w:iCs w:val="false"/>
        </w:rPr>
        <w:t xml:space="preserve"> bekommt allen freien horizontalen Platz zugewiesen und wirkt als „Spacer“. Dadurch werden nachfolgende Elemente – hier das Label „Warnungen: …“ – nach rechts gedrückt. Standardmuster für rechtsbündige Elemente in einer HBox.</w:t>
      </w:r>
    </w:p>
    <w:p>
      <w:pPr>
        <w:spacing w:after="60" w:before="220"/>
      </w:pPr>
      <w:r>
        <w:rPr>
          <w:rFonts w:ascii="Arial" w:cs="Arial" w:eastAsia="Arial" w:hAnsi="Arial"/>
          <w:b/>
          <w:bCs/>
          <w:color w:val="1F4E79"/>
        </w:rPr>
        <w:t xml:space="preserve">Frage 7: </w:t>
      </w:r>
      <w:r>
        <w:rPr>
          <w:rFonts w:ascii="Arial" w:cs="Arial" w:eastAsia="Arial" w:hAnsi="Arial"/>
          <w:b/>
          <w:bCs/>
        </w:rPr>
        <w:t xml:space="preserve">Welcher Fehler entsteht, wenn man fx:controller falsch schreibt, und wie liest man die Meldung?</w:t>
      </w:r>
    </w:p>
    <w:p>
      <w:pPr>
        <w:spacing w:after="120"/>
      </w:pPr>
      <w:r>
        <w:rPr>
          <w:rFonts w:ascii="Arial" w:cs="Arial" w:eastAsia="Arial" w:hAnsi="Arial"/>
          <w:b w:val="false"/>
          <w:bCs w:val="false"/>
          <w:i w:val="false"/>
          <w:iCs w:val="false"/>
        </w:rPr>
        <w:t xml:space="preserve">Der FXMLLoader findet die Klasse nicht und wirft eine </w:t>
      </w:r>
      <w:r>
        <w:rPr>
          <w:rFonts w:ascii="Consolas" w:cs="Consolas" w:eastAsia="Consolas" w:hAnsi="Consolas"/>
          <w:b w:val="false"/>
          <w:bCs w:val="false"/>
          <w:i w:val="false"/>
          <w:iCs w:val="false"/>
        </w:rPr>
        <w:t xml:space="preserve">ClassNotFoundException</w:t>
      </w:r>
      <w:r>
        <w:rPr>
          <w:rFonts w:ascii="Arial" w:cs="Arial" w:eastAsia="Arial" w:hAnsi="Arial"/>
          <w:b w:val="false"/>
          <w:bCs w:val="false"/>
          <w:i w:val="false"/>
          <w:iCs w:val="false"/>
        </w:rPr>
        <w:t xml:space="preserve"> bzw. „fx:controller class not found“. In der Meldung steht der gesuchte voll qualifizierte Name – diesen buchstabengenau (inkl. Package und Groß-/Kleinschreibung) mit der echten Java-Klasse vergleichen, z. B. „MainConntroller“ vs. „MainController“.</w:t>
      </w:r>
    </w:p>
    <w:p>
      <w:pPr>
        <w:pStyle w:val="Heading1"/>
      </w:pPr>
      <w:r>
        <w:t xml:space="preserve">Kapitel 10a – Bestandsprüfung bei Ausgang/Bearbeiten</w:t>
      </w:r>
    </w:p>
    <w:p>
      <w:pPr>
        <w:spacing w:after="60" w:before="220"/>
      </w:pPr>
      <w:r>
        <w:rPr>
          <w:rFonts w:ascii="Arial" w:cs="Arial" w:eastAsia="Arial" w:hAnsi="Arial"/>
          <w:b/>
          <w:bCs/>
          <w:color w:val="1F4E79"/>
        </w:rPr>
        <w:t xml:space="preserve">Frage 1: </w:t>
      </w:r>
      <w:r>
        <w:rPr>
          <w:rFonts w:ascii="Arial" w:cs="Arial" w:eastAsia="Arial" w:hAnsi="Arial"/>
          <w:b/>
          <w:bCs/>
        </w:rPr>
        <w:t xml:space="preserve">Warum gibt getBestand() bei noch keiner Buchung 0 und nicht NULL zurück?</w:t>
      </w:r>
    </w:p>
    <w:p>
      <w:pPr>
        <w:spacing w:after="120"/>
      </w:pPr>
      <w:r>
        <w:rPr>
          <w:rFonts w:ascii="Arial" w:cs="Arial" w:eastAsia="Arial" w:hAnsi="Arial"/>
          <w:b w:val="false"/>
          <w:bCs w:val="false"/>
          <w:i w:val="false"/>
          <w:iCs w:val="false"/>
        </w:rPr>
        <w:t xml:space="preserve">Weil </w:t>
      </w:r>
      <w:r>
        <w:rPr>
          <w:rFonts w:ascii="Consolas" w:cs="Consolas" w:eastAsia="Consolas" w:hAnsi="Consolas"/>
          <w:b w:val="false"/>
          <w:bCs w:val="false"/>
          <w:i w:val="false"/>
          <w:iCs w:val="false"/>
        </w:rPr>
        <w:t xml:space="preserve">SUM(...)</w:t>
      </w:r>
      <w:r>
        <w:rPr>
          <w:rFonts w:ascii="Arial" w:cs="Arial" w:eastAsia="Arial" w:hAnsi="Arial"/>
          <w:b w:val="false"/>
          <w:bCs w:val="false"/>
          <w:i w:val="false"/>
          <w:iCs w:val="false"/>
        </w:rPr>
        <w:t xml:space="preserve"> ohne Zeilen NULL liefert und </w:t>
      </w:r>
      <w:r>
        <w:rPr>
          <w:rFonts w:ascii="Consolas" w:cs="Consolas" w:eastAsia="Consolas" w:hAnsi="Consolas"/>
          <w:b w:val="false"/>
          <w:bCs w:val="false"/>
          <w:i w:val="false"/>
          <w:iCs w:val="false"/>
        </w:rPr>
        <w:t xml:space="preserve">COALESCE(..., 0)</w:t>
      </w:r>
      <w:r>
        <w:rPr>
          <w:rFonts w:ascii="Arial" w:cs="Arial" w:eastAsia="Arial" w:hAnsi="Arial"/>
          <w:b w:val="false"/>
          <w:bCs w:val="false"/>
          <w:i w:val="false"/>
          <w:iCs w:val="false"/>
        </w:rPr>
        <w:t xml:space="preserve"> dieses NULL durch 0 ersetzt. Andernfalls wäre das Ergebnis NULL, und ein Vergleich „menge &gt; bestand“ mit NULL ergäbe weder true noch false (immer false/unbekannt) – die Bestandsprüfung würde fehlerhaft durchlaufen.</w:t>
      </w:r>
    </w:p>
    <w:p>
      <w:pPr>
        <w:spacing w:after="60" w:before="220"/>
      </w:pPr>
      <w:r>
        <w:rPr>
          <w:rFonts w:ascii="Arial" w:cs="Arial" w:eastAsia="Arial" w:hAnsi="Arial"/>
          <w:b/>
          <w:bCs/>
          <w:color w:val="1F4E79"/>
        </w:rPr>
        <w:t xml:space="preserve">Frage 2: </w:t>
      </w:r>
      <w:r>
        <w:rPr>
          <w:rFonts w:ascii="Arial" w:cs="Arial" w:eastAsia="Arial" w:hAnsi="Arial"/>
          <w:b/>
          <w:bCs/>
        </w:rPr>
        <w:t xml:space="preserve">Warum wird TRANSFER in getBestand() mit 0 gewichtet?</w:t>
      </w:r>
    </w:p>
    <w:p>
      <w:pPr>
        <w:spacing w:after="120"/>
      </w:pPr>
      <w:r>
        <w:rPr>
          <w:rFonts w:ascii="Arial" w:cs="Arial" w:eastAsia="Arial" w:hAnsi="Arial"/>
          <w:b w:val="false"/>
          <w:bCs w:val="false"/>
          <w:i w:val="false"/>
          <w:iCs w:val="false"/>
        </w:rPr>
        <w:t xml:space="preserve">Ein Transfer verschiebt Material zwischen Lagern und wird (laut Handbuch-Konzept) in zwei Zeilen abgebildet – ein Abgang im Quelllager und ein Zugang im Ziellager. Würde man den TRANSFER zusätzlich in der Saldoformel mit ±menge werten, käme es zur Doppelzählung. Daher wird er mit 0 gewichtet; die eigentliche Bestandswirkung steckt in den begleitenden EINGANG-/AUSGANG-Zeilen.</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Diese Frage setzt einen TRANSFER-Typ voraus. Im aktuellen Code existiert TRANSFER weder im Enum noch in der ENUM-Spalte – die Frage ist nur beantwortbar, wenn TRANSFER nachgerüstet wird (siehe Korrektur-Anhang).</w:t>
      </w:r>
    </w:p>
    <w:p>
      <w:pPr>
        <w:spacing w:after="60" w:before="220"/>
      </w:pPr>
      <w:r>
        <w:rPr>
          <w:rFonts w:ascii="Arial" w:cs="Arial" w:eastAsia="Arial" w:hAnsi="Arial"/>
          <w:b/>
          <w:bCs/>
          <w:color w:val="1F4E79"/>
        </w:rPr>
        <w:t xml:space="preserve">Frage 3: </w:t>
      </w:r>
      <w:r>
        <w:rPr>
          <w:rFonts w:ascii="Arial" w:cs="Arial" w:eastAsia="Arial" w:hAnsi="Arial"/>
          <w:b/>
          <w:bCs/>
        </w:rPr>
        <w:t xml:space="preserve">Eine AUSGANG-Buchung über 10 Stück soll auf 15 erhöht werden. Aktueller Bestand laut getBestand() = 20. Ist die Änderung zulässig? Berechne den verfügbaren Wert.</w:t>
      </w:r>
    </w:p>
    <w:p>
      <w:pPr>
        <w:spacing w:after="120"/>
      </w:pPr>
      <w:r>
        <w:rPr>
          <w:rFonts w:ascii="Arial" w:cs="Arial" w:eastAsia="Arial" w:hAnsi="Arial"/>
          <w:b w:val="false"/>
          <w:bCs w:val="false"/>
          <w:i w:val="false"/>
          <w:iCs w:val="false"/>
        </w:rPr>
        <w:t xml:space="preserve">Ja, zulässig. Die alte Buchung (AUSGANG 10) steckt schon im Bestand und muss herausgerechnet werden: verfügbarer Bestand = aktueller Bestand + alte Ausgangsmenge = 20 + 10 = </w:t>
      </w:r>
      <w:r>
        <w:rPr>
          <w:rFonts w:ascii="Arial" w:cs="Arial" w:eastAsia="Arial" w:hAnsi="Arial"/>
          <w:b/>
          <w:bCs/>
          <w:i w:val="false"/>
          <w:iCs w:val="false"/>
        </w:rPr>
        <w:t xml:space="preserve">30</w:t>
      </w:r>
      <w:r>
        <w:rPr>
          <w:rFonts w:ascii="Arial" w:cs="Arial" w:eastAsia="Arial" w:hAnsi="Arial"/>
          <w:b w:val="false"/>
          <w:bCs w:val="false"/>
          <w:i w:val="false"/>
          <w:iCs w:val="false"/>
        </w:rPr>
        <w:t xml:space="preserve">. Die neue Menge 15 ist ≤ 30, also entsteht kein Unterbestand. Resultierender Bestand danach: 30 − 15 = 15.</w:t>
      </w:r>
    </w:p>
    <w:p>
      <w:pPr>
        <w:spacing w:after="60" w:before="220"/>
      </w:pPr>
      <w:r>
        <w:rPr>
          <w:rFonts w:ascii="Arial" w:cs="Arial" w:eastAsia="Arial" w:hAnsi="Arial"/>
          <w:b/>
          <w:bCs/>
          <w:color w:val="1F4E79"/>
        </w:rPr>
        <w:t xml:space="preserve">Frage 4: </w:t>
      </w:r>
      <w:r>
        <w:rPr>
          <w:rFonts w:ascii="Arial" w:cs="Arial" w:eastAsia="Arial" w:hAnsi="Arial"/>
          <w:b/>
          <w:bCs/>
        </w:rPr>
        <w:t xml:space="preserve">Erkläre, warum die Reihenfolge "erst prüfen, dann update()" wichtig ist.</w:t>
      </w:r>
    </w:p>
    <w:p>
      <w:pPr>
        <w:spacing w:after="120"/>
      </w:pPr>
      <w:r>
        <w:rPr>
          <w:rFonts w:ascii="Arial" w:cs="Arial" w:eastAsia="Arial" w:hAnsi="Arial"/>
          <w:b w:val="false"/>
          <w:bCs w:val="false"/>
          <w:i w:val="false"/>
          <w:iCs w:val="false"/>
        </w:rPr>
        <w:t xml:space="preserve">Würde zuerst gespeichert und danach geprüft, wäre ein unzulässiger Unterbestand bereits in der Datenbank, bevor er erkannt wird – man müsste ihn aufwendig zurückrollen. Durch „erst prüfen“ wird create()/update() bei Unterdeckung gar nicht erst aufgerufen; die Datenbank bleibt jederzeit konsistent.</w:t>
      </w:r>
    </w:p>
    <w:p>
      <w:pPr>
        <w:pStyle w:val="Heading1"/>
      </w:pPr>
      <w:r>
        <w:t xml:space="preserve">Kapitel 11 – pom.xml (Maven)</w:t>
      </w:r>
    </w:p>
    <w:p>
      <w:pPr>
        <w:spacing w:after="60" w:before="220"/>
      </w:pPr>
      <w:r>
        <w:rPr>
          <w:rFonts w:ascii="Arial" w:cs="Arial" w:eastAsia="Arial" w:hAnsi="Arial"/>
          <w:b/>
          <w:bCs/>
          <w:color w:val="1F4E79"/>
        </w:rPr>
        <w:t xml:space="preserve">Frage 1: </w:t>
      </w:r>
      <w:r>
        <w:rPr>
          <w:rFonts w:ascii="Arial" w:cs="Arial" w:eastAsia="Arial" w:hAnsi="Arial"/>
          <w:b/>
          <w:bCs/>
        </w:rPr>
        <w:t xml:space="preserve">Wozu dient die pom.xml? Nenne drei Aufgaben.</w:t>
      </w:r>
    </w:p>
    <w:p>
      <w:pPr>
        <w:spacing w:after="120"/>
      </w:pPr>
      <w:r>
        <w:rPr>
          <w:rFonts w:ascii="Arial" w:cs="Arial" w:eastAsia="Arial" w:hAnsi="Arial"/>
          <w:b w:val="false"/>
          <w:bCs w:val="false"/>
          <w:i w:val="false"/>
          <w:iCs w:val="false"/>
        </w:rPr>
        <w:t xml:space="preserve">Sie ist die zentrale Maven-Konfiguration (Project Object Model). Aufgaben u. a.: (1) Projektidentität festlegen (groupId, artifactId, version, packaging); (2) Abhängigkeiten/Bibliotheken deklarieren, die Maven herunterlädt; (3) Build steuern (Java-Version, Plugins zum Kompilieren und Starten).</w:t>
      </w:r>
    </w:p>
    <w:p>
      <w:pPr>
        <w:spacing w:after="60" w:before="220"/>
      </w:pPr>
      <w:r>
        <w:rPr>
          <w:rFonts w:ascii="Arial" w:cs="Arial" w:eastAsia="Arial" w:hAnsi="Arial"/>
          <w:b/>
          <w:bCs/>
          <w:color w:val="1F4E79"/>
        </w:rPr>
        <w:t xml:space="preserve">Frage 2: </w:t>
      </w:r>
      <w:r>
        <w:rPr>
          <w:rFonts w:ascii="Arial" w:cs="Arial" w:eastAsia="Arial" w:hAnsi="Arial"/>
          <w:b/>
          <w:bCs/>
        </w:rPr>
        <w:t xml:space="preserve">Welche zwei JavaFX-Abhängigkeiten brauchst du, und welche Klassen liefert jede?</w:t>
      </w:r>
    </w:p>
    <w:p>
      <w:pPr>
        <w:spacing w:after="120"/>
      </w:pPr>
      <w:r>
        <w:rPr>
          <w:rFonts w:ascii="Consolas" w:cs="Consolas" w:eastAsia="Consolas" w:hAnsi="Consolas"/>
          <w:b w:val="false"/>
          <w:bCs w:val="false"/>
          <w:i w:val="false"/>
          <w:iCs w:val="false"/>
        </w:rPr>
        <w:t xml:space="preserve">javafx-controls</w:t>
      </w:r>
      <w:r>
        <w:rPr>
          <w:rFonts w:ascii="Arial" w:cs="Arial" w:eastAsia="Arial" w:hAnsi="Arial"/>
          <w:b w:val="false"/>
          <w:bCs w:val="false"/>
          <w:i w:val="false"/>
          <w:iCs w:val="false"/>
        </w:rPr>
        <w:t xml:space="preserve"> liefert die UI-Steuerelemente (Button, TextField, TableView, ComboBox …); </w:t>
      </w:r>
      <w:r>
        <w:rPr>
          <w:rFonts w:ascii="Consolas" w:cs="Consolas" w:eastAsia="Consolas" w:hAnsi="Consolas"/>
          <w:b w:val="false"/>
          <w:bCs w:val="false"/>
          <w:i w:val="false"/>
          <w:iCs w:val="false"/>
        </w:rPr>
        <w:t xml:space="preserve">javafx-fxml</w:t>
      </w:r>
      <w:r>
        <w:rPr>
          <w:rFonts w:ascii="Arial" w:cs="Arial" w:eastAsia="Arial" w:hAnsi="Arial"/>
          <w:b w:val="false"/>
          <w:bCs w:val="false"/>
          <w:i w:val="false"/>
          <w:iCs w:val="false"/>
        </w:rPr>
        <w:t xml:space="preserve"> liefert den FXMLLoader und die @FXML-Annotation. Ohne controls keine Oberfläche, ohne fxml keine FXML-Verarbeitung.</w:t>
      </w:r>
    </w:p>
    <w:p>
      <w:pPr>
        <w:spacing w:after="60" w:before="220"/>
      </w:pPr>
      <w:r>
        <w:rPr>
          <w:rFonts w:ascii="Arial" w:cs="Arial" w:eastAsia="Arial" w:hAnsi="Arial"/>
          <w:b/>
          <w:bCs/>
          <w:color w:val="1F4E79"/>
        </w:rPr>
        <w:t xml:space="preserve">Frage 3: </w:t>
      </w:r>
      <w:r>
        <w:rPr>
          <w:rFonts w:ascii="Arial" w:cs="Arial" w:eastAsia="Arial" w:hAnsi="Arial"/>
          <w:b/>
          <w:bCs/>
        </w:rPr>
        <w:t xml:space="preserve">Was tut Maven, wenn du eine neue Abhängigkeit hinzufügst und speicherst?</w:t>
      </w:r>
    </w:p>
    <w:p>
      <w:pPr>
        <w:spacing w:after="120"/>
      </w:pPr>
      <w:r>
        <w:rPr>
          <w:rFonts w:ascii="Arial" w:cs="Arial" w:eastAsia="Arial" w:hAnsi="Arial"/>
          <w:b w:val="false"/>
          <w:bCs w:val="false"/>
          <w:i w:val="false"/>
          <w:iCs w:val="false"/>
        </w:rPr>
        <w:t xml:space="preserve">IntelliJ zeigt „Maven changes detected“ mit Button „Reload“. Beim Reload lädt Maven die neue Bibliothek (in den lokalen Cache ~/.m2), aktualisiert die Klassenpfade, löst Property-Variablen wie </w:t>
      </w:r>
      <w:r>
        <w:rPr>
          <w:rFonts w:ascii="Consolas" w:cs="Consolas" w:eastAsia="Consolas" w:hAnsi="Consolas"/>
          <w:b w:val="false"/>
          <w:bCs w:val="false"/>
          <w:i w:val="false"/>
          <w:iCs w:val="false"/>
        </w:rPr>
        <w:t xml:space="preserve">${javafx.version}</w:t>
      </w:r>
      <w:r>
        <w:rPr>
          <w:rFonts w:ascii="Arial" w:cs="Arial" w:eastAsia="Arial" w:hAnsi="Arial"/>
          <w:b w:val="false"/>
          <w:bCs w:val="false"/>
          <w:i w:val="false"/>
          <w:iCs w:val="false"/>
        </w:rPr>
        <w:t xml:space="preserve"> auf und beseitigt dadurch zuvor angezeigte rote Wellenlinien wegen fehlender Klassen.</w:t>
      </w:r>
    </w:p>
    <w:p>
      <w:pPr>
        <w:spacing w:after="60" w:before="220"/>
      </w:pPr>
      <w:r>
        <w:rPr>
          <w:rFonts w:ascii="Arial" w:cs="Arial" w:eastAsia="Arial" w:hAnsi="Arial"/>
          <w:b/>
          <w:bCs/>
          <w:color w:val="1F4E79"/>
        </w:rPr>
        <w:t xml:space="preserve">Frage 4: </w:t>
      </w:r>
      <w:r>
        <w:rPr>
          <w:rFonts w:ascii="Arial" w:cs="Arial" w:eastAsia="Arial" w:hAnsi="Arial"/>
          <w:b/>
          <w:bCs/>
        </w:rPr>
        <w:t xml:space="preserve">Was leistet das javafx-maven-plugin, und welcher Befehl startet das Programm?</w:t>
      </w:r>
    </w:p>
    <w:p>
      <w:pPr>
        <w:spacing w:after="120"/>
      </w:pPr>
      <w:r>
        <w:rPr>
          <w:rFonts w:ascii="Arial" w:cs="Arial" w:eastAsia="Arial" w:hAnsi="Arial"/>
          <w:b w:val="false"/>
          <w:bCs w:val="false"/>
          <w:i w:val="false"/>
          <w:iCs w:val="false"/>
        </w:rPr>
        <w:t xml:space="preserve">Es startet die JavaFX-Anwendung mit dem korrekten Modulpfad, ohne dass du </w:t>
      </w:r>
      <w:r>
        <w:rPr>
          <w:rFonts w:ascii="Consolas" w:cs="Consolas" w:eastAsia="Consolas" w:hAnsi="Consolas"/>
          <w:b w:val="false"/>
          <w:bCs w:val="false"/>
          <w:i w:val="false"/>
          <w:iCs w:val="false"/>
        </w:rPr>
        <w:t xml:space="preserve">--module-path</w:t>
      </w:r>
      <w:r>
        <w:rPr>
          <w:rFonts w:ascii="Arial" w:cs="Arial" w:eastAsia="Arial" w:hAnsi="Arial"/>
          <w:b w:val="false"/>
          <w:bCs w:val="false"/>
          <w:i w:val="false"/>
          <w:iCs w:val="false"/>
        </w:rPr>
        <w:t xml:space="preserve">/</w:t>
      </w:r>
      <w:r>
        <w:rPr>
          <w:rFonts w:ascii="Consolas" w:cs="Consolas" w:eastAsia="Consolas" w:hAnsi="Consolas"/>
          <w:b w:val="false"/>
          <w:bCs w:val="false"/>
          <w:i w:val="false"/>
          <w:iCs w:val="false"/>
        </w:rPr>
        <w:t xml:space="preserve">--add-modules</w:t>
      </w:r>
      <w:r>
        <w:rPr>
          <w:rFonts w:ascii="Arial" w:cs="Arial" w:eastAsia="Arial" w:hAnsi="Arial"/>
          <w:b w:val="false"/>
          <w:bCs w:val="false"/>
          <w:i w:val="false"/>
          <w:iCs w:val="false"/>
        </w:rPr>
        <w:t xml:space="preserve"> manuell angeben musst. Befehl: </w:t>
      </w:r>
      <w:r>
        <w:rPr>
          <w:rFonts w:ascii="Consolas" w:cs="Consolas" w:eastAsia="Consolas" w:hAnsi="Consolas"/>
          <w:b w:val="false"/>
          <w:bCs w:val="false"/>
          <w:i w:val="false"/>
          <w:iCs w:val="false"/>
        </w:rPr>
        <w:t xml:space="preserve">mvn javafx:run</w:t>
      </w:r>
      <w:r>
        <w:rPr>
          <w:rFonts w:ascii="Arial" w:cs="Arial" w:eastAsia="Arial" w:hAnsi="Arial"/>
          <w:b w:val="false"/>
          <w:bCs w:val="false"/>
          <w:i w:val="false"/>
          <w:iCs w:val="false"/>
        </w:rPr>
        <w:t xml:space="preserve">; die mainClass ist </w:t>
      </w:r>
      <w:r>
        <w:rPr>
          <w:rFonts w:ascii="Consolas" w:cs="Consolas" w:eastAsia="Consolas" w:hAnsi="Consolas"/>
          <w:b w:val="false"/>
          <w:bCs w:val="false"/>
          <w:i w:val="false"/>
          <w:iCs w:val="false"/>
        </w:rPr>
        <w:t xml:space="preserve">de.doit.Main</w:t>
      </w:r>
      <w:r>
        <w:rPr>
          <w:rFonts w:ascii="Arial" w:cs="Arial" w:eastAsia="Arial" w:hAnsi="Arial"/>
          <w:b w:val="false"/>
          <w:bCs w:val="false"/>
          <w:i w:val="false"/>
          <w:iCs w:val="false"/>
        </w:rPr>
        <w:t xml:space="preserve">.</w:t>
      </w:r>
    </w:p>
    <w:p>
      <w:pPr>
        <w:spacing w:after="60" w:before="220"/>
      </w:pPr>
      <w:r>
        <w:rPr>
          <w:rFonts w:ascii="Arial" w:cs="Arial" w:eastAsia="Arial" w:hAnsi="Arial"/>
          <w:b/>
          <w:bCs/>
          <w:color w:val="1F4E79"/>
        </w:rPr>
        <w:t xml:space="preserve">Frage 5: </w:t>
      </w:r>
      <w:r>
        <w:rPr>
          <w:rFonts w:ascii="Arial" w:cs="Arial" w:eastAsia="Arial" w:hAnsi="Arial"/>
          <w:b/>
          <w:bCs/>
        </w:rPr>
        <w:t xml:space="preserve">Warum lagert man Versionen in &lt;properties&gt; aus statt sie überall einzutippen?</w:t>
      </w:r>
    </w:p>
    <w:p>
      <w:pPr>
        <w:spacing w:after="120"/>
      </w:pPr>
      <w:r>
        <w:rPr>
          <w:rFonts w:ascii="Arial" w:cs="Arial" w:eastAsia="Arial" w:hAnsi="Arial"/>
          <w:b w:val="false"/>
          <w:bCs w:val="false"/>
          <w:i w:val="false"/>
          <w:iCs w:val="false"/>
        </w:rPr>
        <w:t xml:space="preserve">Single Source of Truth: Die Version steht einmal als Variable (z. B. </w:t>
      </w:r>
      <w:r>
        <w:rPr>
          <w:rFonts w:ascii="Consolas" w:cs="Consolas" w:eastAsia="Consolas" w:hAnsi="Consolas"/>
          <w:b w:val="false"/>
          <w:bCs w:val="false"/>
          <w:i w:val="false"/>
          <w:iCs w:val="false"/>
        </w:rPr>
        <w:t xml:space="preserve">javafx.version=21</w:t>
      </w:r>
      <w:r>
        <w:rPr>
          <w:rFonts w:ascii="Arial" w:cs="Arial" w:eastAsia="Arial" w:hAnsi="Arial"/>
          <w:b w:val="false"/>
          <w:bCs w:val="false"/>
          <w:i w:val="false"/>
          <w:iCs w:val="false"/>
        </w:rPr>
        <w:t xml:space="preserve">) und wird über </w:t>
      </w:r>
      <w:r>
        <w:rPr>
          <w:rFonts w:ascii="Consolas" w:cs="Consolas" w:eastAsia="Consolas" w:hAnsi="Consolas"/>
          <w:b w:val="false"/>
          <w:bCs w:val="false"/>
          <w:i w:val="false"/>
          <w:iCs w:val="false"/>
        </w:rPr>
        <w:t xml:space="preserve">${javafx.version}</w:t>
      </w:r>
      <w:r>
        <w:rPr>
          <w:rFonts w:ascii="Arial" w:cs="Arial" w:eastAsia="Arial" w:hAnsi="Arial"/>
          <w:b w:val="false"/>
          <w:bCs w:val="false"/>
          <w:i w:val="false"/>
          <w:iCs w:val="false"/>
        </w:rPr>
        <w:t xml:space="preserve"> referenziert. Ein Update erfolgt an einer Stelle, alle Abhängigkeiten ziehen automatisch nach – das vermeidet inkonsistente Versionen und Tippfehler.</w:t>
      </w:r>
    </w:p>
    <w:p>
      <w:pPr>
        <w:pStyle w:val="Heading1"/>
      </w:pPr>
      <w:r>
        <w:t xml:space="preserve">Kapitel 12 – Datenfluss &amp; Architektur</w:t>
      </w:r>
    </w:p>
    <w:p>
      <w:pPr>
        <w:spacing w:after="60" w:before="220"/>
      </w:pPr>
      <w:r>
        <w:rPr>
          <w:rFonts w:ascii="Arial" w:cs="Arial" w:eastAsia="Arial" w:hAnsi="Arial"/>
          <w:b/>
          <w:bCs/>
          <w:color w:val="1F4E79"/>
        </w:rPr>
        <w:t xml:space="preserve">Frage 1: </w:t>
      </w:r>
      <w:r>
        <w:rPr>
          <w:rFonts w:ascii="Arial" w:cs="Arial" w:eastAsia="Arial" w:hAnsi="Arial"/>
          <w:b/>
          <w:bCs/>
        </w:rPr>
        <w:t xml:space="preserve">Erkläre Schritt für Schritt, was beim Klick auf Aktualisieren passiert.</w:t>
      </w:r>
    </w:p>
    <w:p>
      <w:pPr>
        <w:spacing w:after="120"/>
      </w:pPr>
      <w:r>
        <w:rPr>
          <w:rFonts w:ascii="Arial" w:cs="Arial" w:eastAsia="Arial" w:hAnsi="Arial"/>
          <w:b w:val="false"/>
          <w:bCs w:val="false"/>
          <w:i w:val="false"/>
          <w:iCs w:val="false"/>
        </w:rPr>
        <w:t xml:space="preserve">JavaFX erkennt den Klick und ruft die verknüpfte Methode </w:t>
      </w:r>
      <w:r>
        <w:rPr>
          <w:rFonts w:ascii="Consolas" w:cs="Consolas" w:eastAsia="Consolas" w:hAnsi="Consolas"/>
          <w:b w:val="false"/>
          <w:bCs w:val="false"/>
          <w:i w:val="false"/>
          <w:iCs w:val="false"/>
        </w:rPr>
        <w:t xml:space="preserve">onAktualisieren()</w:t>
      </w:r>
      <w:r>
        <w:rPr>
          <w:rFonts w:ascii="Arial" w:cs="Arial" w:eastAsia="Arial" w:hAnsi="Arial"/>
          <w:b w:val="false"/>
          <w:bCs w:val="false"/>
          <w:i w:val="false"/>
          <w:iCs w:val="false"/>
        </w:rPr>
        <w:t xml:space="preserve"> im Controller auf → diese ruft </w:t>
      </w:r>
      <w:r>
        <w:rPr>
          <w:rFonts w:ascii="Consolas" w:cs="Consolas" w:eastAsia="Consolas" w:hAnsi="Consolas"/>
          <w:b w:val="false"/>
          <w:bCs w:val="false"/>
          <w:i w:val="false"/>
          <w:iCs w:val="false"/>
        </w:rPr>
        <w:t xml:space="preserve">ladeBestaende()</w:t>
      </w:r>
      <w:r>
        <w:rPr>
          <w:rFonts w:ascii="Arial" w:cs="Arial" w:eastAsia="Arial" w:hAnsi="Arial"/>
          <w:b w:val="false"/>
          <w:bCs w:val="false"/>
          <w:i w:val="false"/>
          <w:iCs w:val="false"/>
        </w:rPr>
        <w:t xml:space="preserve"> → dort </w:t>
      </w:r>
      <w:r>
        <w:rPr>
          <w:rFonts w:ascii="Consolas" w:cs="Consolas" w:eastAsia="Consolas" w:hAnsi="Consolas"/>
          <w:b w:val="false"/>
          <w:bCs w:val="false"/>
          <w:i w:val="false"/>
          <w:iCs w:val="false"/>
        </w:rPr>
        <w:t xml:space="preserve">bewegungDao.findBestandViews()</w:t>
      </w:r>
      <w:r>
        <w:rPr>
          <w:rFonts w:ascii="Arial" w:cs="Arial" w:eastAsia="Arial" w:hAnsi="Arial"/>
          <w:b w:val="false"/>
          <w:bCs w:val="false"/>
          <w:i w:val="false"/>
          <w:iCs w:val="false"/>
        </w:rPr>
        <w:t xml:space="preserve"> → das DAO holt über DBConnection die Verbindung und schickt die JOIN-Abfrage an MySQL → MySQL liefert das ResultSet → das DAO baut daraus BestandView-Objekte → die landen in alleBestaende → </w:t>
      </w:r>
      <w:r>
        <w:rPr>
          <w:rFonts w:ascii="Consolas" w:cs="Consolas" w:eastAsia="Consolas" w:hAnsi="Consolas"/>
          <w:b w:val="false"/>
          <w:bCs w:val="false"/>
          <w:i w:val="false"/>
          <w:iCs w:val="false"/>
        </w:rPr>
        <w:t xml:space="preserve">anzeigeFiltern()</w:t>
      </w:r>
      <w:r>
        <w:rPr>
          <w:rFonts w:ascii="Arial" w:cs="Arial" w:eastAsia="Arial" w:hAnsi="Arial"/>
          <w:b w:val="false"/>
          <w:bCs w:val="false"/>
          <w:i w:val="false"/>
          <w:iCs w:val="false"/>
        </w:rPr>
        <w:t xml:space="preserve"> setzt die ObservableList → die TableView zeichnet neu und die RowFactory färbt Warnzeilen rot. In der Praxis unter ~20 ms.</w:t>
      </w:r>
    </w:p>
    <w:p>
      <w:pPr>
        <w:spacing w:after="60" w:before="220"/>
      </w:pPr>
      <w:r>
        <w:rPr>
          <w:rFonts w:ascii="Arial" w:cs="Arial" w:eastAsia="Arial" w:hAnsi="Arial"/>
          <w:b/>
          <w:bCs/>
          <w:color w:val="1F4E79"/>
        </w:rPr>
        <w:t xml:space="preserve">Frage 2: </w:t>
      </w:r>
      <w:r>
        <w:rPr>
          <w:rFonts w:ascii="Arial" w:cs="Arial" w:eastAsia="Arial" w:hAnsi="Arial"/>
          <w:b/>
          <w:bCs/>
        </w:rPr>
        <w:t xml:space="preserve">In welcher Reihenfolge werden DBConnection, BestandsbewegungDAO und MainController aufgerufen?</w:t>
      </w:r>
    </w:p>
    <w:p>
      <w:pPr>
        <w:spacing w:after="120"/>
      </w:pPr>
      <w:r>
        <w:rPr>
          <w:rFonts w:ascii="Arial" w:cs="Arial" w:eastAsia="Arial" w:hAnsi="Arial"/>
          <w:b w:val="false"/>
          <w:bCs w:val="false"/>
          <w:i w:val="false"/>
          <w:iCs w:val="false"/>
        </w:rPr>
        <w:t xml:space="preserve">Von außen nach innen: </w:t>
      </w:r>
      <w:r>
        <w:rPr>
          <w:rFonts w:ascii="Consolas" w:cs="Consolas" w:eastAsia="Consolas" w:hAnsi="Consolas"/>
          <w:b w:val="false"/>
          <w:bCs w:val="false"/>
          <w:i w:val="false"/>
          <w:iCs w:val="false"/>
        </w:rPr>
        <w:t xml:space="preserve">MainController</w:t>
      </w:r>
      <w:r>
        <w:rPr>
          <w:rFonts w:ascii="Arial" w:cs="Arial" w:eastAsia="Arial" w:hAnsi="Arial"/>
          <w:b w:val="false"/>
          <w:bCs w:val="false"/>
          <w:i w:val="false"/>
          <w:iCs w:val="false"/>
        </w:rPr>
        <w:t xml:space="preserve"> (empfängt das Ereignis) → </w:t>
      </w:r>
      <w:r>
        <w:rPr>
          <w:rFonts w:ascii="Consolas" w:cs="Consolas" w:eastAsia="Consolas" w:hAnsi="Consolas"/>
          <w:b w:val="false"/>
          <w:bCs w:val="false"/>
          <w:i w:val="false"/>
          <w:iCs w:val="false"/>
        </w:rPr>
        <w:t xml:space="preserve">BestandsbewegungDAO</w:t>
      </w:r>
      <w:r>
        <w:rPr>
          <w:rFonts w:ascii="Arial" w:cs="Arial" w:eastAsia="Arial" w:hAnsi="Arial"/>
          <w:b w:val="false"/>
          <w:bCs w:val="false"/>
          <w:i w:val="false"/>
          <w:iCs w:val="false"/>
        </w:rPr>
        <w:t xml:space="preserve"> (baut SQL) → </w:t>
      </w:r>
      <w:r>
        <w:rPr>
          <w:rFonts w:ascii="Consolas" w:cs="Consolas" w:eastAsia="Consolas" w:hAnsi="Consolas"/>
          <w:b w:val="false"/>
          <w:bCs w:val="false"/>
          <w:i w:val="false"/>
          <w:iCs w:val="false"/>
        </w:rPr>
        <w:t xml:space="preserve">DBConnection</w:t>
      </w:r>
      <w:r>
        <w:rPr>
          <w:rFonts w:ascii="Arial" w:cs="Arial" w:eastAsia="Arial" w:hAnsi="Arial"/>
          <w:b w:val="false"/>
          <w:bCs w:val="false"/>
          <w:i w:val="false"/>
          <w:iCs w:val="false"/>
        </w:rPr>
        <w:t xml:space="preserve"> (liefert die Verbindung). Der Controller kennt das DAO, das DAO kennt DBConnection – nie umgekehrt.</w:t>
      </w:r>
    </w:p>
    <w:p>
      <w:pPr>
        <w:spacing w:after="60" w:before="220"/>
      </w:pPr>
      <w:r>
        <w:rPr>
          <w:rFonts w:ascii="Arial" w:cs="Arial" w:eastAsia="Arial" w:hAnsi="Arial"/>
          <w:b/>
          <w:bCs/>
          <w:color w:val="1F4E79"/>
        </w:rPr>
        <w:t xml:space="preserve">Frage 3: </w:t>
      </w:r>
      <w:r>
        <w:rPr>
          <w:rFonts w:ascii="Arial" w:cs="Arial" w:eastAsia="Arial" w:hAnsi="Arial"/>
          <w:b/>
          <w:bCs/>
        </w:rPr>
        <w:t xml:space="preserve">Warum verbindet die JOIN-Abfrage drei Tabellen?</w:t>
      </w:r>
    </w:p>
    <w:p>
      <w:pPr>
        <w:spacing w:after="120"/>
      </w:pPr>
      <w:r>
        <w:rPr>
          <w:rFonts w:ascii="Arial" w:cs="Arial" w:eastAsia="Arial" w:hAnsi="Arial"/>
          <w:b w:val="false"/>
          <w:bCs w:val="false"/>
          <w:i w:val="false"/>
          <w:iCs w:val="false"/>
        </w:rPr>
        <w:t xml:space="preserve">Weil die Anzeige Informationen aus drei Quellen braucht: </w:t>
      </w:r>
      <w:r>
        <w:rPr>
          <w:rFonts w:ascii="Consolas" w:cs="Consolas" w:eastAsia="Consolas" w:hAnsi="Consolas"/>
          <w:b w:val="false"/>
          <w:bCs w:val="false"/>
          <w:i w:val="false"/>
          <w:iCs w:val="false"/>
        </w:rPr>
        <w:t xml:space="preserve">bestandsbewegungen</w:t>
      </w:r>
      <w:r>
        <w:rPr>
          <w:rFonts w:ascii="Arial" w:cs="Arial" w:eastAsia="Arial" w:hAnsi="Arial"/>
          <w:b w:val="false"/>
          <w:bCs w:val="false"/>
          <w:i w:val="false"/>
          <w:iCs w:val="false"/>
        </w:rPr>
        <w:t xml:space="preserve"> (Mengen/Bewegungen für die Saldoberechnung), </w:t>
      </w:r>
      <w:r>
        <w:rPr>
          <w:rFonts w:ascii="Consolas" w:cs="Consolas" w:eastAsia="Consolas" w:hAnsi="Consolas"/>
          <w:b w:val="false"/>
          <w:bCs w:val="false"/>
          <w:i w:val="false"/>
          <w:iCs w:val="false"/>
        </w:rPr>
        <w:t xml:space="preserve">materialien</w:t>
      </w:r>
      <w:r>
        <w:rPr>
          <w:rFonts w:ascii="Arial" w:cs="Arial" w:eastAsia="Arial" w:hAnsi="Arial"/>
          <w:b w:val="false"/>
          <w:bCs w:val="false"/>
          <w:i w:val="false"/>
          <w:iCs w:val="false"/>
        </w:rPr>
        <w:t xml:space="preserve"> (Materialname, Mindestbestand) und </w:t>
      </w:r>
      <w:r>
        <w:rPr>
          <w:rFonts w:ascii="Consolas" w:cs="Consolas" w:eastAsia="Consolas" w:hAnsi="Consolas"/>
          <w:b w:val="false"/>
          <w:bCs w:val="false"/>
          <w:i w:val="false"/>
          <w:iCs w:val="false"/>
        </w:rPr>
        <w:t xml:space="preserve">stationslager</w:t>
      </w:r>
      <w:r>
        <w:rPr>
          <w:rFonts w:ascii="Arial" w:cs="Arial" w:eastAsia="Arial" w:hAnsi="Arial"/>
          <w:b w:val="false"/>
          <w:bCs w:val="false"/>
          <w:i w:val="false"/>
          <w:iCs w:val="false"/>
        </w:rPr>
        <w:t xml:space="preserve"> (Lagername). Erst der JOIN führt sie zu einer lesbaren BestandView-Zeile zusammen.</w:t>
      </w:r>
    </w:p>
    <w:p>
      <w:pPr>
        <w:spacing w:after="60" w:before="220"/>
      </w:pPr>
      <w:r>
        <w:rPr>
          <w:rFonts w:ascii="Arial" w:cs="Arial" w:eastAsia="Arial" w:hAnsi="Arial"/>
          <w:b/>
          <w:bCs/>
          <w:color w:val="1F4E79"/>
        </w:rPr>
        <w:t xml:space="preserve">Frage 4: </w:t>
      </w:r>
      <w:r>
        <w:rPr>
          <w:rFonts w:ascii="Arial" w:cs="Arial" w:eastAsia="Arial" w:hAnsi="Arial"/>
          <w:b/>
          <w:bCs/>
        </w:rPr>
        <w:t xml:space="preserve">Wer kennt wen? Welche Klassen wissen voneinander, und welche nicht?</w:t>
      </w:r>
    </w:p>
    <w:p>
      <w:pPr>
        <w:spacing w:after="120"/>
      </w:pPr>
      <w:r>
        <w:rPr>
          <w:rFonts w:ascii="Arial" w:cs="Arial" w:eastAsia="Arial" w:hAnsi="Arial"/>
          <w:b w:val="false"/>
          <w:bCs w:val="false"/>
          <w:i w:val="false"/>
          <w:iCs w:val="false"/>
        </w:rPr>
        <w:t xml:space="preserve">main.fxml kennt MainController (fx:controller). MainController kennt alle DAOs und Models. Jedes DAO kennt sein Model und DBConnection (BestandsbewegungDAO zusätzlich BewegungsTyp und BestandView). Die Model-Klassen kennen nichts außer Java-Standardklassen (Bestandsbewegung zusätzlich den Enum). DBConnection kennt nur Java-Standardklassen. Wichtig: Material kennt MaterialDAO NICHT, DBConnection kennt die Anwendung nicht – die Abhängigkeiten zeigen nur von oben nach unten (lockere Kopplung).</w:t>
      </w:r>
    </w:p>
    <w:p>
      <w:pPr>
        <w:spacing w:after="60" w:before="220"/>
      </w:pPr>
      <w:r>
        <w:rPr>
          <w:rFonts w:ascii="Arial" w:cs="Arial" w:eastAsia="Arial" w:hAnsi="Arial"/>
          <w:b/>
          <w:bCs/>
          <w:color w:val="1F4E79"/>
        </w:rPr>
        <w:t xml:space="preserve">Frage 5: </w:t>
      </w:r>
      <w:r>
        <w:rPr>
          <w:rFonts w:ascii="Arial" w:cs="Arial" w:eastAsia="Arial" w:hAnsi="Arial"/>
          <w:b/>
          <w:bCs/>
        </w:rPr>
        <w:t xml:space="preserve">Welche Vorteile bringt die Trennung in Schichten?</w:t>
      </w:r>
    </w:p>
    <w:p>
      <w:pPr>
        <w:spacing w:after="120"/>
      </w:pPr>
      <w:r>
        <w:rPr>
          <w:rFonts w:ascii="Arial" w:cs="Arial" w:eastAsia="Arial" w:hAnsi="Arial"/>
          <w:b w:val="false"/>
          <w:bCs w:val="false"/>
          <w:i w:val="false"/>
          <w:iCs w:val="false"/>
        </w:rPr>
        <w:t xml:space="preserve">Wartbarkeit (SQL nur im DAO, UI-Logik nur im Controller), Austauschbarkeit (DB-Wechsel betrifft nur die DAOs, nicht die UI), Testbarkeit (eine DAO-Methode lässt sich ohne laufende JavaFX-Oberfläche prüfen) und Lesbarkeit (jede Klasse hat genau eine Aufgabe). Ohne Trennung würde der Controller groß, unlesbar und schwer testbar.</w:t>
      </w:r>
    </w:p>
    <w:p>
      <w:pPr>
        <w:spacing w:after="60" w:before="220"/>
      </w:pPr>
      <w:r>
        <w:rPr>
          <w:rFonts w:ascii="Arial" w:cs="Arial" w:eastAsia="Arial" w:hAnsi="Arial"/>
          <w:b/>
          <w:bCs/>
          <w:color w:val="1F4E79"/>
        </w:rPr>
        <w:t xml:space="preserve">Frage 6: </w:t>
      </w:r>
      <w:r>
        <w:rPr>
          <w:rFonts w:ascii="Arial" w:cs="Arial" w:eastAsia="Arial" w:hAnsi="Arial"/>
          <w:b/>
          <w:bCs/>
        </w:rPr>
        <w:t xml:space="preserve">Beschreibe in eigenen Worten, was lockere Kopplung bedeutet.</w:t>
      </w:r>
    </w:p>
    <w:p>
      <w:pPr>
        <w:spacing w:after="120"/>
      </w:pPr>
      <w:r>
        <w:rPr>
          <w:rFonts w:ascii="Arial" w:cs="Arial" w:eastAsia="Arial" w:hAnsi="Arial"/>
          <w:b w:val="false"/>
          <w:bCs w:val="false"/>
          <w:i w:val="false"/>
          <w:iCs w:val="false"/>
        </w:rPr>
        <w:t xml:space="preserve">Lockere Kopplung heißt: Klassen hängen so wenig wie möglich voneinander ab. Untere Schichten wissen nichts von den oberen, und Abhängigkeiten laufen nur in eine Richtung. Dadurch kann man eine Schicht ändern oder austauschen, ohne die anderen anzufassen – z. B. die Datenbank wechseln, ohne den Controller zu berühren.</w:t>
      </w:r>
    </w:p>
    <w:p>
      <w:pPr>
        <w:pStyle w:val="Heading1"/>
      </w:pPr>
      <w:r>
        <w:t xml:space="preserve">Kapitel 13 – Häufige Fehlermeldungen</w:t>
      </w:r>
    </w:p>
    <w:p>
      <w:pPr>
        <w:spacing w:after="60" w:before="220"/>
      </w:pPr>
      <w:r>
        <w:rPr>
          <w:rFonts w:ascii="Arial" w:cs="Arial" w:eastAsia="Arial" w:hAnsi="Arial"/>
          <w:b/>
          <w:bCs/>
          <w:color w:val="1F4E79"/>
        </w:rPr>
        <w:t xml:space="preserve">Frage 1: </w:t>
      </w:r>
      <w:r>
        <w:rPr>
          <w:rFonts w:ascii="Arial" w:cs="Arial" w:eastAsia="Arial" w:hAnsi="Arial"/>
          <w:b/>
          <w:bCs/>
        </w:rPr>
        <w:t xml:space="preserve">Was bedeutet "Communications link failure", und welche Diagnoseschritte?</w:t>
      </w:r>
    </w:p>
    <w:p>
      <w:pPr>
        <w:spacing w:after="120"/>
      </w:pPr>
      <w:r>
        <w:rPr>
          <w:rFonts w:ascii="Arial" w:cs="Arial" w:eastAsia="Arial" w:hAnsi="Arial"/>
          <w:b w:val="false"/>
          <w:bCs w:val="false"/>
          <w:i w:val="false"/>
          <w:iCs w:val="false"/>
        </w:rPr>
        <w:t xml:space="preserve">Der MySQL-Treiber konnte den Server nicht erreichen (keine Antwort). Diagnose: (1) Läuft der MySQL-Dienst? (2) Stimmen Host und Port in der URL? (3) Blockiert eine Firewall den Port? (4) Tippfehler in der URL? Test: im Terminal </w:t>
      </w:r>
      <w:r>
        <w:rPr>
          <w:rFonts w:ascii="Consolas" w:cs="Consolas" w:eastAsia="Consolas" w:hAnsi="Consolas"/>
          <w:b w:val="false"/>
          <w:bCs w:val="false"/>
          <w:i w:val="false"/>
          <w:iCs w:val="false"/>
        </w:rPr>
        <w:t xml:space="preserve">mysql -u root -p</w:t>
      </w:r>
      <w:r>
        <w:rPr>
          <w:rFonts w:ascii="Arial" w:cs="Arial" w:eastAsia="Arial" w:hAnsi="Arial"/>
          <w:b w:val="false"/>
          <w:bCs w:val="false"/>
          <w:i w:val="false"/>
          <w:iCs w:val="false"/>
        </w:rPr>
        <w:t xml:space="preserve"> – klappt das nicht, läuft der Server nicht; klappt es, liegt es an der URL in DBConnection.java.</w:t>
      </w:r>
    </w:p>
    <w:p>
      <w:pPr>
        <w:pBdr>
          <w:left w:val="single" w:color="9C2B0E" w:sz="18" w:space="8"/>
        </w:pBdr>
        <w:spacing w:after="160" w:before="60"/>
        <w:ind w:left="200"/>
      </w:pPr>
      <w:r>
        <w:rPr>
          <w:rFonts w:ascii="Arial" w:cs="Arial" w:eastAsia="Arial" w:hAnsi="Arial"/>
          <w:b/>
          <w:bCs/>
          <w:color w:val="9C2B0E"/>
        </w:rPr>
        <w:t xml:space="preserve">⚠ Abweichung Code ↔ Handbuch: </w:t>
      </w:r>
      <w:r>
        <w:rPr>
          <w:rFonts w:ascii="Arial" w:cs="Arial" w:eastAsia="Arial" w:hAnsi="Arial"/>
          <w:i/>
          <w:iCs/>
        </w:rPr>
        <w:t xml:space="preserve">Handbuch nennt Port 3306; der Code verwendet Port 3324 und die Datenbank DOIT. Bei der Diagnose den tatsächlichen Wert aus DBConnection.java prüfen.</w:t>
      </w:r>
    </w:p>
    <w:p>
      <w:pPr>
        <w:spacing w:after="60" w:before="220"/>
      </w:pPr>
      <w:r>
        <w:rPr>
          <w:rFonts w:ascii="Arial" w:cs="Arial" w:eastAsia="Arial" w:hAnsi="Arial"/>
          <w:b/>
          <w:bCs/>
          <w:color w:val="1F4E79"/>
        </w:rPr>
        <w:t xml:space="preserve">Frage 2: </w:t>
      </w:r>
      <w:r>
        <w:rPr>
          <w:rFonts w:ascii="Arial" w:cs="Arial" w:eastAsia="Arial" w:hAnsi="Arial"/>
          <w:b/>
          <w:bCs/>
        </w:rPr>
        <w:t xml:space="preserve">Wodurch unterscheidet sich "Access denied" von "Unknown database"?</w:t>
      </w:r>
    </w:p>
    <w:p>
      <w:pPr>
        <w:spacing w:after="120"/>
      </w:pPr>
      <w:r>
        <w:rPr>
          <w:rFonts w:ascii="Arial" w:cs="Arial" w:eastAsia="Arial" w:hAnsi="Arial"/>
          <w:b w:val="false"/>
          <w:bCs w:val="false"/>
          <w:i w:val="false"/>
          <w:iCs w:val="false"/>
        </w:rPr>
        <w:t xml:space="preserve">Beide kommen erst, nachdem der Server erreicht wurde. </w:t>
      </w:r>
      <w:r>
        <w:rPr>
          <w:rFonts w:ascii="Arial" w:cs="Arial" w:eastAsia="Arial" w:hAnsi="Arial"/>
          <w:b/>
          <w:bCs/>
          <w:i w:val="false"/>
          <w:iCs w:val="false"/>
        </w:rPr>
        <w:t xml:space="preserve">Access denied</w:t>
      </w:r>
      <w:r>
        <w:rPr>
          <w:rFonts w:ascii="Arial" w:cs="Arial" w:eastAsia="Arial" w:hAnsi="Arial"/>
          <w:b w:val="false"/>
          <w:bCs w:val="false"/>
          <w:i w:val="false"/>
          <w:iCs w:val="false"/>
        </w:rPr>
        <w:t xml:space="preserve">: Benutzername oder Passwort sind falsch – die Anmeldung scheitert. </w:t>
      </w:r>
      <w:r>
        <w:rPr>
          <w:rFonts w:ascii="Arial" w:cs="Arial" w:eastAsia="Arial" w:hAnsi="Arial"/>
          <w:b/>
          <w:bCs/>
          <w:i w:val="false"/>
          <w:iCs w:val="false"/>
        </w:rPr>
        <w:t xml:space="preserve">Unknown database</w:t>
      </w:r>
      <w:r>
        <w:rPr>
          <w:rFonts w:ascii="Arial" w:cs="Arial" w:eastAsia="Arial" w:hAnsi="Arial"/>
          <w:b w:val="false"/>
          <w:bCs w:val="false"/>
          <w:i w:val="false"/>
          <w:iCs w:val="false"/>
        </w:rPr>
        <w:t xml:space="preserve">: Anmeldung war erfolgreich, aber die in der URL angegebene Datenbank existiert auf dem Server nicht (z. B. SQL-Skript nicht ausgeführt oder Name falsch geschrieben). Kurz: das eine ist ein Login-Problem, das andere ein fehlendes Schema.</w:t>
      </w:r>
    </w:p>
    <w:p>
      <w:pPr>
        <w:spacing w:after="60" w:before="220"/>
      </w:pPr>
      <w:r>
        <w:rPr>
          <w:rFonts w:ascii="Arial" w:cs="Arial" w:eastAsia="Arial" w:hAnsi="Arial"/>
          <w:b/>
          <w:bCs/>
          <w:color w:val="1F4E79"/>
        </w:rPr>
        <w:t xml:space="preserve">Frage 3: </w:t>
      </w:r>
      <w:r>
        <w:rPr>
          <w:rFonts w:ascii="Arial" w:cs="Arial" w:eastAsia="Arial" w:hAnsi="Arial"/>
          <w:b/>
          <w:bCs/>
        </w:rPr>
        <w:t xml:space="preserve">Wenn beim Start eine NullPointerException in Main.start() entsteht – woran liegt es meistens?</w:t>
      </w:r>
    </w:p>
    <w:p>
      <w:pPr>
        <w:spacing w:after="120"/>
      </w:pPr>
      <w:r>
        <w:rPr>
          <w:rFonts w:ascii="Arial" w:cs="Arial" w:eastAsia="Arial" w:hAnsi="Arial"/>
          <w:b w:val="false"/>
          <w:bCs w:val="false"/>
          <w:i w:val="false"/>
          <w:iCs w:val="false"/>
        </w:rPr>
        <w:t xml:space="preserve">Meist findet </w:t>
      </w:r>
      <w:r>
        <w:rPr>
          <w:rFonts w:ascii="Consolas" w:cs="Consolas" w:eastAsia="Consolas" w:hAnsi="Consolas"/>
          <w:b w:val="false"/>
          <w:bCs w:val="false"/>
          <w:i w:val="false"/>
          <w:iCs w:val="false"/>
        </w:rPr>
        <w:t xml:space="preserve">getResource("/fxml/main.fxml")</w:t>
      </w:r>
      <w:r>
        <w:rPr>
          <w:rFonts w:ascii="Arial" w:cs="Arial" w:eastAsia="Arial" w:hAnsi="Arial"/>
          <w:b w:val="false"/>
          <w:bCs w:val="false"/>
          <w:i w:val="false"/>
          <w:iCs w:val="false"/>
        </w:rPr>
        <w:t xml:space="preserve"> die Datei nicht und liefert null an den FXMLLoader. Ursachen: FXML am falschen Ort (muss in src/main/resources/fxml/), falsche Schreibweise/Endung, resources nicht als Resources Root markiert, oder fehlender führender Slash im Pfad.</w:t>
      </w:r>
    </w:p>
    <w:p>
      <w:pPr>
        <w:spacing w:after="60" w:before="220"/>
      </w:pPr>
      <w:r>
        <w:rPr>
          <w:rFonts w:ascii="Arial" w:cs="Arial" w:eastAsia="Arial" w:hAnsi="Arial"/>
          <w:b/>
          <w:bCs/>
          <w:color w:val="1F4E79"/>
        </w:rPr>
        <w:t xml:space="preserve">Frage 4: </w:t>
      </w:r>
      <w:r>
        <w:rPr>
          <w:rFonts w:ascii="Arial" w:cs="Arial" w:eastAsia="Arial" w:hAnsi="Arial"/>
          <w:b/>
          <w:bCs/>
        </w:rPr>
        <w:t xml:space="preserve">Welche Information findest du in der Zeile "caused by:", und wann ist sie wichtig?</w:t>
      </w:r>
    </w:p>
    <w:p>
      <w:pPr>
        <w:spacing w:after="120"/>
      </w:pPr>
      <w:r>
        <w:rPr>
          <w:rFonts w:ascii="Arial" w:cs="Arial" w:eastAsia="Arial" w:hAnsi="Arial"/>
          <w:b w:val="false"/>
          <w:bCs w:val="false"/>
          <w:i w:val="false"/>
          <w:iCs w:val="false"/>
        </w:rPr>
        <w:t xml:space="preserve">„caused by:“ zeigt die eigentliche Ursache einer Exception, die in eine andere eingewickelt wurde (Exception-Chaining). Wichtig, wenn die oberste Meldung nur ein Symptom ist – z. B. eine allgemeine Lade-Exception des FXMLLoaders, deren „caused by“ dann die konkrete SQLException oder den fehlenden Controller nennt. Immer bis zum letzten „caused by“ lesen.</w:t>
      </w:r>
    </w:p>
    <w:p>
      <w:r>
        <w:br w:type="page"/>
      </w:r>
    </w:p>
    <w:p>
      <w:pPr>
        <w:pStyle w:val="Heading1"/>
      </w:pPr>
      <w:r>
        <w:t xml:space="preserve">Korrektur-Anhang: Abweichungen Code ↔ Handbuch (To-do)</w:t>
      </w:r>
    </w:p>
    <w:p>
      <w:pPr>
        <w:spacing w:after="120"/>
      </w:pPr>
      <w:r>
        <w:rPr>
          <w:rFonts w:ascii="Arial" w:cs="Arial" w:eastAsia="Arial" w:hAnsi="Arial"/>
          <w:b w:val="false"/>
          <w:bCs w:val="false"/>
          <w:i w:val="false"/>
          <w:iCs w:val="false"/>
        </w:rPr>
        <w:t xml:space="preserve">Beim Abgleich des Lernhandbuchs mit dem tatsächlichen Projektcode (Stand Juni 2026) sind folgende Punkte aufgefallen, die korrigiert oder vereinheitlicht werden sollten:</w:t>
      </w:r>
    </w:p>
    <w:p>
      <w:pPr>
        <w:pStyle w:val="Heading2"/>
      </w:pPr>
      <w:r>
        <w:t xml:space="preserve">1. BewegungsTyp / TRANSFER – inhaltlicher Widerspruch (hohe Priorität)</w:t>
      </w:r>
    </w:p>
    <w:p>
      <w:pPr>
        <w:pStyle w:val="ListParagraph"/>
        <w:numPr>
          <w:ilvl w:val="0"/>
          <w:numId w:val="2"/>
        </w:numPr>
        <w:spacing w:after="40"/>
      </w:pPr>
      <w:r>
        <w:rPr>
          <w:rFonts w:ascii="Arial" w:cs="Arial" w:eastAsia="Arial" w:hAnsi="Arial"/>
          <w:b/>
          <w:bCs/>
          <w:i w:val="false"/>
          <w:iCs w:val="false"/>
        </w:rPr>
        <w:t xml:space="preserve">Code: </w:t>
      </w:r>
      <w:r>
        <w:rPr>
          <w:rFonts w:ascii="Consolas" w:cs="Consolas" w:eastAsia="Consolas" w:hAnsi="Consolas"/>
          <w:b w:val="false"/>
          <w:bCs w:val="false"/>
          <w:i w:val="false"/>
          <w:iCs w:val="false"/>
        </w:rPr>
        <w:t xml:space="preserve">enum BewegungsTyp { EINGANG, AUSGANG }</w:t>
      </w:r>
      <w:r>
        <w:rPr>
          <w:rFonts w:ascii="Arial" w:cs="Arial" w:eastAsia="Arial" w:hAnsi="Arial"/>
          <w:b w:val="false"/>
          <w:bCs w:val="false"/>
          <w:i w:val="false"/>
          <w:iCs w:val="false"/>
        </w:rPr>
        <w:t xml:space="preserve"> und DB-Spalte </w:t>
      </w:r>
      <w:r>
        <w:rPr>
          <w:rFonts w:ascii="Consolas" w:cs="Consolas" w:eastAsia="Consolas" w:hAnsi="Consolas"/>
          <w:b w:val="false"/>
          <w:bCs w:val="false"/>
          <w:i w:val="false"/>
          <w:iCs w:val="false"/>
        </w:rPr>
        <w:t xml:space="preserve">ENUM('EINGANG','AUSGANG')</w:t>
      </w:r>
      <w:r>
        <w:rPr>
          <w:rFonts w:ascii="Arial" w:cs="Arial" w:eastAsia="Arial" w:hAnsi="Arial"/>
          <w:b w:val="false"/>
          <w:bCs w:val="false"/>
          <w:i w:val="false"/>
          <w:iCs w:val="false"/>
        </w:rPr>
        <w:t xml:space="preserve"> – nur zwei Werte.</w:t>
      </w:r>
    </w:p>
    <w:p>
      <w:pPr>
        <w:pStyle w:val="ListParagraph"/>
        <w:numPr>
          <w:ilvl w:val="0"/>
          <w:numId w:val="2"/>
        </w:numPr>
        <w:spacing w:after="40"/>
      </w:pPr>
      <w:r>
        <w:rPr>
          <w:rFonts w:ascii="Arial" w:cs="Arial" w:eastAsia="Arial" w:hAnsi="Arial"/>
          <w:b/>
          <w:bCs/>
          <w:i w:val="false"/>
          <w:iCs w:val="false"/>
        </w:rPr>
        <w:t xml:space="preserve">Handbuch: </w:t>
      </w:r>
      <w:r>
        <w:rPr>
          <w:rFonts w:ascii="Arial" w:cs="Arial" w:eastAsia="Arial" w:hAnsi="Arial"/>
          <w:b w:val="false"/>
          <w:bCs w:val="false"/>
          <w:i w:val="false"/>
          <w:iCs w:val="false"/>
        </w:rPr>
        <w:t xml:space="preserve">Kap. 6.6 beschreibt drei Werte inkl. TRANSFER samt ALTER-TABLE-Anweisung; Kap. 10a-Fragen 2/3 setzen TRANSFER voraus. Kap. 4 dagegen nennt nur zwei Werte.</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Entweder TRANSFER im Code/DB nachrüsten ODER alle TRANSFER-Stellen (Kap. 4, 6.6, 10a) auf zwei Werte vereinheitlichen. Handbuch ist in sich widersprüchlich.</w:t>
      </w:r>
    </w:p>
    <w:p>
      <w:pPr>
        <w:pStyle w:val="Heading2"/>
      </w:pPr>
      <w:r>
        <w:t xml:space="preserve">2. Datenbank-Verbindung – veraltet &amp; uneinheitlich (hohe Priorität)</w:t>
      </w:r>
    </w:p>
    <w:p>
      <w:pPr>
        <w:pStyle w:val="ListParagraph"/>
        <w:numPr>
          <w:ilvl w:val="0"/>
          <w:numId w:val="2"/>
        </w:numPr>
        <w:spacing w:after="40"/>
      </w:pPr>
      <w:r>
        <w:rPr>
          <w:rFonts w:ascii="Arial" w:cs="Arial" w:eastAsia="Arial" w:hAnsi="Arial"/>
          <w:b/>
          <w:bCs/>
          <w:i w:val="false"/>
          <w:iCs w:val="false"/>
        </w:rPr>
        <w:t xml:space="preserve">Code (DBConnection.java): </w:t>
      </w:r>
      <w:r>
        <w:rPr>
          <w:rFonts w:ascii="Consolas" w:cs="Consolas" w:eastAsia="Consolas" w:hAnsi="Consolas"/>
          <w:b w:val="false"/>
          <w:bCs w:val="false"/>
          <w:i w:val="false"/>
          <w:iCs w:val="false"/>
        </w:rPr>
        <w:t xml:space="preserve">jdbc:mysql://127.0.0.1:3324/DOIT</w:t>
      </w:r>
      <w:r>
        <w:rPr>
          <w:rFonts w:ascii="Arial" w:cs="Arial" w:eastAsia="Arial" w:hAnsi="Arial"/>
          <w:b w:val="false"/>
          <w:bCs w:val="false"/>
          <w:i w:val="false"/>
          <w:iCs w:val="false"/>
        </w:rPr>
        <w:t xml:space="preserve">, User root, Passwort 1234.</w:t>
      </w:r>
    </w:p>
    <w:p>
      <w:pPr>
        <w:pStyle w:val="ListParagraph"/>
        <w:numPr>
          <w:ilvl w:val="0"/>
          <w:numId w:val="2"/>
        </w:numPr>
        <w:spacing w:after="40"/>
      </w:pPr>
      <w:r>
        <w:rPr>
          <w:rFonts w:ascii="Arial" w:cs="Arial" w:eastAsia="Arial" w:hAnsi="Arial"/>
          <w:b/>
          <w:bCs/>
          <w:i w:val="false"/>
          <w:iCs w:val="false"/>
        </w:rPr>
        <w:t>Erledigt (10.06.2026): Handbuch-Stände waren uneinheitlich (DB-Name, Port) — inzwischen projektweit auf DOIT / Port 3324 vereinheitlicht.</w:t>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r>
        <w:rPr>
          <w:rFonts w:ascii="Consolas" w:cs="Consolas" w:eastAsia="Consolas" w:hAnsi="Consolas"/>
          <w:b w:val="false"/>
          <w:bCs w:val="false"/>
          <w:i w:val="false"/>
          <w:iCs w:val="false"/>
        </w:rPr>
      </w:r>
      <w:r>
        <w:rPr>
          <w:rFonts w:ascii="Arial" w:cs="Arial" w:eastAsia="Arial" w:hAnsi="Arial"/>
          <w:b w:val="false"/>
          <w:bCs w:val="false"/>
          <w:i w:val="false"/>
          <w:iCs w:val="false"/>
        </w:rPr>
      </w:r>
    </w:p>
    <w:p>
      <w:pPr>
        <w:pStyle w:val="ListParagraph"/>
        <w:numPr>
          <w:ilvl w:val="0"/>
          <w:numId w:val="2"/>
        </w:numPr>
        <w:spacing w:after="40"/>
      </w:pPr>
      <w:r>
        <w:rPr>
          <w:rFonts w:ascii="Arial" w:cs="Arial" w:eastAsia="Arial" w:hAnsi="Arial"/>
          <w:b/>
          <w:bCs/>
          <w:i w:val="false"/>
          <w:iCs w:val="false"/>
        </w:rPr>
        <w:t>Erledigt (10.06.2026): Einheitlicher Stand gewählt — DB-Name DOIT, Port 3324; Kap. 1.8, 4, 5 und 13 angepasst.</w:t>
      </w:r>
      <w:r>
        <w:rPr>
          <w:rFonts w:ascii="Arial" w:cs="Arial" w:eastAsia="Arial" w:hAnsi="Arial"/>
          <w:b w:val="false"/>
          <w:bCs w:val="false"/>
          <w:i w:val="false"/>
          <w:iCs w:val="false"/>
        </w:rPr>
      </w:r>
    </w:p>
    <w:p>
      <w:pPr>
        <w:pStyle w:val="Heading2"/>
      </w:pPr>
      <w:r>
        <w:t xml:space="preserve">3. Syntax-Farben (Kap. 1.9) passen nicht zu deinen IDE-Farben</w:t>
      </w:r>
    </w:p>
    <w:p>
      <w:pPr>
        <w:pStyle w:val="ListParagraph"/>
        <w:numPr>
          <w:ilvl w:val="0"/>
          <w:numId w:val="2"/>
        </w:numPr>
        <w:spacing w:after="40"/>
      </w:pPr>
      <w:r>
        <w:rPr>
          <w:rFonts w:ascii="Arial" w:cs="Arial" w:eastAsia="Arial" w:hAnsi="Arial"/>
          <w:b/>
          <w:bCs/>
          <w:i w:val="false"/>
          <w:iCs w:val="false"/>
        </w:rPr>
        <w:t xml:space="preserve">Handbuch Kap. 1.9: </w:t>
      </w:r>
      <w:r>
        <w:rPr>
          <w:rFonts w:ascii="Arial" w:cs="Arial" w:eastAsia="Arial" w:hAnsi="Arial"/>
          <w:b w:val="false"/>
          <w:bCs w:val="false"/>
          <w:i w:val="false"/>
          <w:iCs w:val="false"/>
        </w:rPr>
        <w:t xml:space="preserve">Keywords orange/lila, lokale Variablen lila/violett, Felder hell-orange, Klassen hellblau/türkis (Default-Schema).</w:t>
      </w:r>
    </w:p>
    <w:p>
      <w:pPr>
        <w:pStyle w:val="ListParagraph"/>
        <w:numPr>
          <w:ilvl w:val="0"/>
          <w:numId w:val="2"/>
        </w:numPr>
        <w:spacing w:after="40"/>
      </w:pPr>
      <w:r>
        <w:rPr>
          <w:rFonts w:ascii="Arial" w:cs="Arial" w:eastAsia="Arial" w:hAnsi="Arial"/>
          <w:b/>
          <w:bCs/>
          <w:i w:val="false"/>
          <w:iCs w:val="false"/>
        </w:rPr>
        <w:t xml:space="preserve">Deine Farben (FARB_ANALYSE.md, „Sascha angepasst“): </w:t>
      </w:r>
      <w:r>
        <w:rPr>
          <w:rFonts w:ascii="Arial" w:cs="Arial" w:eastAsia="Arial" w:hAnsi="Arial"/>
          <w:b w:val="false"/>
          <w:bCs w:val="false"/>
          <w:i w:val="false"/>
          <w:iCs w:val="false"/>
        </w:rPr>
        <w:t xml:space="preserve">Keyword #000080 (dunkelblau, fett), lokale Variable #1a7a1a (grün), Instanzfeld #660e7a (lila), Klasse/Interface #00627a, String #008000, Zahl #0000ff, Kommentar #808080.</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Kap. 1.9 an dein tatsächliches Farbschema anpassen – v. a. Keyword (dunkelblau statt orange), lokale Variable (grün statt lila) und Feld (lila statt hell-orange) stimmen nicht.</w:t>
      </w:r>
    </w:p>
    <w:p>
      <w:pPr>
        <w:pStyle w:val="Heading2"/>
      </w:pPr>
      <w:r>
        <w:t xml:space="preserve">4. Leere Farbübersicht-Tabelle in Kap. 1.2</w:t>
      </w:r>
    </w:p>
    <w:p>
      <w:pPr>
        <w:pStyle w:val="ListParagraph"/>
        <w:numPr>
          <w:ilvl w:val="0"/>
          <w:numId w:val="2"/>
        </w:numPr>
        <w:spacing w:after="40"/>
      </w:pPr>
      <w:r>
        <w:rPr>
          <w:rFonts w:ascii="Arial" w:cs="Arial" w:eastAsia="Arial" w:hAnsi="Arial"/>
          <w:b w:val="false"/>
          <w:bCs w:val="false"/>
          <w:i w:val="false"/>
          <w:iCs w:val="false"/>
        </w:rPr>
        <w:t xml:space="preserve">Kap. 1.2 kündigt eine „Farbübersicht: Icons in deiner IntelliJ-Farbeinstellung“ an, die Tabelle selbst ist jedoch ohne Inhalt.</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Tabelle mit den tatsächlichen Icon-/Farbwerten füllen oder den Verweis entfernen.</w:t>
      </w:r>
    </w:p>
    <w:p>
      <w:pPr>
        <w:pStyle w:val="Heading2"/>
      </w:pPr>
      <w:r>
        <w:t xml:space="preserve">5. Kapitel-Nummerierung inkonsistent</w:t>
      </w:r>
    </w:p>
    <w:p>
      <w:pPr>
        <w:pStyle w:val="ListParagraph"/>
        <w:numPr>
          <w:ilvl w:val="0"/>
          <w:numId w:val="2"/>
        </w:numPr>
        <w:spacing w:after="40"/>
      </w:pPr>
      <w:r>
        <w:rPr>
          <w:rFonts w:ascii="Arial" w:cs="Arial" w:eastAsia="Arial" w:hAnsi="Arial"/>
          <w:b w:val="false"/>
          <w:bCs w:val="false"/>
          <w:i w:val="false"/>
          <w:iCs w:val="false"/>
        </w:rPr>
        <w:t xml:space="preserve">Übersicht in Teil 1 zählt 15 Kapitel (pom.xml = Kap. 12, Datenfluss = 13, Fehler = 14, Glossar = 15).</w:t>
      </w:r>
    </w:p>
    <w:p>
      <w:pPr>
        <w:pStyle w:val="ListParagraph"/>
        <w:numPr>
          <w:ilvl w:val="0"/>
          <w:numId w:val="2"/>
        </w:numPr>
        <w:spacing w:after="40"/>
      </w:pPr>
      <w:r>
        <w:rPr>
          <w:rFonts w:ascii="Arial" w:cs="Arial" w:eastAsia="Arial" w:hAnsi="Arial"/>
          <w:b w:val="false"/>
          <w:bCs w:val="false"/>
          <w:i w:val="false"/>
          <w:iCs w:val="false"/>
        </w:rPr>
        <w:t xml:space="preserve">Die echten Kapiteltitel/Prüfungsfragen nutzen: pom.xml = Kap. 11, Datenfluss = 12, Fehler = 13, Glossar = 14 (plus ein eingeschobenes „Kap. 10a“).</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Inhaltsübersicht in Teil 1 an die tatsächliche Nummerierung angleichen.</w:t>
      </w:r>
    </w:p>
    <w:p>
      <w:pPr>
        <w:pStyle w:val="Heading2"/>
      </w:pPr>
      <w:r>
        <w:t xml:space="preserve">6. Veraltete Tabellennamen im Database-Tool-Abschnitt (Kap. 1.8)</w:t>
      </w:r>
    </w:p>
    <w:p>
      <w:pPr>
        <w:pStyle w:val="ListParagraph"/>
        <w:numPr>
          <w:ilvl w:val="0"/>
          <w:numId w:val="2"/>
        </w:numPr>
        <w:spacing w:after="40"/>
      </w:pPr>
      <w:r>
        <w:rPr>
          <w:rFonts w:ascii="Arial" w:cs="Arial" w:eastAsia="Arial" w:hAnsi="Arial"/>
          <w:b w:val="false"/>
          <w:bCs w:val="false"/>
          <w:i w:val="false"/>
          <w:iCs w:val="false"/>
        </w:rPr>
        <w:t xml:space="preserve">Kap. 1.8 nennt Tabellen „material, kategorie, station, stationslager und buchung“ – die echten Tabellen heißen </w:t>
      </w:r>
      <w:r>
        <w:rPr>
          <w:rFonts w:ascii="Consolas" w:cs="Consolas" w:eastAsia="Consolas" w:hAnsi="Consolas"/>
          <w:b w:val="false"/>
          <w:bCs w:val="false"/>
          <w:i w:val="false"/>
          <w:iCs w:val="false"/>
        </w:rPr>
        <w:t xml:space="preserve">kategorien, stationslager, lieferanten, materialien, bestellungen, bestandsbewegungen</w:t>
      </w:r>
      <w:r>
        <w:rPr>
          <w:rFonts w:ascii="Arial" w:cs="Arial" w:eastAsia="Arial" w:hAnsi="Arial"/>
          <w:b w:val="false"/>
          <w:bCs w:val="false"/>
          <w:i w:val="false"/>
          <w:iCs w:val="false"/>
        </w:rPr>
        <w:t xml:space="preserve">.</w:t>
      </w:r>
    </w:p>
    <w:p>
      <w:pPr>
        <w:pStyle w:val="ListParagraph"/>
        <w:numPr>
          <w:ilvl w:val="0"/>
          <w:numId w:val="2"/>
        </w:numPr>
        <w:spacing w:after="40"/>
      </w:pPr>
      <w:r>
        <w:rPr>
          <w:rFonts w:ascii="Arial" w:cs="Arial" w:eastAsia="Arial" w:hAnsi="Arial"/>
          <w:b/>
          <w:bCs/>
          <w:i w:val="false"/>
          <w:iCs w:val="false"/>
        </w:rPr>
        <w:t xml:space="preserve">To-do: </w:t>
      </w:r>
      <w:r>
        <w:rPr>
          <w:rFonts w:ascii="Arial" w:cs="Arial" w:eastAsia="Arial" w:hAnsi="Arial"/>
          <w:b w:val="false"/>
          <w:bCs w:val="false"/>
          <w:i w:val="false"/>
          <w:iCs w:val="false"/>
        </w:rPr>
        <w:t xml:space="preserve">Tabellennamen in Kap. 1.8 auf das aktuelle 6-Tabellen-Schema korrigieren.</w:t>
      </w:r>
    </w:p>
    <w:p>
      <w:pPr>
        <w:spacing w:after="120"/>
      </w:pPr>
      <w:r>
        <w:rPr>
          <w:rFonts w:ascii="Arial" w:cs="Arial" w:eastAsia="Arial" w:hAnsi="Arial"/>
          <w:b/>
          <w:bCs/>
          <w:i w:val="false"/>
          <w:iCs w:val="false"/>
        </w:rPr>
        <w:t xml:space="preserve">Symbole/Zeichen ansonsten vollständig erklärt: </w:t>
      </w:r>
      <w:r>
        <w:rPr>
          <w:rFonts w:ascii="Arial" w:cs="Arial" w:eastAsia="Arial" w:hAnsi="Arial"/>
          <w:b w:val="false"/>
          <w:bCs w:val="false"/>
          <w:i w:val="false"/>
          <w:iCs w:val="false"/>
        </w:rPr>
        <w:t xml:space="preserve">Die Box-Legende (blau/grün/orange/rot/grau/dunkel) sowie die IDE-Icons (C/I, f/m, Gutter-Pfeile, Error Stripe, farbige Schlösser, Wellenlinien) sind im Handbuch erläutert. Das Glossar deckt laut Kohärenzprüfung alle Fachbegriffe ab.</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Lernhandbuch – Lösungen zu allen Prüfungsfragen</dc:title>
  <dc:creator>Sascha Schulz</dc:creator>
  <cp:lastModifiedBy>Un-named</cp:lastModifiedBy>
  <cp:revision>1</cp:revision>
  <dcterms:created xsi:type="dcterms:W3CDTF">2026-06-09T16:13:16.652Z</dcterms:created>
  <dcterms:modified xsi:type="dcterms:W3CDTF">2026-06-09T16:13:16.653Z</dcterms:modified>
</cp:coreProperties>
</file>

<file path=docProps/custom.xml><?xml version="1.0" encoding="utf-8"?>
<Properties xmlns="http://schemas.openxmlformats.org/officeDocument/2006/custom-properties" xmlns:vt="http://schemas.openxmlformats.org/officeDocument/2006/docPropsVTypes"/>
</file>