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Java-Projekt starten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Schritt-fur-Schritt-Handbuch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Lagerverwaltung Krankenhaus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JavaFX + MySQL   |   IntelliJ IDEA   |   Maven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Sascha Schulz   |   DoIT-Projektphase   |   Mai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Uberblick: Was wir aufbauen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Dieses Handbuch fuhrt dich Schritt fur Schritt durch den Aufbau deines Java-Projekts. Am Ende hast du eine lauffaehige JavaFX-Anwendung mit MySQL-Datenbankanbindung, die nach dem DAO-Muster aufgebaut ist - genau wie das Dino-Park-Beispiel von Frau Cramer.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 /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Programmiersprache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17+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Oberflaeche (UI)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JavaFX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Entwicklungsumgebung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 IDEA (Community)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Projektverwaltung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MVC + DAO-Muster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Das DAO-Muster (Wiederholung)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 kennst dieses Muster bereits aus dem Dino-Park-Projekt. Wir nutzen exakt denselben Aufbau: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DBConnection.java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Einmalige Datenbankverbindung, von allen DAOs genutzt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Material.java (Model)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Reines Java-Objekt, spiegelt eine DB-Tabelle wider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MaterialDAO.java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CRUD-Methoden: create, findAll, update,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Startet die JavaFX-Anwendung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🦕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Das Dino-Park-Muster ist identisch mit dem, was wir hier aufbauen. Wenn du Dino durch Material ersetzt - hast du das Prinzip sofort verstanden.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|  Vorbereitung &amp; Installation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wir Code schreiben, muss deine Entwicklungsumgebung eingerichtet sein. Diese Schritte machst du nur einmal.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IntelliJ IDEA installieren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Download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Gehe auf https://www.jetbrains.com/idea/ und lade die Community Edition (kostenlos) herunter.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Installieren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Fuhre den Installer aus. Hake 'Add to PATH' und '.java file association' an.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JDK wahlen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Beim ersten Start fragt IntelliJ nach einem JDK. Wahle 'Download JDK' -&gt; Version 17 (Eclipse Temurin / Amazon Corretto).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Wenn du bereits ein JDK installiert hast, kannst du es unter File &gt; Project Structure &gt; SDK angeben.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MySQL installieren &amp; testen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MySQL Server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Lade MySQL Community Server von https://dev.mysql.com/downloads/ herunter und installiere ihn. Merke dir das Root-Passwort!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MySQL Workbench (optional)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grafisches Tool zum Verwalten der Datenbank. Wird beim MySQL Installer oft mitangeboten - empfehlenswert.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Verbindung testen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Offne eine Kommandozeile (cmd) und tippe: mysql -u root -p und dann dein Passwort. Wenn der MySQL-Prompt erscheint, laeuft alles.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🛢️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Alternativ kannst du in IntelliJ unter 'Database' (rechte Seitenleiste) eine Verbindung zur MySQL-Datenbank einrichten - sehr praktisch zum Anschauen der Tabellen.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|  Maven-Projekt in IntelliJ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Maven ist ein Build-Tool: Es laedt automatisch alle Bibliotheken (JAR-Dateien) herunter, die dein Projekt braucht. Du musst keinen MySQL-Treiber manuell herunterladen - Maven erledigt das fur dich.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Neues Projekt erstellen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IntelliJ starten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Klicke auf 'New Project'.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 wahlen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Wahle links 'New Project' (nicht 'Maven' separat - IntelliJ 2023+ integriert Maven im Hauptfenster). Setze 'Build system' auf Maven.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Projektdaten eingeben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LagerverwaltungKrankenhaus | GroupId: de.doit | ArtifactId: lagerverwaltung | Version: 1.0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Speicherort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Wahle einen sinnvollen Ordner, z. B. C:\Projekte\LagerverwaltungKrankenhaus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Fertig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Klicke 'Create'. IntelliJ erstellt die Grundstruktur automatisch.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Ordnerstruktur verstehen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Erstellen siehst du diese Struktur: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LagerverwaltungKrankenhaus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Herz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Projekts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src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kommt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hier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resources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Testklassen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fuers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Erste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ignorieren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Du wirst fast ausschliesslich in src/main/java/ und src/main/resources/ arbeiten.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pom.xml konfigurieren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pom.xml ist das Herzstuck von Maven. Hier traegtst du ein, welche Bibliotheken dein Projekt braucht. Ersetze den Inhalt deiner pom.xml mit folgendem: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"1.0"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"UTF-8"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"http://maven.apache.org/POM/4.0.0"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xsi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"http://www.w3.org/2001/XMLSchema-instance"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xsi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schemaLocation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"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http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//maven.apache.org/POM/4.0.0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http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//maven.apache.org/xsd/maven-4.0.0.xsd"&gt;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lagerverwaltung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properties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target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target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UTF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properties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8.3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Speichern: Klicke oben rechts auf das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Maven-Symbol (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)</w:t>
      </w:r>
      <w:r>
        <w:rPr>
          <w:rFonts w:ascii="Arial" w:cs="Arial" w:eastAsia="Arial" w:hAnsi="Arial"/>
          <w:sz w:val="22"/>
          <w:szCs w:val="22"/>
        </w:rPr>
        <w:t xml:space="preserve"> und dann auf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'Reload All Maven Projects'</w:t>
      </w:r>
      <w:r>
        <w:rPr>
          <w:rFonts w:ascii="Arial" w:cs="Arial" w:eastAsia="Arial" w:hAnsi="Arial"/>
          <w:sz w:val="22"/>
          <w:szCs w:val="22"/>
        </w:rPr>
        <w:t xml:space="preserve">. IntelliJ laedt jetzt alle Bibliotheken herunter - das dauert 1-2 Minuten beim ersten Mal.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|  Datenbankanbindung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richten wir die MySQL-Datenbank ein und schreiben die Verbindungsklasse. Dies ist der erste Java-Code im Projekt.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Datenbank in MySQL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Offne die MySQL Workbench (oder mysql -u root -p im Terminal) und fuhre folgendes SQL aus: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erstellen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EXISTS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krankenhaus_lager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CHARACTER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utf8mb4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COLLATE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utf8mb4_unicode_ci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nutzen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krankenhaus_lager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beschreibung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Bestand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bestand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buchungshistorie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optional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buchungshistorie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stationslager_id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buchungstyp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ENUM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'EINGANG'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'AUSGANG'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datum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TIMESTAMP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CURRENT_TIMESTAMP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stationslager_id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Testdaten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beschreibung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'Verbandsmaterial'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'Bandagen, Pflaster, Tupfer'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'Injektionsmaterial'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'Spritzen, Kanülen'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'Schutzausruestung'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'Handschuhe, Masken'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'Station 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'Station B'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'Intensiv'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'Bandage 10cm'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'Stueck'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'Einmalspritze 5ml'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'Stueck'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'Latexhandschuhe 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'Packung'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Du hast jetzt 5 Tabellen - damit erfullt du die Mindestanforderung des Projekts (mind. 5 Tabellen).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Paketstruktur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wir Code schreiben, legen wir die Ordner (Pakete) an. Rechtsklick auf de/doit in IntelliJ &gt; New &gt; Package: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Klassen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Startklasse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DBConnection.java schreiben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die Klasse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DBConnection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db</w:t>
      </w:r>
      <w:r>
        <w:rPr>
          <w:rFonts w:ascii="Arial" w:cs="Arial" w:eastAsia="Arial" w:hAnsi="Arial"/>
          <w:sz w:val="22"/>
          <w:szCs w:val="22"/>
        </w:rPr>
        <w:t xml:space="preserve">. Sie funktioniert genauso wie im Dino-Park-Projekt - nur der Datenbankname ist anders: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DriverManager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Zentrale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Datenbankverbindung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Singleton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Muster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Wird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genutzt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Verbindungsdaten - hier anpassen!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"jdbc:mysql://localhost:3306/krankenhaus_lager"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"root"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PASSWORD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"dein_passwort"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Einzige Instanz (Singleton)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Gibt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Datenbankverbindung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zurueck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Erstellt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beim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ersten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Aufruf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danach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wird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dieselbe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wiederverwendet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DriverManager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PASSWORD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System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out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println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"Datenbankverbindung erfolgreich!"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System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println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"Verbindung fehlgeschlagen: 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getMessage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Privater Konstruktor: Niemand soll DBConnection direkt instanziieren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Ersetze 'dein_passwort' durch dein echtes MySQL-Root-Passwort. Im echten Projekt wuerde man das Passwort in eine Konfigurationsdatei auslagern.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|  Erstes Modell &amp; DAO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schreiben wir die ersten Java-Klassen fur unser Kernbereich: Material. Das Muster ist identisch mit dem Dino-Park-Beispiel.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Material.java (Model)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Material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model</w:t>
      </w:r>
      <w:r>
        <w:rPr>
          <w:rFonts w:ascii="Arial" w:cs="Arial" w:eastAsia="Arial" w:hAnsi="Arial"/>
          <w:sz w:val="22"/>
          <w:szCs w:val="22"/>
        </w:rPr>
        <w:t xml:space="preserve">:  Ein reines Java-Objekt (auch 'POJO' genannt), das eine Tabellenzeile aus der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material</w:t>
      </w:r>
      <w:r>
        <w:rPr>
          <w:rFonts w:ascii="Arial" w:cs="Arial" w:eastAsia="Arial" w:hAnsi="Arial"/>
          <w:sz w:val="22"/>
          <w:szCs w:val="22"/>
        </w:rPr>
        <w:t xml:space="preserve">-Tabelle abbildet.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Reprasentiert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Zeile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Zwei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Konstruktoren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lesen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ohne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neu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anlegen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Konstruktor OHNE ID (neues Material anlegen)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Konstruktor MIT ID (aus Datenbank gelesen)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--- Getter &amp; Setter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toString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"Material{id="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", name='"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"'}"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MaterialDAO.java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MaterialDAO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dao</w:t>
      </w:r>
      <w:r>
        <w:rPr>
          <w:rFonts w:ascii="Arial" w:cs="Arial" w:eastAsia="Arial" w:hAnsi="Arial"/>
          <w:sz w:val="22"/>
          <w:szCs w:val="22"/>
        </w:rPr>
        <w:t xml:space="preserve">. Diese Klasse enthalt alle CRUD-Methoden und kommuniziert ausschliesslich uber PreparedStatements mit der Datenbank.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Datenbankoperationen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laufen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hier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durch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CREATE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"INSERT INTO material (name, einheit, mindestmenge, kategorie_id)"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VALUES (?, ?, ?, ?)"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READ ALL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createStatement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while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add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READ BY ID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 WHERE id =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SUCHE nach Name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 WHERE name LIKE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"%"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"%"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while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add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UPDATE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"UPDATE material SET name=?, einheit=?, mindestmenge=?, kategorie_id=?"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WHERE id=?"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DELETE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"DELETE FROM material WHERE id =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Fur Kategorie.java und KategorieDAO.java ist der Aufbau identisch - einfach 'Material' durch 'Kategorie' ersetzen und die Felder anpassen.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|  JavaFX Grundgerust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erstellen wir das JavaFX-Grundgerust: eine Startklasse, einen Controller und eine FXML-Datei fur das Hauptfenster.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Main.java (Startklasse)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direkt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Arial" w:cs="Arial" w:eastAsia="Arial" w:hAnsi="Arial"/>
          <w:sz w:val="22"/>
          <w:szCs w:val="22"/>
        </w:rPr>
        <w:t xml:space="preserve"> (nicht in einem Unterpaket). Sie startet die JavaFX-Anwendung: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extends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throws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getResource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"/fxml/main.fxml"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load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900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600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setTitle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"Lagerverwaltung Krankenhaus"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show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[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args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launch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args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main.fxml (Hauptfenster)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den Ordner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src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resources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fxml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Arial" w:cs="Arial" w:eastAsia="Arial" w:hAnsi="Arial"/>
          <w:sz w:val="22"/>
          <w:szCs w:val="22"/>
        </w:rPr>
        <w:t xml:space="preserve"> und darin die Datei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fxml</w:t>
      </w:r>
      <w:r>
        <w:rPr>
          <w:rFonts w:ascii="Arial" w:cs="Arial" w:eastAsia="Arial" w:hAnsi="Arial"/>
          <w:sz w:val="22"/>
          <w:szCs w:val="22"/>
        </w:rPr>
        <w:t xml:space="preserve">. Dies ist ein einfaches Startfenster mit einer Tabelle fur Materialien: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"1.0"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"UTF-8"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layout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geometry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BorderPane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"http://javafx.com/fxml"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"de.doit.controller.MainController"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"-fx-padding: 10; -fx-background-color: #1F3864;"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"Lagerverwaltung Krankenhaus"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"-fx-font-size: 18; -fx-text-fill: white; -fx-font-weight: bold;"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center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padding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right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padding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Suchleiste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TextField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"suchfeld"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promptText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 suchen..."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hgrow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"ALWAYS"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"Suchen"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"#onSuchen"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"Alle anzeigen"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"#onAlleAnzeigen"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"Hinzufuegen"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"#onHinzufuegen"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"materialTabelle"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vgrow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"ALWAYS"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columns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"50"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"200"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"80"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"150"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columns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center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"statusLabel"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"Bereit."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"-fx-padding: 5 10; -fx-background-color: #f0f0f0;"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BorderPane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MainController.java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MainController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controller</w:t>
      </w:r>
      <w:r>
        <w:rPr>
          <w:rFonts w:ascii="Arial" w:cs="Arial" w:eastAsia="Arial" w:hAnsi="Arial"/>
          <w:sz w:val="22"/>
          <w:szCs w:val="22"/>
        </w:rPr>
        <w:t xml:space="preserve">. Der Controller verbindet das FXML-Fenster mit dem DAO: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ObservableList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Initializable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ResourceBundle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implements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Initializable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TextField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Integer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Integer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ObservableList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observableArrayList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initialize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ResourceBundle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Tabellenspalten mit Model-Felder verknuepfen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setItems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Materialien geladen."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onAlleAnzeigen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clear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onSuchen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trim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isEmpty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Ergebnis(se) fuer: 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onHinzufuegen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TODO: Dialog oeffnen zum Anlegen eines neuen Materials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"Funktion 'Hinzufuegen' wird bald implementiert..."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onHinzufuegen() ist noch ein Platzhalter. Dort wirst du spaeter einen Dialog (Alert oder neues Fenster) oeffnen, in dem der Benutzer ein neues Material eingeben kann.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|  Projekt starten &amp; testen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du das Projekt zum ersten Mal startest, prufe diese Checkliste: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Checkliste vor dem ersten Start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Pruefpunkt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Server lauft (z. B. als Windows-Dienst)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 'krankenhaus_lager' existiert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Testdaten (INSERT-Befehle) eingefuegt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Passwort in DBConnection.java eingetragen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Maven-Abhaengigkeiten geladen (pom.xml gespeichert)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Ordner src/main/resources/fxml/ existiert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main.fxml liegt in src/main/resources/fxml/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Anwendung starten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Maven Goals ausfuhren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IntelliJ: Rechte Seite &gt; Maven &gt; Plugins &gt; javafx &gt; javafx:run. Oder in der Terminale: mvn javafx:run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Alternativ: Run-Konfiguration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Rechtsklick auf Main.java &gt; 'Run Main.main()'. Falls Fehler wegen JavaFX-Modul: Edit Configurations &gt; VM Options hinzufuegen (IntelliJ lost das oft automatisch).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Ergebnis pruefen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Hauptfenster sollte erscheinen und die 3 Testmaterialien aus der Datenbank in der Tabelle anzeigen.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🎉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Wenn 'Datenbankverbindung erfolgreich!' in der Konsole erscheint und die Tabelle Daten zeigt - laeuft alles korrekt!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Haeufige Fehler &amp; Loesungen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Fehlermeldung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Server nicht gestartet. Starte ihn uber Dienste (services.msc) oder MySQL Workbench.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denied for user 'root'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Falsches Passwort in DBConnection.java. Passwort pruefen.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database 'krankenhaus_lager'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 wurde noch nicht erstellt. SQL-Skript aus Kapitel 3.1 ausfuhren.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ClassNotFoundException: FXMLLoader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FXML-Datei falsch platziert. Muss in src/main/resources/fxml/ liegen.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NullPointerException beim Start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fx:controller oder fx:id stimmt nicht mit dem Controller ueberein. Nochmals vergleichen.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|  Naechste Schritte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Grundgerust steht. Hier ist die empfohlene Reihenfolge fur die weiteren Klassen: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1: Datenmodell vervollstaendigen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Kategorie.java und KategorieDAO.java (gleicher Aufbau wie Material)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Station.java und StationDAO.java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Stationslager.java und StationsLagerDAO.java (mit JOIN-Abfragen)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2: CRUD-Dialoge bauen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'Material hinzufuegen'-Dialog: neues FXML + 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'Material bearbeiten'-Dialog: Felder mit ausgewaehltem Material vorbefullen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'Loeschen'-Button mit Bestaetigung (Alert)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3: Erweiterte Funktionen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Stationsfilter: ComboBox mit allen Stationen, filtert stationslager-Tabelle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Warnanzeige: Zeilen rot faerben, wenn Bestand &lt; Mindestmenge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Buchungshistorie: Ein- und Ausgang buchen, Historie anzeigen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🏆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Halte den DAO-Ansatz konsequent durch: Kein SQL-Code im Controller! Alles lauft uber DAO-Methoden. So bleibt der Code sauber und leicht testbar.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Viel Erfolg, Sascha!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DoIT-Projektphase 2026   |   Lagerverwaltung Krankenhaus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Sascha Schulz   |   SRH DoIT   | 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Java-Projekt Handbuch   |   Lagerverwaltung Krankenhaus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2026-05-04T20:11:04.260Z</dcterms:created>
  <dcterms:modified xsi:type="dcterms:W3CDTF">2026-05-04T20:11:04.260Z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