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9380D15" w:rsidR="00082A8A" w:rsidRPr="00CD373F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373F" w:rsidRPr="00CD373F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2BCE18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</w:t>
      </w:r>
      <w:r w:rsidR="00CD373F" w:rsidRPr="00CD373F">
        <w:rPr>
          <w:rFonts w:ascii="Times New Roman" w:hAnsi="Times New Roman" w:cs="Times New Roman"/>
          <w:sz w:val="24"/>
          <w:szCs w:val="24"/>
        </w:rPr>
        <w:t xml:space="preserve">. </w:t>
      </w:r>
      <w:r w:rsidR="00CD373F">
        <w:rPr>
          <w:rFonts w:ascii="Times New Roman" w:hAnsi="Times New Roman" w:cs="Times New Roman"/>
          <w:sz w:val="24"/>
          <w:szCs w:val="24"/>
        </w:rPr>
        <w:t>Использование конструкторов.</w:t>
      </w:r>
      <w:r w:rsidR="00377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4E3B3A47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5137A057" w14:textId="31A4C4A6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все три случая вызова конструкторов.</w:t>
      </w:r>
    </w:p>
    <w:p w14:paraId="5B26A921" w14:textId="0B72EECE" w:rsidR="00377A1E" w:rsidRDefault="00377A1E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15: </w:t>
      </w:r>
      <w:r w:rsidR="009E6ADF">
        <w:rPr>
          <w:rFonts w:ascii="Times New Roman" w:hAnsi="Times New Roman" w:cs="Times New Roman"/>
          <w:sz w:val="28"/>
          <w:szCs w:val="24"/>
        </w:rPr>
        <w:t>Пользовательский класс зарплата</w:t>
      </w:r>
    </w:p>
    <w:p w14:paraId="533FFBF3" w14:textId="06E3F0E6" w:rsidR="009E6ADF" w:rsidRPr="009E6ADF" w:rsidRDefault="009E6ADF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9E6AD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оклад</w:t>
      </w:r>
      <w:r w:rsidRPr="009E6ADF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9E6AD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премия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(% от оклада)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9E6ADF">
        <w:rPr>
          <w:rFonts w:ascii="Times New Roman" w:hAnsi="Times New Roman" w:cs="Times New Roman"/>
          <w:sz w:val="28"/>
          <w:szCs w:val="24"/>
        </w:rPr>
        <w:t>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F750F5D" w:rsidR="00CD373F" w:rsidRPr="00CD373F" w:rsidRDefault="00CD373F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>
        <w:rPr>
          <w:rFonts w:ascii="Times New Roman" w:hAnsi="Times New Roman" w:cs="Times New Roman"/>
          <w:sz w:val="28"/>
          <w:szCs w:val="24"/>
        </w:rPr>
        <w:t xml:space="preserve"> реализовывает единицу начисления зарплаты какому-либо человеку. 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этого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были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выбраны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salary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percent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хранения данных о зарплате человека. Для того, чтобы было быстрее взаимодействовать с объектами класса были реализованы конструкторы – </w:t>
      </w:r>
      <w:proofErr w:type="gramStart"/>
      <w:r>
        <w:rPr>
          <w:rFonts w:ascii="Times New Roman" w:hAnsi="Times New Roman" w:cs="Times New Roman"/>
          <w:sz w:val="28"/>
          <w:szCs w:val="24"/>
        </w:rPr>
        <w:t>с параметрам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, без параметров, конструктор копирования. Также для каждого поля были реализованы сеттеры и геттеры, в геттере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возвращается не стандартное значение заработной платы, а значение с учетом премии.</w:t>
      </w:r>
    </w:p>
    <w:p w14:paraId="12C14E0F" w14:textId="49AB94CF" w:rsidR="00A0242A" w:rsidRPr="00B547B5" w:rsidRDefault="00CD373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D997E5">
            <wp:simplePos x="0" y="0"/>
            <wp:positionH relativeFrom="column">
              <wp:posOffset>1918069</wp:posOffset>
            </wp:positionH>
            <wp:positionV relativeFrom="paragraph">
              <wp:posOffset>438608</wp:posOffset>
            </wp:positionV>
            <wp:extent cx="2211070" cy="4331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3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176C2C08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 программы с классом</w:t>
      </w:r>
      <w:r w:rsidR="00CD373F">
        <w:rPr>
          <w:rFonts w:ascii="Times New Roman" w:hAnsi="Times New Roman" w:cs="Times New Roman"/>
          <w:i/>
          <w:iCs/>
          <w:sz w:val="24"/>
        </w:rPr>
        <w:t xml:space="preserve"> </w:t>
      </w:r>
      <w:r w:rsidR="00CD373F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7964CAA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243A846D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06627B8B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CD373F">
        <w:rPr>
          <w:rFonts w:ascii="Times New Roman" w:hAnsi="Times New Roman" w:cs="Times New Roman"/>
          <w:sz w:val="28"/>
          <w:szCs w:val="24"/>
        </w:rPr>
        <w:t xml:space="preserve"> которая рассчитывает зарплату для конкретного человека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CD373F">
        <w:rPr>
          <w:rFonts w:ascii="Times New Roman" w:hAnsi="Times New Roman" w:cs="Times New Roman"/>
          <w:sz w:val="28"/>
          <w:szCs w:val="24"/>
        </w:rPr>
        <w:t>3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 для</w:t>
      </w:r>
      <w:r w:rsidR="00CD373F">
        <w:rPr>
          <w:rFonts w:ascii="Times New Roman" w:hAnsi="Times New Roman" w:cs="Times New Roman"/>
          <w:sz w:val="28"/>
          <w:szCs w:val="24"/>
        </w:rPr>
        <w:t xml:space="preserve"> подсчета данных о зарплате</w:t>
      </w:r>
      <w:r w:rsidR="001F6954">
        <w:rPr>
          <w:rFonts w:ascii="Times New Roman" w:hAnsi="Times New Roman" w:cs="Times New Roman"/>
          <w:sz w:val="28"/>
          <w:szCs w:val="24"/>
        </w:rPr>
        <w:t>,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1F6954">
        <w:rPr>
          <w:rFonts w:ascii="Times New Roman" w:hAnsi="Times New Roman" w:cs="Times New Roman"/>
          <w:sz w:val="28"/>
          <w:szCs w:val="24"/>
        </w:rPr>
        <w:t>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10B7770A">
            <wp:extent cx="3168502" cy="35956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74" cy="36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E6ADF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9E6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152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D21A3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3CA8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D792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CC9E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A270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F8842B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3683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21D4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15962E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6D34811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124990F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B61B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sal.GetName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05F0B1B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объекту новых полей</w:t>
      </w:r>
    </w:p>
    <w:p w14:paraId="7DDE026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90F3C9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процент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3C9B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sal2(name, salary, percent);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8AE440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sal2.GetName()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sal2.GetSalary()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sal2.GetPercent()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20758702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sal3(sal2);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//отработка конструктора копирования</w:t>
      </w:r>
    </w:p>
    <w:p w14:paraId="57C91ADC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объект: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nЗаработная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sal3.GetSalary()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nПроцент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sal3.GetPercent()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объекта</w:t>
      </w:r>
    </w:p>
    <w:p w14:paraId="59186088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3C2FDA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48DFE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C83445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9350E" w14:textId="5A72E894" w:rsidR="001F6954" w:rsidRPr="009E6ADF" w:rsidRDefault="001F6954" w:rsidP="001F695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AC2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FD71A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DA71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FF5F8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3CCD5302" w:rsidR="005A0BA9" w:rsidRPr="005A0BA9" w:rsidRDefault="005A0BA9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0BA9">
        <w:rPr>
          <w:rFonts w:ascii="Times New Roman" w:hAnsi="Times New Roman" w:cs="Times New Roman"/>
          <w:sz w:val="28"/>
          <w:szCs w:val="28"/>
          <w:lang w:val="en-US"/>
        </w:rPr>
        <w:t>class.h</w:t>
      </w:r>
      <w:proofErr w:type="spellEnd"/>
      <w:r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3F2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5828C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41C73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4ACC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E5045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36FD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1D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14:paraId="4389D35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D9E1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6273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9BAC9B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3DDA14F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//процент премии относительно зарплаты</w:t>
      </w:r>
    </w:p>
    <w:p w14:paraId="7262B57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D7CA5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479D25B" w14:textId="3D46B8D4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087BEB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2ACE5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DE66F7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6C4E87D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1BBEF12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0735D36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36FC3B1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+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* 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-&gt;percent) / 100); } 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0574847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-&gt;percent;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4A59C30" w14:textId="77777777" w:rsidR="005A0BA9" w:rsidRDefault="005A0BA9" w:rsidP="005A0BA9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6DE17D" w14:textId="5D2D79C7" w:rsidR="001F6954" w:rsidRDefault="001F6954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class.cpp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EEBB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4F672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CAAA1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7A991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0B0F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без параметров."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2063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549F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078274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 = 0;</w:t>
      </w:r>
    </w:p>
    <w:p w14:paraId="32A8E88F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EE978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371CB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62F36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копирования."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E1F6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"_copy"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89F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336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proofErr w:type="spellStart"/>
      <w:proofErr w:type="gramStart"/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7CCA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29C2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D3F3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ED98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CD5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с параметрами."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2DE4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717A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40A5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C56F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0E22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1A4C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~Salary()</w:t>
      </w:r>
    </w:p>
    <w:p w14:paraId="7C8B244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ADA2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F226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7409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54E54279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CF60231" w14:textId="7A33EFE0" w:rsidR="001F6954" w:rsidRPr="001F6954" w:rsidRDefault="005A0BA9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D9EC2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18</cp:revision>
  <dcterms:created xsi:type="dcterms:W3CDTF">2022-10-15T16:19:00Z</dcterms:created>
  <dcterms:modified xsi:type="dcterms:W3CDTF">2023-04-18T11:58:00Z</dcterms:modified>
</cp:coreProperties>
</file>