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85C92" w14:textId="50ABE4B7" w:rsidR="004A49EB" w:rsidRPr="00D655D1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 w:rsidRPr="00D655D1">
        <w:rPr>
          <w:rFonts w:ascii="Times New Roman" w:hAnsi="Times New Roman" w:cs="Times New Roman"/>
          <w:b/>
          <w:sz w:val="32"/>
          <w:szCs w:val="32"/>
        </w:rPr>
        <w:t>INFORME DE LABORATORIO</w:t>
      </w:r>
      <w:r w:rsidR="008D727A" w:rsidRPr="00D655D1">
        <w:rPr>
          <w:rFonts w:ascii="Times New Roman" w:hAnsi="Times New Roman" w:cs="Times New Roman"/>
          <w:b/>
          <w:sz w:val="32"/>
          <w:szCs w:val="32"/>
        </w:rPr>
        <w:t xml:space="preserve"> # 3</w:t>
      </w:r>
    </w:p>
    <w:p w14:paraId="2B84253B" w14:textId="77777777" w:rsidR="004A49EB" w:rsidRPr="00D655D1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 w:eastAsia="Times New Roman"/>
          <w:b/>
          <w:sz w:val="32"/>
        </w:rPr>
        <w:t>Gramáticas Libres de Contexto</w:t>
      </w:r>
    </w:p>
    <w:p w14:paraId="07951A42" w14:textId="77777777" w:rsidR="004A49EB" w:rsidRPr="00D655D1" w:rsidRDefault="004A49EB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44"/>
        <w:gridCol w:w="5297"/>
      </w:tblGrid>
      <w:tr w:rsidR="004A49EB" w:rsidRPr="00D655D1" w14:paraId="25AA116C" w14:textId="77777777" w:rsidTr="00A975CF">
        <w:trPr>
          <w:trHeight w:val="247"/>
          <w:jc w:val="center"/>
        </w:trPr>
        <w:tc>
          <w:tcPr>
            <w:tcW w:w="3544" w:type="dxa"/>
            <w:shd w:val="clear" w:color="auto" w:fill="D9EAF7"/>
          </w:tcPr>
          <w:p w14:paraId="7E1D16F0" w14:textId="77777777" w:rsidR="004A49EB" w:rsidRPr="00D655D1" w:rsidRDefault="00000000" w:rsidP="00D655D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655D1">
              <w:rPr>
                <w:rFonts w:ascii="Times New Roman" w:hAnsi="Times New Roman" w:cs="Times New Roman"/>
                <w:b/>
              </w:rPr>
              <w:t>Antecedente</w:t>
            </w:r>
            <w:proofErr w:type="spellEnd"/>
          </w:p>
        </w:tc>
        <w:tc>
          <w:tcPr>
            <w:tcW w:w="5297" w:type="dxa"/>
            <w:shd w:val="clear" w:color="auto" w:fill="D9EAF7"/>
          </w:tcPr>
          <w:p w14:paraId="3D05E189" w14:textId="77777777" w:rsidR="004A49EB" w:rsidRPr="00D655D1" w:rsidRDefault="00000000" w:rsidP="00D655D1">
            <w:pPr>
              <w:jc w:val="center"/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  <w:b/>
              </w:rPr>
              <w:t>Información</w:t>
            </w:r>
          </w:p>
        </w:tc>
      </w:tr>
      <w:tr w:rsidR="004A49EB" w:rsidRPr="00D655D1" w14:paraId="408690F6" w14:textId="77777777" w:rsidTr="00A975CF">
        <w:trPr>
          <w:trHeight w:val="247"/>
          <w:jc w:val="center"/>
        </w:trPr>
        <w:tc>
          <w:tcPr>
            <w:tcW w:w="3544" w:type="dxa"/>
          </w:tcPr>
          <w:p w14:paraId="086B2F1C" w14:textId="77777777" w:rsidR="004A49EB" w:rsidRPr="00D655D1" w:rsidRDefault="00000000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1"/>
              </w:rPr>
              <w:t>Asignatura</w:t>
            </w:r>
          </w:p>
        </w:tc>
        <w:tc>
          <w:tcPr>
            <w:tcW w:w="5297" w:type="dxa"/>
          </w:tcPr>
          <w:p w14:paraId="12FAF49B" w14:textId="45EC075C" w:rsidR="004A49EB" w:rsidRPr="00D655D1" w:rsidRDefault="00000000">
            <w:pPr>
              <w:spacing w:after="20" w:before="20"/>
              <w:rPr>
                <w:rFonts w:ascii="Times New Roman" w:hAnsi="Times New Roman" w:cs="Times New Roman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Times New Roman" w:hAnsi="Times New Roman" w:cs="Times New Roman" w:eastAsia="Times New Roman"/>
                <w:sz w:val="21"/>
              </w:rPr>
              <w:t>Teoría de la Computación – INFO1148</w:t>
            </w:r>
          </w:p>
        </w:tc>
      </w:tr>
      <w:tr w:rsidR="004A49EB" w:rsidRPr="00D655D1" w14:paraId="2B16AA4C" w14:textId="77777777" w:rsidTr="00A975CF">
        <w:trPr>
          <w:trHeight w:val="256"/>
          <w:jc w:val="center"/>
        </w:trPr>
        <w:tc>
          <w:tcPr>
            <w:tcW w:w="3544" w:type="dxa"/>
          </w:tcPr>
          <w:p w14:paraId="0573FF1E" w14:textId="77777777" w:rsidR="004A49EB" w:rsidRPr="00D655D1" w:rsidRDefault="00000000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1"/>
              </w:rPr>
              <w:t>Carrera</w:t>
            </w:r>
          </w:p>
        </w:tc>
        <w:tc>
          <w:tcPr>
            <w:tcW w:w="5297" w:type="dxa"/>
          </w:tcPr>
          <w:p w14:paraId="4E0EDBE4" w14:textId="3C0AFDE9" w:rsidR="004A49EB" w:rsidRPr="00D655D1" w:rsidRDefault="00000000">
            <w:pPr>
              <w:spacing w:after="20" w:before="20"/>
              <w:rPr>
                <w:rFonts w:ascii="Times New Roman" w:hAnsi="Times New Roman" w:cs="Times New Roman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Times New Roman" w:hAnsi="Times New Roman" w:cs="Times New Roman" w:eastAsia="Times New Roman"/>
                <w:sz w:val="21"/>
              </w:rPr>
              <w:t>Ingeniería Civil en Informática</w:t>
            </w:r>
          </w:p>
        </w:tc>
      </w:tr>
      <w:tr w:rsidR="004A49EB" w:rsidRPr="00D655D1" w14:paraId="6EF3532C" w14:textId="77777777" w:rsidTr="00A975CF">
        <w:trPr>
          <w:trHeight w:val="247"/>
          <w:jc w:val="center"/>
        </w:trPr>
        <w:tc>
          <w:tcPr>
            <w:tcW w:w="3544" w:type="dxa"/>
          </w:tcPr>
          <w:p w14:paraId="1F8FF1BD" w14:textId="77777777" w:rsidR="004A49EB" w:rsidRPr="00D655D1" w:rsidRDefault="00000000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1"/>
              </w:rPr>
              <w:t>Docente</w:t>
            </w:r>
          </w:p>
        </w:tc>
        <w:tc>
          <w:tcPr>
            <w:tcW w:w="5297" w:type="dxa"/>
          </w:tcPr>
          <w:p w14:paraId="7039A81D" w14:textId="38A578C9" w:rsidR="004A49EB" w:rsidRPr="00D655D1" w:rsidRDefault="00687847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1"/>
              </w:rPr>
              <w:t>Marcos Lévano</w:t>
            </w:r>
          </w:p>
        </w:tc>
      </w:tr>
      <w:tr w:rsidR="004A49EB" w:rsidRPr="00D655D1" w14:paraId="43E3C63E" w14:textId="77777777" w:rsidTr="00A975CF">
        <w:trPr>
          <w:trHeight w:val="247"/>
          <w:jc w:val="center"/>
        </w:trPr>
        <w:tc>
          <w:tcPr>
            <w:tcW w:w="3544" w:type="dxa"/>
          </w:tcPr>
          <w:p w14:paraId="07CABBE5" w14:textId="77777777" w:rsidR="004A49EB" w:rsidRPr="00D655D1" w:rsidRDefault="00000000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1"/>
              </w:rPr>
              <w:t>Integrantes</w:t>
            </w:r>
          </w:p>
        </w:tc>
        <w:tc>
          <w:tcPr>
            <w:tcW w:w="5297" w:type="dxa"/>
          </w:tcPr>
          <w:p w14:paraId="0796EBE1" w14:textId="65E9A89B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1"/>
              </w:rPr>
              <w:t>Juan Cárdenas y Bayron Flores (Jefe de Grupo)</w:t>
            </w:r>
          </w:p>
        </w:tc>
      </w:tr>
      <w:tr w:rsidR="004A49EB" w:rsidRPr="00D655D1" w14:paraId="36EC1952" w14:textId="77777777" w:rsidTr="00A975CF">
        <w:trPr>
          <w:trHeight w:val="256"/>
          <w:jc w:val="center"/>
        </w:trPr>
        <w:tc>
          <w:tcPr>
            <w:tcW w:w="3544" w:type="dxa"/>
          </w:tcPr>
          <w:p w14:paraId="5EBBF01E" w14:textId="77777777" w:rsidR="004A49EB" w:rsidRPr="00D655D1" w:rsidRDefault="00000000">
            <w:pPr>
              <w:spacing w:after="20" w:before="20"/>
              <w:rPr>
                <w:rFonts w:ascii="Times New Roman" w:hAnsi="Times New Roman" w:cs="Times New Roman"/>
              </w:rPr>
            </w:pPr>
            <w:proofErr w:type="spellStart"/>
            <w:proofErr w:type="spellEnd"/>
            <w:r>
              <w:rPr>
                <w:rFonts w:ascii="Times New Roman" w:hAnsi="Times New Roman" w:cs="Times New Roman" w:eastAsia="Times New Roman"/>
                <w:sz w:val="21"/>
              </w:rPr>
              <w:t>Fecha</w:t>
            </w:r>
          </w:p>
        </w:tc>
        <w:tc>
          <w:tcPr>
            <w:tcW w:w="5297" w:type="dxa"/>
          </w:tcPr>
          <w:p w14:paraId="6AF793C0" w14:textId="04FA067C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21"/>
              </w:rPr>
              <w:t>21 de octubre de 2026</w:t>
            </w:r>
          </w:p>
        </w:tc>
      </w:tr>
    </w:tbl>
    <w:p w14:paraId="1A944046" w14:textId="77777777" w:rsidR="004A49EB" w:rsidRPr="00D655D1" w:rsidRDefault="00000000">
      <w:pPr>
        <w:pStyle w:val="Ttulo1"/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1. Introducción</w:t>
      </w:r>
    </w:p>
    <w:p w14:paraId="44727CF8" w14:textId="77777777" w:rsidR="004A49EB" w:rsidRPr="00D655D1" w:rsidRDefault="00000000" w:rsidP="0011082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</w:rPr>
        <w:t>El objetivo del laboratorio es diseñar, analizar y validar una Gramática Libre de Contexto (GLC) que represente la estructura sintáctica de un lenguaje de programación simplificado. Se identifican los terminales, los no terminales y el símbolo inicial; se define formalmente G = (V, Σ, P, S); se construyen las producciones para programas con una o más instrucciones (asignaciones simples, asignaciones con una operación aritmética y salidas); y se comprueba la coherencia de la gramática mediante derivaciones por la izquierda, un árbol de derivación y la clasificación de cadenas válidas e inválidas. Los conceptos centrales son símbolo inicial, lenguaje generado L(G), derivación, árbol sintáctico y la separación entre análisis léxico (identificadores y números) y análisis sintáctico (orden de las categorías). Como extensión creativa se incorporan declaraciones de variables de tipo entero y real.</w:t>
      </w:r>
    </w:p>
    <w:p w14:paraId="77311121" w14:textId="77777777" w:rsidR="004A49EB" w:rsidRPr="00D655D1" w:rsidRDefault="00000000">
      <w:pPr>
        <w:pStyle w:val="Ttulo1"/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2. Desarrollo</w:t>
      </w:r>
    </w:p>
    <w:p w14:paraId="306B136E" w14:textId="77777777" w:rsidR="004A49EB" w:rsidRPr="00D655D1" w:rsidRDefault="00000000">
      <w:pPr>
        <w:pStyle w:val="Ttulo2"/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2.1 Pregunta 1 – Componentes de la gramática</w:t>
      </w:r>
    </w:p>
    <w:p w14:paraId="16D520EE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a) Símbolos terminales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632"/>
      </w:tblGrid>
      <w:tr w:rsidR="004A49EB" w:rsidRPr="00D655D1" w14:paraId="4DEA082D" w14:textId="77777777" w:rsidTr="00110829">
        <w:trPr>
          <w:jc w:val="center"/>
        </w:trPr>
        <w:tc>
          <w:tcPr>
            <w:tcW w:w="2304" w:type="dxa"/>
            <w:shd w:val="clear" w:color="auto" w:fill="D9EAF7"/>
          </w:tcPr>
          <w:p w14:paraId="095D0642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655D1">
              <w:rPr>
                <w:rFonts w:ascii="Times New Roman" w:hAnsi="Times New Roman" w:cs="Times New Roman"/>
                <w:b/>
              </w:rPr>
              <w:t>Categoría</w:t>
            </w:r>
            <w:proofErr w:type="spellEnd"/>
          </w:p>
        </w:tc>
        <w:tc>
          <w:tcPr>
            <w:tcW w:w="7632" w:type="dxa"/>
            <w:shd w:val="clear" w:color="auto" w:fill="D9EAF7"/>
          </w:tcPr>
          <w:p w14:paraId="50C5C381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  <w:b/>
              </w:rPr>
              <w:t>Elementos identificados</w:t>
            </w:r>
          </w:p>
        </w:tc>
      </w:tr>
      <w:tr w:rsidR="004A49EB" w:rsidRPr="00D655D1" w14:paraId="40664ECF" w14:textId="77777777" w:rsidTr="00110829">
        <w:trPr>
          <w:jc w:val="center"/>
        </w:trPr>
        <w:tc>
          <w:tcPr>
            <w:tcW w:w="2304" w:type="dxa"/>
          </w:tcPr>
          <w:p w14:paraId="264877CC" w14:textId="77777777" w:rsidR="004A49EB" w:rsidRPr="00D655D1" w:rsidRDefault="00000000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9"/>
              </w:rPr>
              <w:t>Palabras reservadas</w:t>
            </w:r>
          </w:p>
        </w:tc>
        <w:tc>
          <w:tcPr>
            <w:tcW w:w="7632" w:type="dxa"/>
          </w:tcPr>
          <w:p w14:paraId="45289198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9"/>
              </w:rPr>
              <w:t>Begin, Programa, End, salida</w:t>
            </w:r>
          </w:p>
        </w:tc>
      </w:tr>
      <w:tr w:rsidR="004A49EB" w:rsidRPr="00D655D1" w14:paraId="30809BEC" w14:textId="77777777" w:rsidTr="00110829">
        <w:trPr>
          <w:jc w:val="center"/>
        </w:trPr>
        <w:tc>
          <w:tcPr>
            <w:tcW w:w="2304" w:type="dxa"/>
          </w:tcPr>
          <w:p w14:paraId="2FEA25D4" w14:textId="77777777" w:rsidR="004A49EB" w:rsidRPr="00D655D1" w:rsidRDefault="00000000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9"/>
              </w:rPr>
              <w:t>Operadores</w:t>
            </w:r>
          </w:p>
        </w:tc>
        <w:tc>
          <w:tcPr>
            <w:tcW w:w="7632" w:type="dxa"/>
          </w:tcPr>
          <w:p w14:paraId="44BA0C8F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9"/>
              </w:rPr>
              <w:t>+  -  *  /  %</w:t>
            </w:r>
            <w:r>
              <w:rPr>
                <w:rFonts w:ascii="Times New Roman" w:hAnsi="Times New Roman" w:cs="Times New Roman" w:eastAsia="Times New Roman"/>
                <w:sz w:val="19"/>
              </w:rPr>
              <w:t xml:space="preserve"> (aritméticos) y </w:t>
            </w:r>
            <w:r>
              <w:rPr>
                <w:rFonts w:ascii="Courier New" w:hAnsi="Courier New" w:cs="Courier New" w:eastAsia="Courier New"/>
                <w:sz w:val="19"/>
              </w:rPr>
              <w:t>=</w:t>
            </w:r>
            <w:r>
              <w:rPr>
                <w:rFonts w:ascii="Times New Roman" w:hAnsi="Times New Roman" w:cs="Times New Roman" w:eastAsia="Times New Roman"/>
                <w:sz w:val="19"/>
              </w:rPr>
              <w:t xml:space="preserve"> (asignación)</w:t>
            </w:r>
          </w:p>
        </w:tc>
      </w:tr>
      <w:tr w:rsidR="004A49EB" w:rsidRPr="00D655D1" w14:paraId="65D75941" w14:textId="77777777" w:rsidTr="00110829">
        <w:trPr>
          <w:jc w:val="center"/>
        </w:trPr>
        <w:tc>
          <w:tcPr>
            <w:tcW w:w="2304" w:type="dxa"/>
          </w:tcPr>
          <w:p w14:paraId="50EA7BA2" w14:textId="77777777" w:rsidR="004A49EB" w:rsidRPr="00D655D1" w:rsidRDefault="00000000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9"/>
              </w:rPr>
              <w:t>Símbolos especiales</w:t>
            </w:r>
          </w:p>
        </w:tc>
        <w:tc>
          <w:tcPr>
            <w:tcW w:w="7632" w:type="dxa"/>
          </w:tcPr>
          <w:p w14:paraId="4E95D9F5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9"/>
              </w:rPr>
              <w:t>#</w:t>
            </w:r>
            <w:r>
              <w:rPr>
                <w:rFonts w:ascii="Times New Roman" w:hAnsi="Times New Roman" w:cs="Times New Roman" w:eastAsia="Times New Roman"/>
                <w:sz w:val="19"/>
              </w:rPr>
              <w:t xml:space="preserve"> (terminador de instrucción)</w:t>
            </w:r>
          </w:p>
        </w:tc>
      </w:tr>
      <w:tr w:rsidR="004A49EB" w:rsidRPr="00D655D1" w14:paraId="01E656C2" w14:textId="77777777" w:rsidTr="00110829">
        <w:trPr>
          <w:jc w:val="center"/>
        </w:trPr>
        <w:tc>
          <w:tcPr>
            <w:tcW w:w="2304" w:type="dxa"/>
          </w:tcPr>
          <w:p w14:paraId="1187F6DF" w14:textId="77777777" w:rsidR="004A49EB" w:rsidRPr="00D655D1" w:rsidRDefault="00000000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9"/>
              </w:rPr>
              <w:t>Identificadores</w:t>
            </w:r>
          </w:p>
        </w:tc>
        <w:tc>
          <w:tcPr>
            <w:tcW w:w="7632" w:type="dxa"/>
          </w:tcPr>
          <w:p w14:paraId="28167DD7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9"/>
              </w:rPr>
              <w:t>ID</w:t>
            </w:r>
            <w:r>
              <w:rPr>
                <w:rFonts w:ascii="Times New Roman" w:hAnsi="Times New Roman" w:cs="Times New Roman" w:eastAsia="Times New Roman"/>
                <w:sz w:val="19"/>
              </w:rPr>
              <w:t>: categoría léxica de nombres como x, z2 y operativo_01_02. Patrón: L (L | D | _)*, con L = letra y D = dígito.</w:t>
            </w:r>
          </w:p>
        </w:tc>
      </w:tr>
      <w:tr w:rsidR="004A49EB" w:rsidRPr="00D655D1" w14:paraId="64357777" w14:textId="77777777" w:rsidTr="00110829">
        <w:trPr>
          <w:jc w:val="center"/>
        </w:trPr>
        <w:tc>
          <w:tcPr>
            <w:tcW w:w="2304" w:type="dxa"/>
          </w:tcPr>
          <w:p w14:paraId="7C9B060C" w14:textId="77777777" w:rsidR="004A49EB" w:rsidRPr="00D655D1" w:rsidRDefault="00000000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9"/>
              </w:rPr>
              <w:t>Números</w:t>
            </w:r>
          </w:p>
        </w:tc>
        <w:tc>
          <w:tcPr>
            <w:tcW w:w="7632" w:type="dxa"/>
          </w:tcPr>
          <w:p w14:paraId="6243F5B1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9"/>
              </w:rPr>
              <w:t>NUM</w:t>
            </w:r>
            <w:r>
              <w:rPr>
                <w:rFonts w:ascii="Times New Roman" w:hAnsi="Times New Roman" w:cs="Times New Roman" w:eastAsia="Times New Roman"/>
                <w:sz w:val="19"/>
              </w:rPr>
              <w:t>: categoría léxica de valores como 20, 0 y 1.345. Patrón: D+ (. D+)?, sin signo.</w:t>
            </w:r>
          </w:p>
        </w:tc>
      </w:tr>
    </w:tbl>
    <w:p w14:paraId="069DA1B3" w14:textId="77777777" w:rsidR="00110829" w:rsidRPr="00D655D1" w:rsidRDefault="00110829">
      <w:pPr>
        <w:rPr>
          <w:rFonts w:ascii="Times New Roman" w:hAnsi="Times New Roman" w:cs="Times New Roman"/>
        </w:rPr>
      </w:pPr>
    </w:p>
    <w:p w14:paraId="72350D35" w14:textId="51997155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 xml:space="preserve">b) </w:t>
      </w:r>
      <w:proofErr w:type="spellStart"/>
      <w:r w:rsidRPr="00D655D1">
        <w:rPr>
          <w:rFonts w:ascii="Times New Roman" w:hAnsi="Times New Roman" w:cs="Times New Roman"/>
        </w:rPr>
        <w:t>Símbolos</w:t>
      </w:r>
      <w:proofErr w:type="spellEnd"/>
      <w:r w:rsidRPr="00D655D1">
        <w:rPr>
          <w:rFonts w:ascii="Times New Roman" w:hAnsi="Times New Roman" w:cs="Times New Roman"/>
        </w:rPr>
        <w:t xml:space="preserve"> no </w:t>
      </w:r>
      <w:proofErr w:type="spellStart"/>
      <w:r w:rsidRPr="00D655D1">
        <w:rPr>
          <w:rFonts w:ascii="Times New Roman" w:hAnsi="Times New Roman" w:cs="Times New Roman"/>
        </w:rPr>
        <w:t>terminales</w:t>
      </w:r>
      <w:proofErr w:type="spellEnd"/>
    </w:p>
    <w:p w14:paraId="7848A98E" w14:textId="77777777" w:rsidR="004A49EB" w:rsidRPr="00D655D1" w:rsidRDefault="00000000">
      <w:pPr>
        <w:rPr>
          <w:rFonts w:ascii="Times New Roman" w:hAnsi="Times New Roman" w:cs="Times New Roman"/>
        </w:rPr>
      </w:pPr>
      <w:r>
        <w:rPr>
          <w:rFonts w:ascii="Courier New" w:hAnsi="Courier New" w:cs="Courier New" w:eastAsia="Courier New"/>
          <w:sz w:val="19"/>
        </w:rPr>
        <w:t>V = { &lt;programa&gt;, &lt;lista_instrucciones&gt;, &lt;instruccion&gt;, &lt;asignacion_simple&gt;, &lt;asignacion_aritmetica&gt;, &lt;expresion&gt;, &lt;operando&gt;, &lt;operador&gt;, &lt;salida&gt; }</w:t>
      </w:r>
    </w:p>
    <w:p w14:paraId="169D9DCE" w14:textId="77777777" w:rsidR="004A49EB" w:rsidRPr="00D655D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</w:rPr>
        <w:t>Se usan dos no terminales para las asignaciones (&lt;asignacion_simple&gt; y &lt;asignacion_aritmetica&gt;) en lugar de uno solo, porque el enunciado pide diferenciarlas explícitamente (punto 7); ambos cumplen el rol de &lt;asignacion&gt; sugerido.</w:t>
      </w:r>
    </w:p>
    <w:p w14:paraId="37BBACFF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c) Símbolo inicial</w:t>
      </w:r>
    </w:p>
    <w:p w14:paraId="35E87F37" w14:textId="77777777" w:rsidR="004A49EB" w:rsidRPr="00D655D1" w:rsidRDefault="00000000">
      <w:pPr>
        <w:rPr>
          <w:rFonts w:ascii="Times New Roman" w:hAnsi="Times New Roman" w:cs="Times New Roman"/>
        </w:rPr>
      </w:pPr>
      <w:r>
        <w:rPr>
          <w:rFonts w:ascii="Courier New" w:hAnsi="Courier New" w:cs="Courier New" w:eastAsia="Courier New"/>
        </w:rPr>
        <w:t>S = &lt;programa&gt;</w:t>
      </w:r>
    </w:p>
    <w:p w14:paraId="33652CE2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d) Definición formal de la gramática</w:t>
      </w:r>
    </w:p>
    <w:p w14:paraId="4B77B404" w14:textId="77777777" w:rsidR="004A49EB" w:rsidRPr="00D655D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  <w:b/>
        </w:rPr>
        <w:t>G = (V, Σ, P, S)</w:t>
      </w:r>
    </w:p>
    <w:p w14:paraId="4A41D618" w14:textId="77777777" w:rsidR="004A49EB" w:rsidRPr="00D655D1" w:rsidRDefault="00000000">
      <w:pPr>
        <w:rPr>
          <w:rFonts w:ascii="Times New Roman" w:hAnsi="Times New Roman" w:cs="Times New Roman"/>
        </w:rPr>
      </w:pPr>
      <w:r>
        <w:rPr>
          <w:rFonts w:ascii="Courier New" w:hAnsi="Courier New" w:cs="Courier New" w:eastAsia="Courier New"/>
          <w:sz w:val="19"/>
        </w:rPr>
        <w:t>V = { &lt;programa&gt;, &lt;lista_instrucciones&gt;, &lt;instruccion&gt;, &lt;asignacion_simple&gt;, &lt;asignacion_aritmetica&gt;, &lt;expresion&gt;, &lt;operando&gt;, &lt;operador&gt;, &lt;salida&gt; }   (9 no terminales)</w:t>
      </w:r>
    </w:p>
    <w:p w14:paraId="5ABF2BFC" w14:textId="77777777" w:rsidR="004A49EB" w:rsidRPr="00D655D1" w:rsidRDefault="00000000">
      <w:pPr>
        <w:rPr>
          <w:rFonts w:ascii="Times New Roman" w:hAnsi="Times New Roman" w:cs="Times New Roman"/>
        </w:rPr>
      </w:pPr>
      <w:r>
        <w:rPr>
          <w:rFonts w:ascii="Courier New" w:hAnsi="Courier New" w:cs="Courier New" w:eastAsia="Courier New"/>
          <w:sz w:val="19"/>
        </w:rPr>
        <w:t>Σ = { Begin, Programa, End, salida, ID, NUM, =, #, +, -, *, /, % }   (13 terminales)</w:t>
      </w:r>
    </w:p>
    <w:p w14:paraId="73075782" w14:textId="77777777" w:rsidR="004A49EB" w:rsidRPr="00D655D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</w:rPr>
        <w:t xml:space="preserve">P = </w:t>
      </w:r>
      <w:r>
        <w:rPr>
          <w:rFonts w:ascii="Times New Roman" w:hAnsi="Times New Roman" w:cs="Times New Roman" w:eastAsia="Times New Roman"/>
        </w:rPr>
        <w:t>Ver producciones desarrolladas en la Pregunta 2</w:t>
      </w:r>
      <w:r>
        <w:rPr>
          <w:rFonts w:ascii="Times New Roman" w:hAnsi="Times New Roman" w:cs="Times New Roman" w:eastAsia="Times New Roman"/>
        </w:rPr>
        <w:t xml:space="preserve"> (9 reglas que, al separar sus alternativas, suman 17 producciones).</w:t>
      </w:r>
    </w:p>
    <w:p w14:paraId="7BB504D1" w14:textId="77777777" w:rsidR="004A49EB" w:rsidRPr="00D655D1" w:rsidRDefault="00000000">
      <w:pPr>
        <w:rPr>
          <w:rFonts w:ascii="Times New Roman" w:hAnsi="Times New Roman" w:cs="Times New Roman"/>
        </w:rPr>
      </w:pPr>
      <w:r>
        <w:rPr>
          <w:rFonts w:ascii="Courier New" w:hAnsi="Courier New" w:cs="Courier New" w:eastAsia="Courier New"/>
        </w:rPr>
        <w:t>S = &lt;programa&gt;</w:t>
      </w:r>
    </w:p>
    <w:p w14:paraId="6A86CA06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lastRenderedPageBreak/>
        <w:t>e) Análisis</w:t>
      </w:r>
    </w:p>
    <w:p w14:paraId="50012B02" w14:textId="77777777" w:rsidR="004A49EB" w:rsidRPr="00D655D1" w:rsidRDefault="00000000">
      <w:pPr>
        <w:spacing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</w:rPr>
        <w:t>No se enumeran los identificadores ni los números dentro de la gramática porque son conjuntos infinitos o no acotados: existen nombres nuevos (x, z2, temporal, operativo_01_02…) y números de longitud arbitraria (20, 0, 1.345, 1000.25…). Listar solo algunos valores (por ejemplo ID → x | y | z) haría que la gramática rechazara programas correctos, y listarlos todos es imposible. Por eso se modelan como categorías léxicas con un patrón general (ID y NUM), y cada token conserva su lexema como dato asociado: en la notación ID[z], el terminal es ID y z es su lexema. No se añaden reglas como ID → x ni NUM → 20.</w:t>
      </w:r>
    </w:p>
    <w:p>
      <w:pPr>
        <w:spacing w:after="80"/>
      </w:pPr>
      <w:r>
        <w:rPr>
          <w:rFonts w:ascii="Times New Roman" w:hAnsi="Times New Roman" w:cs="Times New Roman" w:eastAsia="Times New Roman"/>
        </w:rPr>
        <w:t>Es una GLC porque el lado izquierdo de cada producción es un único no terminal. Decisiones léxicas: las palabras reservadas distinguen mayúsculas y minúsculas (un nombre como salida_total sigue siendo ID); NUM admite enteros y reales sin signo (el 0 aparece en el programa de referencia, así que se interpreta «positivos» como «no negativos»); los espacios y los comentarios /* … */ los descarta el analizador léxico y no forman parte de la GLC. Los patrones de ID y NUM se expresan además como producciones a nivel de carácter en el Anexo A.1.</w:t>
      </w:r>
    </w:p>
    <w:p w14:paraId="289296AE" w14:textId="77777777" w:rsidR="004A49EB" w:rsidRPr="00D655D1" w:rsidRDefault="00000000">
      <w:pPr>
        <w:pStyle w:val="Ttulo2"/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2.2 Pregunta 2 – Construcción de la Gramática Libre de Contexto</w:t>
      </w:r>
    </w:p>
    <w:p w14:paraId="1AAB6608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a) Producciones propuestas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7200"/>
      </w:tblGrid>
      <w:tr w:rsidR="004A49EB" w:rsidRPr="00D655D1" w14:paraId="41E67D45" w14:textId="77777777">
        <w:trPr>
          <w:jc w:val="center"/>
        </w:trPr>
        <w:tc>
          <w:tcPr>
            <w:tcW w:w="2736" w:type="dxa"/>
            <w:shd w:val="clear" w:color="auto" w:fill="D9EAF7"/>
          </w:tcPr>
          <w:p w14:paraId="3C760C0F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  <w:b/>
              </w:rPr>
              <w:t>No terminal</w:t>
            </w:r>
          </w:p>
        </w:tc>
        <w:tc>
          <w:tcPr>
            <w:tcW w:w="7200" w:type="dxa"/>
            <w:shd w:val="clear" w:color="auto" w:fill="D9EAF7"/>
          </w:tcPr>
          <w:p w14:paraId="17B97C69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  <w:b/>
              </w:rPr>
              <w:t>Producción</w:t>
            </w:r>
          </w:p>
        </w:tc>
      </w:tr>
      <w:tr w:rsidR="004A49EB" w:rsidRPr="00D655D1" w14:paraId="50DDC22A" w14:textId="77777777">
        <w:trPr>
          <w:jc w:val="center"/>
        </w:trPr>
        <w:tc>
          <w:tcPr>
            <w:tcW w:w="2736" w:type="dxa"/>
          </w:tcPr>
          <w:p w14:paraId="42609197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&lt;programa&gt;</w:t>
            </w:r>
          </w:p>
        </w:tc>
        <w:tc>
          <w:tcPr>
            <w:tcW w:w="7200" w:type="dxa"/>
          </w:tcPr>
          <w:p w14:paraId="0DBE1950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&lt;programa&gt; → Begin Programa ID &lt;lista_instrucciones&gt; End</w:t>
            </w:r>
          </w:p>
        </w:tc>
      </w:tr>
      <w:tr w:rsidR="004A49EB" w:rsidRPr="00D655D1" w14:paraId="6129CE2B" w14:textId="77777777">
        <w:trPr>
          <w:jc w:val="center"/>
        </w:trPr>
        <w:tc>
          <w:tcPr>
            <w:tcW w:w="2736" w:type="dxa"/>
          </w:tcPr>
          <w:p w14:paraId="666EB69F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&lt;lista_instrucciones&gt;</w:t>
            </w:r>
          </w:p>
        </w:tc>
        <w:tc>
          <w:tcPr>
            <w:tcW w:w="7200" w:type="dxa"/>
          </w:tcPr>
          <w:p w14:paraId="4060EB25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&lt;lista_instrucciones&gt; → &lt;instruccion&gt; &lt;lista_instrucciones&gt; | &lt;instruccion&gt;</w:t>
            </w:r>
          </w:p>
        </w:tc>
      </w:tr>
      <w:tr w:rsidR="004A49EB" w:rsidRPr="00D655D1" w14:paraId="3807ABC6" w14:textId="77777777">
        <w:trPr>
          <w:jc w:val="center"/>
        </w:trPr>
        <w:tc>
          <w:tcPr>
            <w:tcW w:w="2736" w:type="dxa"/>
          </w:tcPr>
          <w:p w14:paraId="1BD73EC2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&lt;instruccion&gt;</w:t>
            </w:r>
          </w:p>
        </w:tc>
        <w:tc>
          <w:tcPr>
            <w:tcW w:w="7200" w:type="dxa"/>
          </w:tcPr>
          <w:p w14:paraId="2B8F6AF9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&lt;instruccion&gt; → &lt;asignacion_simple&gt; | &lt;asignacion_aritmetica&gt; | &lt;salida&gt;</w:t>
            </w:r>
          </w:p>
        </w:tc>
      </w:tr>
      <w:tr w:rsidR="004A49EB" w:rsidRPr="00D655D1" w14:paraId="687CC7AA" w14:textId="77777777">
        <w:trPr>
          <w:jc w:val="center"/>
        </w:trPr>
        <w:tc>
          <w:tcPr>
            <w:tcW w:w="2736" w:type="dxa"/>
          </w:tcPr>
          <w:p w14:paraId="19559230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&lt;asignacion_simple&gt;</w:t>
            </w:r>
          </w:p>
        </w:tc>
        <w:tc>
          <w:tcPr>
            <w:tcW w:w="7200" w:type="dxa"/>
          </w:tcPr>
          <w:p w14:paraId="02D60B51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&lt;asignacion_simple&gt; → ID = &lt;operando&gt; #</w:t>
            </w:r>
          </w:p>
        </w:tc>
      </w:tr>
      <w:tr w:rsidR="004A49EB" w:rsidRPr="00D655D1" w14:paraId="19EDD2E3" w14:textId="77777777">
        <w:trPr>
          <w:jc w:val="center"/>
        </w:trPr>
        <w:tc>
          <w:tcPr>
            <w:tcW w:w="2736" w:type="dxa"/>
          </w:tcPr>
          <w:p w14:paraId="1604A92B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&lt;asignacion_aritmetica&gt;</w:t>
            </w:r>
          </w:p>
        </w:tc>
        <w:tc>
          <w:tcPr>
            <w:tcW w:w="7200" w:type="dxa"/>
          </w:tcPr>
          <w:p w14:paraId="4BDA8A06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&lt;asignacion_aritmetica&gt; → ID = &lt;expresion&gt; #</w:t>
            </w:r>
          </w:p>
        </w:tc>
      </w:tr>
      <w:tr w:rsidR="004A49EB" w:rsidRPr="00D655D1" w14:paraId="1C4E44BE" w14:textId="77777777">
        <w:trPr>
          <w:jc w:val="center"/>
        </w:trPr>
        <w:tc>
          <w:tcPr>
            <w:tcW w:w="2736" w:type="dxa"/>
          </w:tcPr>
          <w:p w14:paraId="53C0059C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&lt;expresion&gt;</w:t>
            </w:r>
          </w:p>
        </w:tc>
        <w:tc>
          <w:tcPr>
            <w:tcW w:w="7200" w:type="dxa"/>
          </w:tcPr>
          <w:p w14:paraId="08A425E4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&lt;expresion&gt; → &lt;operando&gt; &lt;operador&gt; &lt;operando&gt;</w:t>
            </w:r>
          </w:p>
        </w:tc>
      </w:tr>
      <w:tr w:rsidR="004A49EB" w:rsidRPr="00D655D1" w14:paraId="45EB8B89" w14:textId="77777777">
        <w:trPr>
          <w:jc w:val="center"/>
        </w:trPr>
        <w:tc>
          <w:tcPr>
            <w:tcW w:w="2736" w:type="dxa"/>
          </w:tcPr>
          <w:p w14:paraId="01AFE73F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&lt;operando&gt;</w:t>
            </w:r>
          </w:p>
        </w:tc>
        <w:tc>
          <w:tcPr>
            <w:tcW w:w="7200" w:type="dxa"/>
          </w:tcPr>
          <w:p w14:paraId="54471488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&lt;operando&gt; → ID | NUM</w:t>
            </w:r>
          </w:p>
        </w:tc>
      </w:tr>
      <w:tr w:rsidR="004A49EB" w:rsidRPr="00D655D1" w14:paraId="5F714D84" w14:textId="77777777">
        <w:trPr>
          <w:jc w:val="center"/>
        </w:trPr>
        <w:tc>
          <w:tcPr>
            <w:tcW w:w="2736" w:type="dxa"/>
          </w:tcPr>
          <w:p w14:paraId="7854E759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&lt;operador&gt;</w:t>
            </w:r>
          </w:p>
        </w:tc>
        <w:tc>
          <w:tcPr>
            <w:tcW w:w="7200" w:type="dxa"/>
          </w:tcPr>
          <w:p w14:paraId="6C3C46B4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&lt;operador&gt; → + | - | * | / | %</w:t>
            </w:r>
          </w:p>
        </w:tc>
      </w:tr>
      <w:tr w:rsidR="004A49EB" w:rsidRPr="00D655D1" w14:paraId="412464E6" w14:textId="77777777">
        <w:trPr>
          <w:jc w:val="center"/>
        </w:trPr>
        <w:tc>
          <w:tcPr>
            <w:tcW w:w="2736" w:type="dxa"/>
          </w:tcPr>
          <w:p w14:paraId="18B7B0F9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&lt;salida&gt;</w:t>
            </w:r>
          </w:p>
        </w:tc>
        <w:tc>
          <w:tcPr>
            <w:tcW w:w="7200" w:type="dxa"/>
          </w:tcPr>
          <w:p w14:paraId="5A0D0923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&lt;salida&gt; → salida ID #</w:t>
            </w:r>
          </w:p>
        </w:tc>
      </w:tr>
    </w:tbl>
    <w:p>
      <w:pPr>
        <w:keepNext/>
        <w:spacing w:after="40" w:before="120"/>
      </w:pPr>
      <w:r>
        <w:rPr>
          <w:rFonts w:ascii="Times New Roman" w:hAnsi="Times New Roman" w:cs="Times New Roman" w:eastAsia="Times New Roman"/>
          <w:b/>
        </w:rPr>
        <w:t>Diferenciación explícita de las tres instrucciones</w:t>
      </w:r>
    </w:p>
    <w:p>
      <w:pPr>
        <w:pStyle w:val="Listaconvietas"/>
        <w:spacing w:after="60"/>
      </w:pPr>
      <w:r>
        <w:rPr>
          <w:rFonts w:ascii="Times New Roman" w:hAnsi="Times New Roman" w:cs="Times New Roman" w:eastAsia="Times New Roman"/>
          <w:b/>
          <w:sz w:val="20"/>
        </w:rPr>
        <w:t xml:space="preserve">Asignación simple: </w:t>
      </w:r>
      <w:r>
        <w:rPr>
          <w:rFonts w:ascii="Courier New" w:hAnsi="Courier New" w:cs="Courier New" w:eastAsia="Courier New"/>
          <w:sz w:val="20"/>
        </w:rPr>
        <w:t>ID = &lt;operando&gt; #</w:t>
      </w:r>
      <w:r>
        <w:rPr>
          <w:rFonts w:ascii="Times New Roman" w:hAnsi="Times New Roman" w:cs="Times New Roman" w:eastAsia="Times New Roman"/>
          <w:sz w:val="20"/>
        </w:rPr>
        <w:t>. Copia un identificador o un número a un destino, sin operador (x = 20 #, temporal = x #).</w:t>
      </w:r>
    </w:p>
    <w:p>
      <w:pPr>
        <w:pStyle w:val="Listaconvietas"/>
        <w:spacing w:after="60"/>
      </w:pPr>
      <w:r>
        <w:rPr>
          <w:rFonts w:ascii="Times New Roman" w:hAnsi="Times New Roman" w:cs="Times New Roman" w:eastAsia="Times New Roman"/>
          <w:b/>
          <w:sz w:val="20"/>
        </w:rPr>
        <w:t xml:space="preserve">Asignación con expresión aritmética: </w:t>
      </w:r>
      <w:r>
        <w:rPr>
          <w:rFonts w:ascii="Courier New" w:hAnsi="Courier New" w:cs="Courier New" w:eastAsia="Courier New"/>
          <w:sz w:val="20"/>
        </w:rPr>
        <w:t>ID = &lt;operando&gt; &lt;operador&gt; &lt;operando&gt; #</w:t>
      </w:r>
      <w:r>
        <w:rPr>
          <w:rFonts w:ascii="Times New Roman" w:hAnsi="Times New Roman" w:cs="Times New Roman" w:eastAsia="Times New Roman"/>
          <w:sz w:val="20"/>
        </w:rPr>
        <w:t>. Contiene exactamente un operador entre dos operandos (z = x + y #).</w:t>
      </w:r>
    </w:p>
    <w:p>
      <w:pPr>
        <w:pStyle w:val="Listaconvietas"/>
        <w:spacing w:after="60"/>
      </w:pPr>
      <w:r>
        <w:rPr>
          <w:rFonts w:ascii="Times New Roman" w:hAnsi="Times New Roman" w:cs="Times New Roman" w:eastAsia="Times New Roman"/>
          <w:b/>
          <w:sz w:val="20"/>
        </w:rPr>
        <w:t xml:space="preserve">Instrucción de salida: </w:t>
      </w:r>
      <w:r>
        <w:rPr>
          <w:rFonts w:ascii="Courier New" w:hAnsi="Courier New" w:cs="Courier New" w:eastAsia="Courier New"/>
          <w:sz w:val="20"/>
        </w:rPr>
        <w:t>salida ID #</w:t>
      </w:r>
      <w:r>
        <w:rPr>
          <w:rFonts w:ascii="Times New Roman" w:hAnsi="Times New Roman" w:cs="Times New Roman" w:eastAsia="Times New Roman"/>
          <w:sz w:val="20"/>
        </w:rPr>
        <w:t>. Empieza con la palabra reservada salida y no lleva el operador = (salida x #).</w:t>
      </w:r>
    </w:p>
    <w:p>
      <w:pPr>
        <w:spacing w:after="60"/>
      </w:pPr>
      <w:r>
        <w:rPr>
          <w:rFonts w:ascii="Times New Roman" w:hAnsi="Times New Roman" w:cs="Times New Roman" w:eastAsia="Times New Roman"/>
          <w:sz w:val="20"/>
        </w:rPr>
        <w:t>La gramática no es ambigua: tras ID = &lt;operando&gt;, el siguiente terminal decide la regla (# cierra una asignación simple; un operador inicia una asignación aritmética) y salida solo puede iniciar la tercera clase. La recursión de &lt;lista_instrucciones&gt; exige al menos una instrucción y permite cualquier cantidad de ellas.</w:t>
      </w:r>
    </w:p>
    <w:p w14:paraId="079D2761" w14:textId="77777777" w:rsidR="00C27F8C" w:rsidRDefault="00C27F8C">
      <w:pPr>
        <w:rPr>
          <w:rFonts w:ascii="Times New Roman" w:hAnsi="Times New Roman" w:cs="Times New Roman"/>
        </w:rPr>
      </w:pPr>
    </w:p>
    <w:p w14:paraId="42FB43CA" w14:textId="33921E32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 xml:space="preserve">b) </w:t>
      </w:r>
      <w:proofErr w:type="spellStart"/>
      <w:r w:rsidRPr="00D655D1">
        <w:rPr>
          <w:rFonts w:ascii="Times New Roman" w:hAnsi="Times New Roman" w:cs="Times New Roman"/>
        </w:rPr>
        <w:t>Explicación</w:t>
      </w:r>
      <w:proofErr w:type="spellEnd"/>
      <w:r w:rsidRPr="00D655D1">
        <w:rPr>
          <w:rFonts w:ascii="Times New Roman" w:hAnsi="Times New Roman" w:cs="Times New Roman"/>
        </w:rPr>
        <w:t xml:space="preserve"> de </w:t>
      </w:r>
      <w:proofErr w:type="spellStart"/>
      <w:r w:rsidRPr="00D655D1">
        <w:rPr>
          <w:rFonts w:ascii="Times New Roman" w:hAnsi="Times New Roman" w:cs="Times New Roman"/>
        </w:rPr>
        <w:t>los</w:t>
      </w:r>
      <w:proofErr w:type="spellEnd"/>
      <w:r w:rsidRPr="00D655D1">
        <w:rPr>
          <w:rFonts w:ascii="Times New Roman" w:hAnsi="Times New Roman" w:cs="Times New Roman"/>
        </w:rPr>
        <w:t xml:space="preserve"> no terminales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7200"/>
      </w:tblGrid>
      <w:tr w:rsidR="004A49EB" w:rsidRPr="00D655D1" w14:paraId="2BCADE85" w14:textId="77777777">
        <w:trPr>
          <w:jc w:val="center"/>
        </w:trPr>
        <w:tc>
          <w:tcPr>
            <w:tcW w:w="2736" w:type="dxa"/>
            <w:shd w:val="clear" w:color="auto" w:fill="D9EAF7"/>
          </w:tcPr>
          <w:p w14:paraId="3C64764C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  <w:b/>
              </w:rPr>
              <w:t>No terminal</w:t>
            </w:r>
          </w:p>
        </w:tc>
        <w:tc>
          <w:tcPr>
            <w:tcW w:w="7200" w:type="dxa"/>
            <w:shd w:val="clear" w:color="auto" w:fill="D9EAF7"/>
          </w:tcPr>
          <w:p w14:paraId="751B1A3F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  <w:b/>
              </w:rPr>
              <w:t>Función dentro de la gramática</w:t>
            </w:r>
          </w:p>
        </w:tc>
      </w:tr>
      <w:tr w:rsidR="004A49EB" w:rsidRPr="00D655D1" w14:paraId="05E05A77" w14:textId="77777777">
        <w:trPr>
          <w:jc w:val="center"/>
        </w:trPr>
        <w:tc>
          <w:tcPr>
            <w:tcW w:w="2736" w:type="dxa"/>
          </w:tcPr>
          <w:p w14:paraId="20C76311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&lt;programa&gt;</w:t>
            </w:r>
          </w:p>
        </w:tc>
        <w:tc>
          <w:tcPr>
            <w:tcW w:w="7200" w:type="dxa"/>
          </w:tcPr>
          <w:p w14:paraId="1C305959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Símbolo inicial. Construye un programa completo: cabecera Begin Programa ID, cuerpo y cierre End.</w:t>
            </w:r>
          </w:p>
        </w:tc>
      </w:tr>
      <w:tr w:rsidR="004A49EB" w:rsidRPr="00D655D1" w14:paraId="56F3A1E2" w14:textId="77777777">
        <w:trPr>
          <w:jc w:val="center"/>
        </w:trPr>
        <w:tc>
          <w:tcPr>
            <w:tcW w:w="2736" w:type="dxa"/>
          </w:tcPr>
          <w:p w14:paraId="0AFB4460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&lt;lista_instrucciones&gt;</w:t>
            </w:r>
          </w:p>
        </w:tc>
        <w:tc>
          <w:tcPr>
            <w:tcW w:w="7200" w:type="dxa"/>
          </w:tcPr>
          <w:p w14:paraId="647AD2BE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Produce una o más instrucciones en orden (recursión por la derecha); nunca deriva ε.</w:t>
            </w:r>
          </w:p>
        </w:tc>
      </w:tr>
      <w:tr w:rsidR="004A49EB" w:rsidRPr="00D655D1" w14:paraId="5E9BF180" w14:textId="77777777">
        <w:trPr>
          <w:jc w:val="center"/>
        </w:trPr>
        <w:tc>
          <w:tcPr>
            <w:tcW w:w="2736" w:type="dxa"/>
          </w:tcPr>
          <w:p w14:paraId="5B96334A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&lt;instruccion&gt;</w:t>
            </w:r>
          </w:p>
        </w:tc>
        <w:tc>
          <w:tcPr>
            <w:tcW w:w="7200" w:type="dxa"/>
          </w:tcPr>
          <w:p w14:paraId="2C3A9612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Selecciona el tipo de instrucción: asignación simple, asignación aritmética o salida.</w:t>
            </w:r>
          </w:p>
        </w:tc>
      </w:tr>
      <w:tr w:rsidR="004A49EB" w:rsidRPr="00D655D1" w14:paraId="6A50342D" w14:textId="77777777">
        <w:trPr>
          <w:jc w:val="center"/>
        </w:trPr>
        <w:tc>
          <w:tcPr>
            <w:tcW w:w="2736" w:type="dxa"/>
          </w:tcPr>
          <w:p w14:paraId="1F8CA7D9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&lt;asignacion_simple&gt;</w:t>
            </w:r>
          </w:p>
        </w:tc>
        <w:tc>
          <w:tcPr>
            <w:tcW w:w="7200" w:type="dxa"/>
          </w:tcPr>
          <w:p w14:paraId="720FFC55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Asigna un operando (ID o NUM) a un identificador destino y termina con #.</w:t>
            </w:r>
          </w:p>
        </w:tc>
      </w:tr>
      <w:tr w:rsidR="004A49EB" w:rsidRPr="00D655D1" w14:paraId="42FAA870" w14:textId="77777777">
        <w:trPr>
          <w:jc w:val="center"/>
        </w:trPr>
        <w:tc>
          <w:tcPr>
            <w:tcW w:w="2736" w:type="dxa"/>
          </w:tcPr>
          <w:p w14:paraId="21EE8063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&lt;asignacion_aritmetica&gt;</w:t>
            </w:r>
          </w:p>
        </w:tc>
        <w:tc>
          <w:tcPr>
            <w:tcW w:w="7200" w:type="dxa"/>
          </w:tcPr>
          <w:p w14:paraId="55C007DE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Asigna al destino el resultado sintáctico de una expresión de una operación binaria.</w:t>
            </w:r>
          </w:p>
        </w:tc>
      </w:tr>
      <w:tr w:rsidR="004A49EB" w:rsidRPr="00D655D1" w14:paraId="5956D034" w14:textId="77777777">
        <w:trPr>
          <w:jc w:val="center"/>
        </w:trPr>
        <w:tc>
          <w:tcPr>
            <w:tcW w:w="2736" w:type="dxa"/>
          </w:tcPr>
          <w:p w14:paraId="251CB3E5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&lt;expresion&gt;</w:t>
            </w:r>
          </w:p>
        </w:tc>
        <w:tc>
          <w:tcPr>
            <w:tcW w:w="7200" w:type="dxa"/>
          </w:tcPr>
          <w:p w14:paraId="592E1E8C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Une un operando izquierdo, un operador y un operando derecho.</w:t>
            </w:r>
          </w:p>
        </w:tc>
      </w:tr>
      <w:tr w:rsidR="004A49EB" w:rsidRPr="00D655D1" w14:paraId="5956D034" w14:textId="77777777">
        <w:trPr>
          <w:jc w:val="center"/>
        </w:trPr>
        <w:tc>
          <w:tcPr>
            <w:tcW w:w="2736" w:type="dxa"/>
          </w:tcPr>
          <w:p w14:paraId="251CB3E5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&lt;operando&gt;</w:t>
            </w:r>
          </w:p>
        </w:tc>
        <w:tc>
          <w:tcPr>
            <w:tcW w:w="7200" w:type="dxa"/>
          </w:tcPr>
          <w:p w14:paraId="592E1E8C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Selecciona un identificador (ID) o un número (NUM).</w:t>
            </w:r>
          </w:p>
        </w:tc>
      </w:tr>
      <w:tr w:rsidR="004A49EB" w:rsidRPr="00D655D1" w14:paraId="5956D034" w14:textId="77777777">
        <w:trPr>
          <w:jc w:val="center"/>
        </w:trPr>
        <w:tc>
          <w:tcPr>
            <w:tcW w:w="2736" w:type="dxa"/>
          </w:tcPr>
          <w:p w14:paraId="251CB3E5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&lt;operador&gt;</w:t>
            </w:r>
          </w:p>
        </w:tc>
        <w:tc>
          <w:tcPr>
            <w:tcW w:w="7200" w:type="dxa"/>
          </w:tcPr>
          <w:p w14:paraId="592E1E8C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Selecciona uno de los cinco operadores aritméticos: + - * / %.</w:t>
            </w:r>
          </w:p>
        </w:tc>
      </w:tr>
      <w:tr w:rsidR="004A49EB" w:rsidRPr="00D655D1" w14:paraId="5956D034" w14:textId="77777777">
        <w:trPr>
          <w:jc w:val="center"/>
        </w:trPr>
        <w:tc>
          <w:tcPr>
            <w:tcW w:w="2736" w:type="dxa"/>
          </w:tcPr>
          <w:p w14:paraId="251CB3E5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&lt;salida&gt;</w:t>
            </w:r>
          </w:p>
        </w:tc>
        <w:tc>
          <w:tcPr>
            <w:tcW w:w="7200" w:type="dxa"/>
          </w:tcPr>
          <w:p w14:paraId="592E1E8C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Forma la instrucción salida ID #, que imprime el valor de un identificador.</w:t>
            </w:r>
          </w:p>
        </w:tc>
      </w:tr>
    </w:tbl>
    <w:p w14:paraId="269BA722" w14:textId="77777777" w:rsidR="00554A5E" w:rsidRDefault="00554A5E">
      <w:pPr>
        <w:rPr>
          <w:rFonts w:ascii="Times New Roman" w:hAnsi="Times New Roman" w:cs="Times New Roman"/>
        </w:rPr>
      </w:pPr>
    </w:p>
    <w:p w14:paraId="727E3194" w14:textId="00931BBC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 xml:space="preserve">c) </w:t>
      </w:r>
      <w:proofErr w:type="spellStart"/>
      <w:r w:rsidRPr="00D655D1">
        <w:rPr>
          <w:rFonts w:ascii="Times New Roman" w:hAnsi="Times New Roman" w:cs="Times New Roman"/>
        </w:rPr>
        <w:t>Verificación</w:t>
      </w:r>
      <w:proofErr w:type="spellEnd"/>
      <w:r w:rsidRPr="00D655D1">
        <w:rPr>
          <w:rFonts w:ascii="Times New Roman" w:hAnsi="Times New Roman" w:cs="Times New Roman"/>
        </w:rPr>
        <w:t xml:space="preserve"> de la </w:t>
      </w:r>
      <w:proofErr w:type="spellStart"/>
      <w:r w:rsidRPr="00D655D1">
        <w:rPr>
          <w:rFonts w:ascii="Times New Roman" w:hAnsi="Times New Roman" w:cs="Times New Roman"/>
        </w:rPr>
        <w:t>gramática</w:t>
      </w:r>
      <w:proofErr w:type="spellEnd"/>
    </w:p>
    <w:p w14:paraId="6E410109" w14:textId="77777777" w:rsidR="004A49EB" w:rsidRPr="00D655D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</w:rPr>
        <w:t>Sí. El programa de referencia tiene la cabecera Begin Programa operativo_01_02, veinte instrucciones y el cierre End. Tras descartar los espacios y el comentario /* operaciones y salidas */ (que elimina el analizador léxico; la GLC no lo genera), cada instrucción coincide con una producción: 6 asignaciones simples (x = 1.345 #, y = 20 #, temporal = 0 #, temporal = x #, x = y #, y = temporal #), 7 asignaciones aritméticas (z y z2 con +; h y h2 con -; k con *; t con /; m con %) y 7 salidas (z, h, k, t, m, x, y). La lista se deriva con 20 aplicaciones de &lt;lista_instrucciones&gt;. El validador acepta el archivo completo ejemplos/programa_referencia.txt (91 tokens y 20 nodos &lt;instruccion&gt; en el árbol). Alcance: cada asignación aritmética tiene una sola operación binaria; no hay paréntesis, operaciones encadenadas ni signo unario (x = a + b * c # y x = -1 # no pertenecen a L(&lt;instruccion&gt;)).</w:t>
      </w:r>
    </w:p>
    <w:p>
      <w:pPr>
        <w:spacing w:after="80"/>
      </w:pPr>
      <w:r>
        <w:rPr>
          <w:rFonts w:ascii="Times New Roman" w:hAnsi="Times New Roman" w:cs="Times New Roman" w:eastAsia="Times New Roman"/>
          <w:b/>
          <w:sz w:val="20"/>
        </w:rPr>
        <w:t xml:space="preserve">Pertenencia a L(&lt;programa&gt;) y a L(&lt;instruccion&gt;). </w:t>
      </w:r>
      <w:r>
        <w:rPr>
          <w:rFonts w:ascii="Times New Roman" w:hAnsi="Times New Roman" w:cs="Times New Roman" w:eastAsia="Times New Roman"/>
          <w:sz w:val="20"/>
        </w:rPr>
        <w:t>Como S = &lt;programa&gt;, el lenguaje generado es L(G) = L(&lt;programa&gt;): solo programas completos (Begin Programa … End). Una instrucción suelta, como z = x + y #, pertenece a L(&lt;instruccion&gt;) pero no a L(&lt;programa&gt;). Para una instrucción w se cumple que w ∈ L(&lt;instruccion&gt;) si y solo si Begin Programa prueba w End ∈ L(&lt;programa&gt;). En las Preguntas 3 y 4 cada cadena se comprueba contra el lenguaje que se indica, y las derivaciones y los árboles se muestran tanto desde &lt;instruccion&gt; como desde el símbolo inicial &lt;programa&gt;.</w:t>
      </w:r>
    </w:p>
    <w:p w14:paraId="5B7232CF" w14:textId="77777777" w:rsidR="004A49EB" w:rsidRPr="00D655D1" w:rsidRDefault="00000000">
      <w:pPr>
        <w:pStyle w:val="Ttulo2"/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2.3 Pregunta 3 – Derivaciones y árbol sintáctico</w:t>
      </w:r>
    </w:p>
    <w:p>
      <w:pPr>
        <w:spacing w:after="80"/>
      </w:pPr>
      <w:r>
        <w:rPr>
          <w:rFonts w:ascii="Times New Roman" w:hAnsi="Times New Roman" w:cs="Times New Roman" w:eastAsia="Times New Roman"/>
          <w:sz w:val="20"/>
        </w:rPr>
        <w:t>En cada paso se sustituye el no terminal situado más a la izquierda. De cada cadena se muestran dos derivaciones: desde &lt;instruccion&gt;, que prueba que pertenece a L(&lt;instruccion&gt;), y desde &lt;programa&gt; (símbolo inicial S), con la instrucción dentro del programa mínimo Begin Programa prueba … End. Las formas sentenciales conservan el terminal de categoría ID; el último paso es la sustitución léxica por los lexemas concretos (Anexo A.1), que elige el valor del token y no es una producción de P.</w:t>
      </w:r>
    </w:p>
    <w:p w14:paraId="471422BD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a) Derivación por la izquierda para:</w:t>
      </w:r>
    </w:p>
    <w:p w14:paraId="6A8589F2" w14:textId="77777777" w:rsidR="004A49EB" w:rsidRPr="00D655D1" w:rsidRDefault="00000000">
      <w:pPr>
        <w:rPr>
          <w:rFonts w:ascii="Times New Roman" w:hAnsi="Times New Roman" w:cs="Times New Roman"/>
        </w:rPr>
      </w:pPr>
      <w:r>
        <w:rPr>
          <w:rFonts w:ascii="Courier New" w:hAnsi="Courier New" w:cs="Courier New" w:eastAsia="Courier New"/>
          <w:sz w:val="20"/>
        </w:rPr>
        <w:t>z = x + y #</w:t>
      </w:r>
    </w:p>
    <w:p>
      <w:pPr>
        <w:keepNext/>
        <w:spacing w:after="40"/>
      </w:pPr>
      <w:r>
        <w:rPr>
          <w:rFonts w:ascii="Times New Roman" w:hAnsi="Times New Roman" w:cs="Times New Roman" w:eastAsia="Times New Roman"/>
          <w:b/>
          <w:sz w:val="19"/>
        </w:rPr>
        <w:t xml:space="preserve">Desde </w:t>
      </w:r>
      <w:r>
        <w:rPr>
          <w:rFonts w:ascii="Courier New" w:hAnsi="Courier New" w:cs="Courier New" w:eastAsia="Courier New"/>
          <w:b/>
          <w:sz w:val="19"/>
        </w:rPr>
        <w:t>&lt;instruccion&gt;</w:t>
      </w:r>
      <w:r>
        <w:rPr>
          <w:rFonts w:ascii="Times New Roman" w:hAnsi="Times New Roman" w:cs="Times New Roman" w:eastAsia="Times New Roman"/>
          <w:b/>
          <w:sz w:val="19"/>
        </w:rPr>
        <w:t xml:space="preserve"> (la cadena pertenece a L(&lt;instruccion&gt;)):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&lt;instruccion&gt;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⇒ &lt;asignacion_aritmetica&gt;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⇒ ID = &lt;expresion&gt; #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⇒ ID = &lt;operando&gt; &lt;operador&gt; &lt;operando&gt; #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⇒ ID = ID &lt;operador&gt; &lt;operando&gt; #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⇒ ID = ID + &lt;operando&gt; #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⇒ ID = ID + ID #</w:t>
      </w:r>
    </w:p>
    <w:p>
      <w:pPr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⇒ z = x + y #</w:t>
      </w:r>
    </w:p>
    <w:p>
      <w:pPr>
        <w:spacing w:after="40"/>
      </w:pPr>
      <w:r>
        <w:rPr>
          <w:rFonts w:ascii="Times New Roman" w:hAnsi="Times New Roman" w:cs="Times New Roman" w:eastAsia="Times New Roman"/>
        </w:rPr>
      </w:r>
    </w:p>
    <w:p>
      <w:pPr>
        <w:spacing w:after="80"/>
      </w:pPr>
      <w:r>
        <w:rPr>
          <w:rFonts w:ascii="Times New Roman" w:hAnsi="Times New Roman" w:cs="Times New Roman" w:eastAsia="Times New Roman"/>
          <w:b/>
          <w:sz w:val="19"/>
        </w:rPr>
        <w:t xml:space="preserve">Reglas aplicadas, en orden: </w:t>
      </w:r>
      <w:r>
        <w:rPr>
          <w:rFonts w:ascii="Times New Roman" w:hAnsi="Times New Roman" w:cs="Times New Roman" w:eastAsia="Times New Roman"/>
          <w:sz w:val="19"/>
        </w:rPr>
        <w:t>&lt;instruccion&gt; → &lt;asignacion_aritmetica&gt;; &lt;asignacion_aritmetica&gt; → ID = &lt;expresion&gt; #; &lt;expresion&gt; → &lt;operando&gt; &lt;operador&gt; &lt;operando&gt;; &lt;operando&gt; → ID; &lt;operador&gt; → +; &lt;operando&gt; → ID.</w:t>
      </w:r>
    </w:p>
    <w:p>
      <w:pPr>
        <w:keepNext/>
        <w:spacing w:after="40"/>
      </w:pPr>
      <w:r>
        <w:rPr>
          <w:rFonts w:ascii="Times New Roman" w:hAnsi="Times New Roman" w:cs="Times New Roman" w:eastAsia="Times New Roman"/>
          <w:b/>
          <w:sz w:val="19"/>
        </w:rPr>
        <w:t xml:space="preserve">Desde </w:t>
      </w:r>
      <w:r>
        <w:rPr>
          <w:rFonts w:ascii="Courier New" w:hAnsi="Courier New" w:cs="Courier New" w:eastAsia="Courier New"/>
          <w:b/>
          <w:sz w:val="19"/>
        </w:rPr>
        <w:t>&lt;programa&gt;</w:t>
      </w:r>
      <w:r>
        <w:rPr>
          <w:rFonts w:ascii="Times New Roman" w:hAnsi="Times New Roman" w:cs="Times New Roman" w:eastAsia="Times New Roman"/>
          <w:b/>
          <w:sz w:val="19"/>
        </w:rPr>
        <w:t xml:space="preserve"> (símbolo inicial S), dentro de Begin Programa prueba … End: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&lt;programa&gt;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⇒ Begin Programa ID &lt;lista_instrucciones&gt; End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⇒ Begin Programa ID &lt;instruccion&gt; End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⇒ Begin Programa ID &lt;asignacion_aritmetica&gt; End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⇒ Begin Programa ID ID = &lt;expresion&gt; # End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⇒ Begin Programa ID ID = &lt;operando&gt; &lt;operador&gt; &lt;operando&gt; # End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⇒ Begin Programa ID ID = ID &lt;operador&gt; &lt;operando&gt; # End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⇒ Begin Programa ID ID = ID + &lt;operando&gt; # End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⇒ Begin Programa ID ID = ID + ID # End</w:t>
      </w:r>
    </w:p>
    <w:p>
      <w:pPr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⇒ Begin Programa prueba z = x + y # End</w:t>
      </w:r>
    </w:p>
    <w:p>
      <w:pPr>
        <w:spacing w:after="40"/>
      </w:pPr>
      <w:r>
        <w:rPr>
          <w:rFonts w:ascii="Times New Roman" w:hAnsi="Times New Roman" w:cs="Times New Roman" w:eastAsia="Times New Roman"/>
        </w:rPr>
      </w:r>
    </w:p>
    <w:p>
      <w:pPr>
        <w:spacing w:after="80"/>
      </w:pPr>
      <w:r>
        <w:rPr>
          <w:rFonts w:ascii="Times New Roman" w:hAnsi="Times New Roman" w:cs="Times New Roman" w:eastAsia="Times New Roman"/>
          <w:b/>
          <w:sz w:val="19"/>
        </w:rPr>
        <w:t xml:space="preserve">Reglas aplicadas: </w:t>
      </w:r>
      <w:r>
        <w:rPr>
          <w:rFonts w:ascii="Times New Roman" w:hAnsi="Times New Roman" w:cs="Times New Roman" w:eastAsia="Times New Roman"/>
          <w:sz w:val="19"/>
        </w:rPr>
        <w:t>&lt;programa&gt; → Begin Programa ID &lt;lista_instrucciones&gt; End; &lt;lista_instrucciones&gt; → &lt;instruccion&gt;; &lt;instruccion&gt; → &lt;asignacion_aritmetica&gt;; &lt;asignacion_aritmetica&gt; → ID = &lt;expresion&gt; #; &lt;expresion&gt; → &lt;operando&gt; &lt;operador&gt; &lt;operando&gt;; &lt;operando&gt; → ID; &lt;operador&gt; → +; &lt;operando&gt; → ID.</w:t>
      </w:r>
    </w:p>
    <w:p w14:paraId="371EAE58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b) Derivación para:</w:t>
      </w:r>
    </w:p>
    <w:p w14:paraId="2F13456E" w14:textId="77777777" w:rsidR="004A49EB" w:rsidRPr="00D655D1" w:rsidRDefault="00000000">
      <w:pPr>
        <w:rPr>
          <w:rFonts w:ascii="Times New Roman" w:hAnsi="Times New Roman" w:cs="Times New Roman"/>
        </w:rPr>
      </w:pPr>
      <w:r>
        <w:rPr>
          <w:rFonts w:ascii="Courier New" w:hAnsi="Courier New" w:cs="Courier New" w:eastAsia="Courier New"/>
          <w:sz w:val="20"/>
        </w:rPr>
        <w:t>salida z #</w:t>
      </w:r>
    </w:p>
    <w:p>
      <w:pPr>
        <w:keepNext/>
        <w:spacing w:after="40"/>
      </w:pPr>
      <w:r>
        <w:rPr>
          <w:rFonts w:ascii="Times New Roman" w:hAnsi="Times New Roman" w:cs="Times New Roman" w:eastAsia="Times New Roman"/>
          <w:b/>
          <w:sz w:val="19"/>
        </w:rPr>
        <w:t xml:space="preserve">Desde </w:t>
      </w:r>
      <w:r>
        <w:rPr>
          <w:rFonts w:ascii="Courier New" w:hAnsi="Courier New" w:cs="Courier New" w:eastAsia="Courier New"/>
          <w:b/>
          <w:sz w:val="19"/>
        </w:rPr>
        <w:t>&lt;instruccion&gt;</w:t>
      </w:r>
      <w:r>
        <w:rPr>
          <w:rFonts w:ascii="Times New Roman" w:hAnsi="Times New Roman" w:cs="Times New Roman" w:eastAsia="Times New Roman"/>
          <w:b/>
          <w:sz w:val="19"/>
        </w:rPr>
        <w:t xml:space="preserve"> (la cadena pertenece a L(&lt;instruccion&gt;)):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&lt;instruccion&gt;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⇒ &lt;salida&gt;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⇒ salida ID #</w:t>
      </w:r>
    </w:p>
    <w:p>
      <w:pPr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⇒ salida z #</w:t>
      </w:r>
    </w:p>
    <w:p>
      <w:pPr>
        <w:spacing w:after="40"/>
      </w:pPr>
      <w:r>
        <w:rPr>
          <w:rFonts w:ascii="Times New Roman" w:hAnsi="Times New Roman" w:cs="Times New Roman" w:eastAsia="Times New Roman"/>
        </w:rPr>
      </w:r>
    </w:p>
    <w:p>
      <w:pPr>
        <w:spacing w:after="80"/>
      </w:pPr>
      <w:r>
        <w:rPr>
          <w:rFonts w:ascii="Times New Roman" w:hAnsi="Times New Roman" w:cs="Times New Roman" w:eastAsia="Times New Roman"/>
          <w:b/>
          <w:sz w:val="19"/>
        </w:rPr>
        <w:t xml:space="preserve">Reglas aplicadas, en orden: </w:t>
      </w:r>
      <w:r>
        <w:rPr>
          <w:rFonts w:ascii="Times New Roman" w:hAnsi="Times New Roman" w:cs="Times New Roman" w:eastAsia="Times New Roman"/>
          <w:sz w:val="19"/>
        </w:rPr>
        <w:t>&lt;instruccion&gt; → &lt;salida&gt;; &lt;salida&gt; → salida ID #.</w:t>
      </w:r>
    </w:p>
    <w:p>
      <w:pPr>
        <w:keepNext/>
        <w:spacing w:after="40"/>
      </w:pPr>
      <w:r>
        <w:rPr>
          <w:rFonts w:ascii="Times New Roman" w:hAnsi="Times New Roman" w:cs="Times New Roman" w:eastAsia="Times New Roman"/>
          <w:b/>
          <w:sz w:val="19"/>
        </w:rPr>
        <w:t xml:space="preserve">Desde </w:t>
      </w:r>
      <w:r>
        <w:rPr>
          <w:rFonts w:ascii="Courier New" w:hAnsi="Courier New" w:cs="Courier New" w:eastAsia="Courier New"/>
          <w:b/>
          <w:sz w:val="19"/>
        </w:rPr>
        <w:t>&lt;programa&gt;</w:t>
      </w:r>
      <w:r>
        <w:rPr>
          <w:rFonts w:ascii="Times New Roman" w:hAnsi="Times New Roman" w:cs="Times New Roman" w:eastAsia="Times New Roman"/>
          <w:b/>
          <w:sz w:val="19"/>
        </w:rPr>
        <w:t xml:space="preserve"> (símbolo inicial S), dentro de Begin Programa prueba … End: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&lt;programa&gt;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⇒ Begin Programa ID &lt;lista_instrucciones&gt; End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⇒ Begin Programa ID &lt;instruccion&gt; End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⇒ Begin Programa ID &lt;salida&gt; End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⇒ Begin Programa ID salida ID # End</w:t>
      </w:r>
    </w:p>
    <w:p>
      <w:pPr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⇒ Begin Programa prueba salida z # End</w:t>
      </w:r>
    </w:p>
    <w:p>
      <w:pPr>
        <w:spacing w:after="40"/>
      </w:pPr>
      <w:r>
        <w:rPr>
          <w:rFonts w:ascii="Times New Roman" w:hAnsi="Times New Roman" w:cs="Times New Roman" w:eastAsia="Times New Roman"/>
        </w:rPr>
      </w:r>
    </w:p>
    <w:p>
      <w:pPr>
        <w:spacing w:after="80"/>
      </w:pPr>
      <w:r>
        <w:rPr>
          <w:rFonts w:ascii="Times New Roman" w:hAnsi="Times New Roman" w:cs="Times New Roman" w:eastAsia="Times New Roman"/>
          <w:b/>
          <w:sz w:val="19"/>
        </w:rPr>
        <w:t xml:space="preserve">Reglas aplicadas: </w:t>
      </w:r>
      <w:r>
        <w:rPr>
          <w:rFonts w:ascii="Times New Roman" w:hAnsi="Times New Roman" w:cs="Times New Roman" w:eastAsia="Times New Roman"/>
          <w:sz w:val="19"/>
        </w:rPr>
        <w:t>&lt;programa&gt; → Begin Programa ID &lt;lista_instrucciones&gt; End; &lt;lista_instrucciones&gt; → &lt;instruccion&gt;; &lt;instruccion&gt; → &lt;salida&gt;; &lt;salida&gt; → salida ID #.</w:t>
      </w:r>
    </w:p>
    <w:p w14:paraId="771F7F33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c) Árbol de derivación</w:t>
      </w:r>
    </w:p>
    <w:p w14:paraId="0E5FB1DB" w14:textId="77777777" w:rsidR="004A49EB" w:rsidRPr="00D655D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  <w:sz w:val="20"/>
        </w:rPr>
        <w:t>Árbol de derivación de z = x + y # con raíz &lt;instruccion&gt; (Figura 1) y el mismo árbol dentro del programa mínimo, con raíz el símbolo inicial &lt;programa&gt; (Figura 2).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566160" cy="260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bol_z_x_mas_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60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/>
          <w:sz w:val="18"/>
        </w:rPr>
        <w:t xml:space="preserve">Figura 1. </w:t>
      </w:r>
      <w:r>
        <w:rPr>
          <w:rFonts w:ascii="Times New Roman" w:hAnsi="Times New Roman" w:cs="Times New Roman" w:eastAsia="Times New Roman"/>
          <w:sz w:val="18"/>
        </w:rPr>
        <w:t>Árbol de derivación de z = x + y # desde &lt;instruccion&gt;. No terminales en azul (nodos internos); terminales en verde (hojas). Generado con Graphviz a partir de la estructura que devuelve el validador. No se utilizó JFLAP.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94960" cy="34421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bol_z_x_mas_y_progra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42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/>
          <w:sz w:val="18"/>
        </w:rPr>
        <w:t xml:space="preserve">Figura 2. </w:t>
      </w:r>
      <w:r>
        <w:rPr>
          <w:rFonts w:ascii="Times New Roman" w:hAnsi="Times New Roman" w:cs="Times New Roman" w:eastAsia="Times New Roman"/>
          <w:sz w:val="18"/>
        </w:rPr>
        <w:t>Árbol de derivación desde &lt;programa&gt; (raíz = símbolo inicial S), con la instrucción dentro de Begin Programa prueba … End.</w:t>
      </w:r>
    </w:p>
    <w:p w14:paraId="38B4857F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d) Explicación del árbol</w:t>
      </w:r>
    </w:p>
    <w:p w14:paraId="007228F1" w14:textId="77777777" w:rsidR="004A49EB" w:rsidRPr="00D655D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</w:rPr>
        <w:t xml:space="preserve">En el árbol de la Figura 1 la raíz es </w:t>
      </w:r>
      <w:r>
        <w:rPr>
          <w:rFonts w:ascii="Courier New" w:hAnsi="Courier New" w:cs="Courier New" w:eastAsia="Courier New"/>
        </w:rPr>
        <w:t>&lt;instruccion&gt;</w:t>
      </w:r>
      <w:r>
        <w:rPr>
          <w:rFonts w:ascii="Times New Roman" w:hAnsi="Times New Roman" w:cs="Times New Roman" w:eastAsia="Times New Roman"/>
        </w:rPr>
        <w:t xml:space="preserve"> y en el de la Figura 2 es </w:t>
      </w:r>
      <w:r>
        <w:rPr>
          <w:rFonts w:ascii="Courier New" w:hAnsi="Courier New" w:cs="Courier New" w:eastAsia="Courier New"/>
        </w:rPr>
        <w:t>&lt;programa&gt;</w:t>
      </w:r>
      <w:r>
        <w:rPr>
          <w:rFonts w:ascii="Times New Roman" w:hAnsi="Times New Roman" w:cs="Times New Roman" w:eastAsia="Times New Roman"/>
        </w:rPr>
        <w:t xml:space="preserve">, el símbolo inicial S, que representa el programa completo. Los nodos internos son siempre símbolos no terminales: cada uno se expande en sus hijos aplicando exactamente una producción, y el conjunto de hijos, leído de izquierda a derecha, es el lado derecho de esa producción (por ejemplo, </w:t>
      </w:r>
      <w:r>
        <w:rPr>
          <w:rFonts w:ascii="Courier New" w:hAnsi="Courier New" w:cs="Courier New" w:eastAsia="Courier New"/>
        </w:rPr>
        <w:t>&lt;expresion&gt;</w:t>
      </w:r>
      <w:r>
        <w:rPr>
          <w:rFonts w:ascii="Times New Roman" w:hAnsi="Times New Roman" w:cs="Times New Roman" w:eastAsia="Times New Roman"/>
        </w:rPr>
        <w:t xml:space="preserve"> tiene como hijos </w:t>
      </w:r>
      <w:r>
        <w:rPr>
          <w:rFonts w:ascii="Courier New" w:hAnsi="Courier New" w:cs="Courier New" w:eastAsia="Courier New"/>
        </w:rPr>
        <w:t>&lt;operando&gt; &lt;operador&gt; &lt;operando&gt;</w:t>
      </w:r>
      <w:r>
        <w:rPr>
          <w:rFonts w:ascii="Times New Roman" w:hAnsi="Times New Roman" w:cs="Times New Roman" w:eastAsia="Times New Roman"/>
        </w:rPr>
        <w:t xml:space="preserve"> según </w:t>
      </w:r>
      <w:r>
        <w:rPr>
          <w:rFonts w:ascii="Courier New" w:hAnsi="Courier New" w:cs="Courier New" w:eastAsia="Courier New"/>
        </w:rPr>
        <w:t>&lt;expresion&gt; → &lt;operando&gt; &lt;operador&gt; &lt;operando&gt;</w:t>
      </w:r>
      <w:r>
        <w:rPr>
          <w:rFonts w:ascii="Times New Roman" w:hAnsi="Times New Roman" w:cs="Times New Roman" w:eastAsia="Times New Roman"/>
        </w:rPr>
        <w:t>).</w:t>
      </w:r>
    </w:p>
    <w:p>
      <w:pPr>
        <w:spacing w:after="80"/>
      </w:pPr>
      <w:r>
        <w:rPr>
          <w:rFonts w:ascii="Times New Roman" w:hAnsi="Times New Roman" w:cs="Times New Roman" w:eastAsia="Times New Roman"/>
        </w:rPr>
        <w:t xml:space="preserve">Las hojas son los símbolos terminales y no tienen hijos. En la Figura 1, leídas de izquierda a derecha, forman la cadena derivada: </w:t>
      </w:r>
      <w:r>
        <w:rPr>
          <w:rFonts w:ascii="Courier New" w:hAnsi="Courier New" w:cs="Courier New" w:eastAsia="Courier New"/>
        </w:rPr>
        <w:t>ID[z], =, ID[x], +, ID[y], #</w:t>
      </w:r>
      <w:r>
        <w:rPr>
          <w:rFonts w:ascii="Times New Roman" w:hAnsi="Times New Roman" w:cs="Times New Roman" w:eastAsia="Times New Roman"/>
        </w:rPr>
        <w:t xml:space="preserve">, es decir, z = x + y #. En la Figura 2 las hojas son </w:t>
      </w:r>
      <w:r>
        <w:rPr>
          <w:rFonts w:ascii="Courier New" w:hAnsi="Courier New" w:cs="Courier New" w:eastAsia="Courier New"/>
        </w:rPr>
        <w:t>Begin, Programa, ID[prueba], ID[z], =, ID[x], +, ID[y], #, End</w:t>
      </w:r>
      <w:r>
        <w:rPr>
          <w:rFonts w:ascii="Times New Roman" w:hAnsi="Times New Roman" w:cs="Times New Roman" w:eastAsia="Times New Roman"/>
        </w:rPr>
        <w:t xml:space="preserve">, y forman el programa Begin Programa prueba z = x + y # End; la subcadena z = x + y # corresponde al subárbol de </w:t>
      </w:r>
      <w:r>
        <w:rPr>
          <w:rFonts w:ascii="Courier New" w:hAnsi="Courier New" w:cs="Courier New" w:eastAsia="Courier New"/>
        </w:rPr>
        <w:t>&lt;instruccion&gt;</w:t>
      </w:r>
      <w:r>
        <w:rPr>
          <w:rFonts w:ascii="Times New Roman" w:hAnsi="Times New Roman" w:cs="Times New Roman" w:eastAsia="Times New Roman"/>
        </w:rPr>
        <w:t>. Cada árbol coincide paso a paso con la derivación por la izquierda correspondiente de la sección a): cada expansión de un no terminal es un nodo interno con sus hijos. Los corchetes ID[z] indican el lexema del token y no son símbolos adicionales.</w:t>
      </w:r>
    </w:p>
    <w:p w14:paraId="30CBB7D1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e) Validación de cadenas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016"/>
        <w:gridCol w:w="5760"/>
      </w:tblGrid>
      <w:tr w:rsidR="004A49EB" w:rsidRPr="00D655D1" w14:paraId="40067CFC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12579AC8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  <w:b/>
              </w:rPr>
              <w:t>Cadena</w:t>
            </w:r>
          </w:p>
        </w:tc>
        <w:tc>
          <w:tcPr>
            <w:tcW w:w="2016" w:type="dxa"/>
            <w:shd w:val="clear" w:color="auto" w:fill="D9EAF7"/>
          </w:tcPr>
          <w:p w14:paraId="45D99391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  <w:b/>
              </w:rPr>
              <w:t>¿Puede generarse?</w:t>
            </w:r>
          </w:p>
        </w:tc>
        <w:tc>
          <w:tcPr>
            <w:tcW w:w="5760" w:type="dxa"/>
            <w:shd w:val="clear" w:color="auto" w:fill="D9EAF7"/>
          </w:tcPr>
          <w:p w14:paraId="46FF0242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  <w:b/>
              </w:rPr>
              <w:t>Justificación</w:t>
            </w:r>
          </w:p>
        </w:tc>
      </w:tr>
      <w:tr w:rsidR="004A49EB" w:rsidRPr="00D655D1" w14:paraId="43CB43CA" w14:textId="77777777">
        <w:trPr>
          <w:jc w:val="center"/>
        </w:trPr>
        <w:tc>
          <w:tcPr>
            <w:tcW w:w="2160" w:type="dxa"/>
          </w:tcPr>
          <w:p w14:paraId="53F5B5AC" w14:textId="77777777" w:rsidR="004A49EB" w:rsidRPr="00D655D1" w:rsidRDefault="00000000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x = 20 #</w:t>
            </w:r>
          </w:p>
        </w:tc>
        <w:tc>
          <w:tcPr>
            <w:tcW w:w="2016" w:type="dxa"/>
          </w:tcPr>
          <w:p w14:paraId="1447776E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Sí, ∈ L(&lt;instruccion&gt;)</w:t>
            </w:r>
          </w:p>
        </w:tc>
        <w:tc>
          <w:tcPr>
            <w:tcW w:w="5760" w:type="dxa"/>
          </w:tcPr>
          <w:p w14:paraId="14BD78AD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&lt;instruccion&gt; ⇒ &lt;asignacion_simple&gt; ⇒ ID = &lt;operando&gt; # ⇒ ID = NUM # ⇒ x = 20 #.</w:t>
            </w:r>
          </w:p>
        </w:tc>
      </w:tr>
      <w:tr w:rsidR="004A49EB" w:rsidRPr="00D655D1" w14:paraId="2EE766EB" w14:textId="77777777">
        <w:trPr>
          <w:jc w:val="center"/>
        </w:trPr>
        <w:tc>
          <w:tcPr>
            <w:tcW w:w="2160" w:type="dxa"/>
          </w:tcPr>
          <w:p w14:paraId="67F46609" w14:textId="77777777" w:rsidR="004A49EB" w:rsidRPr="00D655D1" w:rsidRDefault="00000000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z = x * y #</w:t>
            </w:r>
          </w:p>
        </w:tc>
        <w:tc>
          <w:tcPr>
            <w:tcW w:w="2016" w:type="dxa"/>
          </w:tcPr>
          <w:p w14:paraId="25FB5651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Sí, ∈ L(&lt;instruccion&gt;)</w:t>
            </w:r>
          </w:p>
        </w:tc>
        <w:tc>
          <w:tcPr>
            <w:tcW w:w="5760" w:type="dxa"/>
          </w:tcPr>
          <w:p w14:paraId="362B1C3F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&lt;instruccion&gt; ⇒ &lt;asignacion_aritmetica&gt; ⇒ ID = &lt;expresion&gt; # ⇒ ID = &lt;operando&gt; &lt;operador&gt; &lt;operando&gt; # ⇒ ID = ID &lt;operador&gt; &lt;operando&gt; # ⇒ ID = ID * &lt;operando&gt; # ⇒ ID = ID * ID # ⇒ z = x * y #. El operador * es una alternativa de &lt;operador&gt;.</w:t>
            </w:r>
          </w:p>
        </w:tc>
      </w:tr>
      <w:tr w:rsidR="004A49EB" w:rsidRPr="00D655D1" w14:paraId="39C54F6F" w14:textId="77777777">
        <w:trPr>
          <w:jc w:val="center"/>
        </w:trPr>
        <w:tc>
          <w:tcPr>
            <w:tcW w:w="2160" w:type="dxa"/>
          </w:tcPr>
          <w:p w14:paraId="7E640A87" w14:textId="77777777" w:rsidR="004A49EB" w:rsidRPr="00D655D1" w:rsidRDefault="00000000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salida temporal #</w:t>
            </w:r>
          </w:p>
        </w:tc>
        <w:tc>
          <w:tcPr>
            <w:tcW w:w="2016" w:type="dxa"/>
          </w:tcPr>
          <w:p w14:paraId="5EF4CFFB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Sí, ∈ L(&lt;instruccion&gt;)</w:t>
            </w:r>
          </w:p>
        </w:tc>
        <w:tc>
          <w:tcPr>
            <w:tcW w:w="5760" w:type="dxa"/>
          </w:tcPr>
          <w:p w14:paraId="70DBC299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&lt;instruccion&gt; ⇒ &lt;salida&gt; ⇒ salida ID # ⇒ salida temporal #. temporal es un ID válido.</w:t>
            </w:r>
          </w:p>
        </w:tc>
      </w:tr>
    </w:tbl>
    <w:p>
      <w:pPr>
        <w:spacing w:after="120" w:before="100"/>
      </w:pPr>
      <w:r>
        <w:rPr>
          <w:rFonts w:ascii="Times New Roman" w:hAnsi="Times New Roman" w:cs="Times New Roman" w:eastAsia="Times New Roman"/>
          <w:sz w:val="19"/>
        </w:rPr>
        <w:t>Las tres cadenas se comprueban contra L(&lt;instruccion&gt;). Por sí solas no pertenecen a L(&lt;programa&gt;), porque les faltan Begin Programa … End; dentro del programa mínimo Begin Programa prueba … End sí forman programas válidos de L(G).</w:t>
      </w:r>
    </w:p>
    <w:p w14:paraId="618525DF" w14:textId="77777777" w:rsidR="004A49EB" w:rsidRPr="00D655D1" w:rsidRDefault="00000000">
      <w:pPr>
        <w:pStyle w:val="Ttulo2"/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2.4 Pregunta 4 – Validación y detección de errores</w:t>
      </w:r>
    </w:p>
    <w:p>
      <w:pPr>
        <w:spacing w:after="80"/>
      </w:pPr>
      <w:r>
        <w:rPr>
          <w:rFonts w:ascii="Times New Roman" w:hAnsi="Times New Roman" w:cs="Times New Roman" w:eastAsia="Times New Roman"/>
          <w:sz w:val="20"/>
        </w:rPr>
        <w:t>Los casos 1 a 7 son instrucciones y se comprueban contra L(&lt;instruccion&gt;); el caso 8 es un programa completo y se comprueba contra L(&lt;programa&gt;). Ninguna de las instrucciones 1 a 3 pertenece a L(&lt;programa&gt;) por sí sola. Las posiciones de error (línea, columna) las informa validador.py (--fragmento para los casos 1 a 7).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1872"/>
        <w:gridCol w:w="5616"/>
      </w:tblGrid>
      <w:tr w:rsidR="004A49EB" w:rsidRPr="00D655D1" w14:paraId="0861643C" w14:textId="77777777" w:rsidTr="001124F8">
        <w:trPr>
          <w:jc w:val="center"/>
        </w:trPr>
        <w:tc>
          <w:tcPr>
            <w:tcW w:w="2448" w:type="dxa"/>
            <w:shd w:val="clear" w:color="auto" w:fill="D9EAF7"/>
          </w:tcPr>
          <w:p w14:paraId="4C0ABFF7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  <w:b/>
              </w:rPr>
              <w:t>Caso</w:t>
            </w:r>
          </w:p>
        </w:tc>
        <w:tc>
          <w:tcPr>
            <w:tcW w:w="1872" w:type="dxa"/>
            <w:shd w:val="clear" w:color="auto" w:fill="D9EAF7"/>
          </w:tcPr>
          <w:p w14:paraId="53734C68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  <w:b/>
              </w:rPr>
              <w:t>¿Pertenece al lenguaje?</w:t>
            </w:r>
          </w:p>
        </w:tc>
        <w:tc>
          <w:tcPr>
            <w:tcW w:w="5616" w:type="dxa"/>
            <w:shd w:val="clear" w:color="auto" w:fill="D9EAF7"/>
          </w:tcPr>
          <w:p w14:paraId="09471E48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  <w:b/>
              </w:rPr>
              <w:t>Justificación / error detectado</w:t>
            </w:r>
          </w:p>
        </w:tc>
      </w:tr>
      <w:tr w:rsidR="004A49EB" w:rsidRPr="00D655D1" w14:paraId="51338EE8" w14:textId="77777777" w:rsidTr="001124F8">
        <w:trPr>
          <w:jc w:val="center"/>
        </w:trPr>
        <w:tc>
          <w:tcPr>
            <w:tcW w:w="2448" w:type="dxa"/>
          </w:tcPr>
          <w:p w14:paraId="1B4F0E7E" w14:textId="77777777" w:rsidR="004A49EB" w:rsidRPr="00D655D1" w:rsidRDefault="00000000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Caso 1</w:t>
            </w:r>
            <w:r>
              <w:rPr>
                <w:rFonts w:ascii="Times New Roman" w:hAnsi="Times New Roman" w:cs="Times New Roman" w:eastAsia="Times New Roman"/>
                <w:sz w:val="18"/>
              </w:rPr>
              <w:br/>
            </w:r>
            <w:r>
              <w:rPr>
                <w:rFonts w:ascii="Courier New" w:hAnsi="Courier New" w:cs="Courier New" w:eastAsia="Courier New"/>
                <w:sz w:val="18"/>
              </w:rPr>
              <w:t>x = 10 #</w:t>
            </w:r>
          </w:p>
        </w:tc>
        <w:tc>
          <w:tcPr>
            <w:tcW w:w="1872" w:type="dxa"/>
          </w:tcPr>
          <w:p w14:paraId="42EBB032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Sí, ∈ L(&lt;instruccion&gt;)</w:t>
            </w:r>
          </w:p>
        </w:tc>
        <w:tc>
          <w:tcPr>
            <w:tcW w:w="5616" w:type="dxa"/>
          </w:tcPr>
          <w:p w14:paraId="66D33F62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Asignación simple: ID = NUM #. Todos los símbolos están en su lugar.</w:t>
            </w:r>
          </w:p>
        </w:tc>
      </w:tr>
      <w:tr w:rsidR="004A49EB" w:rsidRPr="00D655D1" w14:paraId="63944BB0" w14:textId="77777777" w:rsidTr="001124F8">
        <w:trPr>
          <w:jc w:val="center"/>
        </w:trPr>
        <w:tc>
          <w:tcPr>
            <w:tcW w:w="2448" w:type="dxa"/>
          </w:tcPr>
          <w:p w14:paraId="41FE413C" w14:textId="77777777" w:rsidR="004A49EB" w:rsidRPr="00D655D1" w:rsidRDefault="00000000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Caso 2</w:t>
            </w:r>
            <w:r>
              <w:rPr>
                <w:rFonts w:ascii="Times New Roman" w:hAnsi="Times New Roman" w:cs="Times New Roman" w:eastAsia="Times New Roman"/>
                <w:sz w:val="18"/>
              </w:rPr>
              <w:br/>
            </w:r>
            <w:r>
              <w:rPr>
                <w:rFonts w:ascii="Courier New" w:hAnsi="Courier New" w:cs="Courier New" w:eastAsia="Courier New"/>
                <w:sz w:val="18"/>
              </w:rPr>
              <w:t>z = x + y #</w:t>
            </w:r>
          </w:p>
        </w:tc>
        <w:tc>
          <w:tcPr>
            <w:tcW w:w="1872" w:type="dxa"/>
          </w:tcPr>
          <w:p w14:paraId="5219644D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Sí, ∈ L(&lt;instruccion&gt;)</w:t>
            </w:r>
          </w:p>
        </w:tc>
        <w:tc>
          <w:tcPr>
            <w:tcW w:w="5616" w:type="dxa"/>
          </w:tcPr>
          <w:p w14:paraId="3329BF15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Asignación aritmética: ID = ID + ID #, con un operador entre dos operandos.</w:t>
            </w:r>
          </w:p>
        </w:tc>
      </w:tr>
      <w:tr w:rsidR="004A49EB" w:rsidRPr="00D655D1" w14:paraId="0C173A7F" w14:textId="77777777" w:rsidTr="001124F8">
        <w:trPr>
          <w:jc w:val="center"/>
        </w:trPr>
        <w:tc>
          <w:tcPr>
            <w:tcW w:w="2448" w:type="dxa"/>
          </w:tcPr>
          <w:p w14:paraId="4B288E95" w14:textId="77777777" w:rsidR="004A49EB" w:rsidRPr="00D655D1" w:rsidRDefault="00000000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Caso 3</w:t>
            </w:r>
            <w:r>
              <w:rPr>
                <w:rFonts w:ascii="Times New Roman" w:hAnsi="Times New Roman" w:cs="Times New Roman" w:eastAsia="Times New Roman"/>
                <w:sz w:val="18"/>
              </w:rPr>
              <w:br/>
            </w:r>
            <w:r>
              <w:rPr>
                <w:rFonts w:ascii="Courier New" w:hAnsi="Courier New" w:cs="Courier New" w:eastAsia="Courier New"/>
                <w:sz w:val="18"/>
              </w:rPr>
              <w:t>salida z #</w:t>
            </w:r>
          </w:p>
        </w:tc>
        <w:tc>
          <w:tcPr>
            <w:tcW w:w="1872" w:type="dxa"/>
          </w:tcPr>
          <w:p w14:paraId="6DF2B654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Sí, ∈ L(&lt;instruccion&gt;)</w:t>
            </w:r>
          </w:p>
        </w:tc>
        <w:tc>
          <w:tcPr>
            <w:tcW w:w="5616" w:type="dxa"/>
          </w:tcPr>
          <w:p w14:paraId="1349AA4E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Salida: salida ID #.</w:t>
            </w:r>
          </w:p>
        </w:tc>
      </w:tr>
      <w:tr w:rsidR="004A49EB" w:rsidRPr="00D655D1" w14:paraId="16DBEF3A" w14:textId="77777777" w:rsidTr="001124F8">
        <w:trPr>
          <w:jc w:val="center"/>
        </w:trPr>
        <w:tc>
          <w:tcPr>
            <w:tcW w:w="2448" w:type="dxa"/>
          </w:tcPr>
          <w:p w14:paraId="722BCA8A" w14:textId="77777777" w:rsidR="004A49EB" w:rsidRPr="00D655D1" w:rsidRDefault="00000000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Caso 4</w:t>
            </w:r>
            <w:r>
              <w:rPr>
                <w:rFonts w:ascii="Times New Roman" w:hAnsi="Times New Roman" w:cs="Times New Roman" w:eastAsia="Times New Roman"/>
                <w:sz w:val="18"/>
              </w:rPr>
              <w:br/>
            </w:r>
            <w:r>
              <w:rPr>
                <w:rFonts w:ascii="Courier New" w:hAnsi="Courier New" w:cs="Courier New" w:eastAsia="Courier New"/>
                <w:sz w:val="18"/>
              </w:rPr>
              <w:t>x 10 #</w:t>
            </w:r>
          </w:p>
        </w:tc>
        <w:tc>
          <w:tcPr>
            <w:tcW w:w="1872" w:type="dxa"/>
          </w:tcPr>
          <w:p w14:paraId="1505F703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No, ∉ L(&lt;instruccion&gt;)</w:t>
            </w:r>
          </w:p>
        </w:tc>
        <w:tc>
          <w:tcPr>
            <w:tcW w:w="5616" w:type="dxa"/>
          </w:tcPr>
          <w:p w14:paraId="20E1F0B4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Falta el operador de asignación = entre x y 10; tras el identificador se encontró el número 10 (línea 1, columna 3).</w:t>
            </w:r>
          </w:p>
        </w:tc>
      </w:tr>
      <w:tr w:rsidR="004A49EB" w:rsidRPr="00D655D1" w14:paraId="725F0F57" w14:textId="77777777" w:rsidTr="001124F8">
        <w:trPr>
          <w:jc w:val="center"/>
        </w:trPr>
        <w:tc>
          <w:tcPr>
            <w:tcW w:w="2448" w:type="dxa"/>
          </w:tcPr>
          <w:p w14:paraId="0E7542A4" w14:textId="77777777" w:rsidR="004A49EB" w:rsidRPr="00D655D1" w:rsidRDefault="00000000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Caso 5</w:t>
            </w:r>
            <w:r>
              <w:rPr>
                <w:rFonts w:ascii="Times New Roman" w:hAnsi="Times New Roman" w:cs="Times New Roman" w:eastAsia="Times New Roman"/>
                <w:sz w:val="18"/>
              </w:rPr>
              <w:br/>
            </w:r>
            <w:r>
              <w:rPr>
                <w:rFonts w:ascii="Courier New" w:hAnsi="Courier New" w:cs="Courier New" w:eastAsia="Courier New"/>
                <w:sz w:val="18"/>
              </w:rPr>
              <w:t>z = + x y #</w:t>
            </w:r>
          </w:p>
        </w:tc>
        <w:tc>
          <w:tcPr>
            <w:tcW w:w="1872" w:type="dxa"/>
          </w:tcPr>
          <w:p w14:paraId="438A3464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No, ∉ L(&lt;instruccion&gt;)</w:t>
            </w:r>
          </w:p>
        </w:tc>
        <w:tc>
          <w:tcPr>
            <w:tcW w:w="5616" w:type="dxa"/>
          </w:tcPr>
          <w:p w14:paraId="2808BD9E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Operador mal ubicado: después de = se requiere un operando (ID o NUM) y aparece + (línea 1, columna 5). La expresión es infija: &lt;operando&gt; &lt;operador&gt; &lt;operando&gt;.</w:t>
            </w:r>
          </w:p>
        </w:tc>
      </w:tr>
      <w:tr w:rsidR="004A49EB" w:rsidRPr="00D655D1" w14:paraId="3B08528D" w14:textId="77777777" w:rsidTr="001124F8">
        <w:trPr>
          <w:jc w:val="center"/>
        </w:trPr>
        <w:tc>
          <w:tcPr>
            <w:tcW w:w="2448" w:type="dxa"/>
          </w:tcPr>
          <w:p w14:paraId="43DC7E9B" w14:textId="77777777" w:rsidR="004A49EB" w:rsidRPr="00D655D1" w:rsidRDefault="00000000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Caso 6</w:t>
            </w:r>
            <w:r>
              <w:rPr>
                <w:rFonts w:ascii="Times New Roman" w:hAnsi="Times New Roman" w:cs="Times New Roman" w:eastAsia="Times New Roman"/>
                <w:sz w:val="18"/>
              </w:rPr>
              <w:br/>
            </w:r>
            <w:r>
              <w:rPr>
                <w:rFonts w:ascii="Courier New" w:hAnsi="Courier New" w:cs="Courier New" w:eastAsia="Courier New"/>
                <w:sz w:val="18"/>
              </w:rPr>
              <w:t>salida #</w:t>
            </w:r>
          </w:p>
        </w:tc>
        <w:tc>
          <w:tcPr>
            <w:tcW w:w="1872" w:type="dxa"/>
          </w:tcPr>
          <w:p w14:paraId="7CF1DFD7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No, ∉ L(&lt;instruccion&gt;)</w:t>
            </w:r>
          </w:p>
        </w:tc>
        <w:tc>
          <w:tcPr>
            <w:tcW w:w="5616" w:type="dxa"/>
          </w:tcPr>
          <w:p w14:paraId="66252BA5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Falta el identificador que debe seguir a salida; se encontró # (línea 1, columna 8).</w:t>
            </w:r>
          </w:p>
        </w:tc>
      </w:tr>
      <w:tr w:rsidR="004A49EB" w:rsidRPr="00D655D1" w14:paraId="15D8F070" w14:textId="77777777" w:rsidTr="001124F8">
        <w:trPr>
          <w:jc w:val="center"/>
        </w:trPr>
        <w:tc>
          <w:tcPr>
            <w:tcW w:w="2448" w:type="dxa"/>
          </w:tcPr>
          <w:p w14:paraId="4953BD7E" w14:textId="77777777" w:rsidR="004A49EB" w:rsidRPr="00D655D1" w:rsidRDefault="00000000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Caso 7</w:t>
            </w:r>
            <w:r>
              <w:rPr>
                <w:rFonts w:ascii="Times New Roman" w:hAnsi="Times New Roman" w:cs="Times New Roman" w:eastAsia="Times New Roman"/>
                <w:sz w:val="18"/>
              </w:rPr>
              <w:br/>
            </w:r>
            <w:r>
              <w:rPr>
                <w:rFonts w:ascii="Courier New" w:hAnsi="Courier New" w:cs="Courier New" w:eastAsia="Courier New"/>
                <w:sz w:val="18"/>
              </w:rPr>
              <w:t>x = 20</w:t>
            </w:r>
          </w:p>
        </w:tc>
        <w:tc>
          <w:tcPr>
            <w:tcW w:w="1872" w:type="dxa"/>
          </w:tcPr>
          <w:p w14:paraId="2C99758C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No, ∉ L(&lt;instruccion&gt;)</w:t>
            </w:r>
          </w:p>
        </w:tc>
        <w:tc>
          <w:tcPr>
            <w:tcW w:w="5616" w:type="dxa"/>
          </w:tcPr>
          <w:p w14:paraId="163F4F7B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Falta el terminador #: la entrada termina donde se esperaba # o un operador (línea 1, columna 7).</w:t>
            </w:r>
          </w:p>
        </w:tc>
      </w:tr>
      <w:tr w:rsidR="004A49EB" w:rsidRPr="00D655D1" w14:paraId="32700E7C" w14:textId="77777777" w:rsidTr="001124F8">
        <w:trPr>
          <w:jc w:val="center"/>
        </w:trPr>
        <w:tc>
          <w:tcPr>
            <w:tcW w:w="2448" w:type="dxa"/>
          </w:tcPr>
          <w:p w14:paraId="3E8CA87E" w14:textId="77777777" w:rsidR="004A49EB" w:rsidRPr="00D655D1" w:rsidRDefault="00000000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Caso 8</w:t>
            </w:r>
            <w:r>
              <w:rPr>
                <w:rFonts w:ascii="Times New Roman" w:hAnsi="Times New Roman" w:cs="Times New Roman" w:eastAsia="Times New Roman"/>
                <w:sz w:val="18"/>
              </w:rPr>
              <w:br/>
            </w:r>
            <w:r>
              <w:rPr>
                <w:rFonts w:ascii="Courier New" w:hAnsi="Courier New" w:cs="Courier New" w:eastAsia="Courier New"/>
                <w:sz w:val="18"/>
              </w:rPr>
              <w:t>Begin / Programa prueba / x = 5 # / salida x # / End</w:t>
            </w:r>
          </w:p>
        </w:tc>
        <w:tc>
          <w:tcPr>
            <w:tcW w:w="1872" w:type="dxa"/>
          </w:tcPr>
          <w:p w14:paraId="3528BF45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Sí, ∈ L(&lt;programa&gt;)</w:t>
            </w:r>
          </w:p>
        </w:tc>
        <w:tc>
          <w:tcPr>
            <w:tcW w:w="5616" w:type="dxa"/>
          </w:tcPr>
          <w:p w14:paraId="773E7734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Programa completo: Begin Programa ID &lt;lista_instrucciones&gt; End, con una asignación simple y una salida. Las barras del enunciado se leen como separadores de línea (ver nota bajo la tabla).</w:t>
            </w:r>
          </w:p>
        </w:tc>
      </w:tr>
    </w:tbl>
    <w:p>
      <w:pPr>
        <w:keepNext/>
        <w:spacing w:after="40" w:before="100"/>
      </w:pPr>
      <w:r>
        <w:rPr>
          <w:rFonts w:ascii="Times New Roman" w:hAnsi="Times New Roman" w:cs="Times New Roman" w:eastAsia="Times New Roman"/>
          <w:b/>
          <w:sz w:val="19"/>
        </w:rPr>
        <w:t xml:space="preserve">Nota sobre el caso 8. </w:t>
      </w:r>
      <w:r>
        <w:rPr>
          <w:rFonts w:ascii="Times New Roman" w:hAnsi="Times New Roman" w:cs="Times New Roman" w:eastAsia="Times New Roman"/>
          <w:sz w:val="19"/>
        </w:rPr>
        <w:t>El enunciado escribe el programa con barras / entre sus componentes. Se leen como separadores de línea, que es la única lectura bajo la cual la cadena es un programa; el programa queda así: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8"/>
        </w:rPr>
        <w:t>Begin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8"/>
        </w:rPr>
        <w:t>Programa prueba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8"/>
        </w:rPr>
        <w:t>x = 5 #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8"/>
        </w:rPr>
        <w:t>salida x #</w:t>
      </w:r>
    </w:p>
    <w:p>
      <w:pPr>
        <w:spacing w:after="0" w:before="0"/>
        <w:ind w:left="216"/>
      </w:pPr>
      <w:r>
        <w:rPr>
          <w:rFonts w:ascii="Courier New" w:hAnsi="Courier New" w:cs="Courier New" w:eastAsia="Courier New"/>
          <w:sz w:val="18"/>
        </w:rPr>
        <w:t>End</w:t>
      </w:r>
    </w:p>
    <w:p>
      <w:pPr>
        <w:spacing w:after="40"/>
      </w:pPr>
      <w:r>
        <w:rPr>
          <w:rFonts w:ascii="Times New Roman" w:hAnsi="Times New Roman" w:cs="Times New Roman" w:eastAsia="Times New Roman"/>
        </w:rPr>
      </w:r>
    </w:p>
    <w:p>
      <w:pPr>
        <w:spacing w:after="80"/>
      </w:pPr>
      <w:r>
        <w:rPr>
          <w:rFonts w:ascii="Times New Roman" w:hAnsi="Times New Roman" w:cs="Times New Roman" w:eastAsia="Times New Roman"/>
          <w:sz w:val="19"/>
        </w:rPr>
        <w:t>Si las barras fueran caracteres literales, el validador rechazaría la cadena en línea 1, columna 7, porque aparece / donde la producción exige Programa. La barra no es separador del lenguaje: dentro de una expresión es división y /* inicia un comentario. Ambas lecturas constan en el Anexo A.2.</w:t>
      </w:r>
    </w:p>
    <w:p w14:paraId="5D6851E7" w14:textId="77777777" w:rsidR="001124F8" w:rsidRDefault="001124F8">
      <w:pPr>
        <w:rPr>
          <w:rFonts w:ascii="Times New Roman" w:hAnsi="Times New Roman" w:cs="Times New Roman"/>
        </w:rPr>
      </w:pPr>
    </w:p>
    <w:p w14:paraId="0FE889FC" w14:textId="13667A23" w:rsidR="004A49EB" w:rsidRPr="00D655D1" w:rsidRDefault="00000000">
      <w:pPr>
        <w:rPr>
          <w:rFonts w:ascii="Times New Roman" w:hAnsi="Times New Roman" w:cs="Times New Roman"/>
        </w:rPr>
      </w:pPr>
      <w:proofErr w:type="spellStart"/>
      <w:r w:rsidRPr="00D655D1">
        <w:rPr>
          <w:rFonts w:ascii="Times New Roman" w:hAnsi="Times New Roman" w:cs="Times New Roman"/>
        </w:rPr>
        <w:t>Análisis</w:t>
      </w:r>
      <w:proofErr w:type="spellEnd"/>
      <w:r w:rsidRPr="00D655D1">
        <w:rPr>
          <w:rFonts w:ascii="Times New Roman" w:hAnsi="Times New Roman" w:cs="Times New Roman"/>
        </w:rPr>
        <w:t xml:space="preserve"> general:</w:t>
      </w:r>
    </w:p>
    <w:p w14:paraId="67024157" w14:textId="77777777" w:rsidR="004A49EB" w:rsidRPr="00D655D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</w:rPr>
        <w:t>Las cadenas incorrectas (casos 4 a 7) fallan por un único elemento sintáctico faltante o mal ubicado, y el análisis las detecta en el primer símbolo que ninguna producción puede continuar. Caso 4: falta el terminal =. Caso 5: el operador + está antes del primer operando (posición incorrecta; además x e y van después del operador, en notación prefija, y la gramática exige notación infija). Caso 6: falta el ID después de salida. Caso 7: falta el terminador #. Los casos válidos son: 1, 2 y 3, que pertenecen a L(&lt;instruccion&gt;) como asignación simple, asignación aritmética y salida, y el caso 8, que pertenece a L(&lt;programa&gt;) como programa completo. Todas las decisiones son sintácticas: no se evalúan valores ni se comprueba si una variable fue definida.</w:t>
      </w:r>
    </w:p>
    <w:p w14:paraId="58E779D2" w14:textId="77777777" w:rsidR="004A49EB" w:rsidRPr="00D655D1" w:rsidRDefault="00000000">
      <w:pPr>
        <w:pStyle w:val="Ttulo1"/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3. Extensión de la gramática</w:t>
      </w:r>
    </w:p>
    <w:p w14:paraId="4339561D" w14:textId="77777777" w:rsidR="004A49EB" w:rsidRPr="00D655D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</w:rPr>
        <w:t xml:space="preserve">Construcción seleccionada: </w:t>
      </w:r>
      <w:r>
        <w:rPr>
          <w:rFonts w:ascii="Times New Roman" w:hAnsi="Times New Roman" w:cs="Times New Roman" w:eastAsia="Times New Roman"/>
          <w:b/>
        </w:rPr>
        <w:t>Opción C – Declaración de variables</w:t>
      </w:r>
    </w:p>
    <w:p w14:paraId="09A974CC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Nueva sintaxis propuesta:</w:t>
      </w:r>
    </w:p>
    <w:p w14:paraId="44F27CEB" w14:textId="77777777" w:rsidR="004A49EB" w:rsidRPr="00D655D1" w:rsidRDefault="00000000">
      <w:pPr>
        <w:rPr>
          <w:rFonts w:ascii="Times New Roman" w:hAnsi="Times New Roman" w:cs="Times New Roman"/>
        </w:rPr>
      </w:pPr>
      <w:r>
        <w:rPr>
          <w:rFonts w:ascii="Courier New" w:hAnsi="Courier New" w:cs="Courier New" w:eastAsia="Courier New"/>
        </w:rPr>
        <w:t>entero x #</w:t>
      </w:r>
      <w:r>
        <w:rPr>
          <w:rFonts w:ascii="Times New Roman" w:hAnsi="Times New Roman" w:cs="Times New Roman" w:eastAsia="Times New Roman"/>
        </w:rPr>
        <w:t xml:space="preserve">   y   </w:t>
      </w:r>
      <w:r>
        <w:rPr>
          <w:rFonts w:ascii="Courier New" w:hAnsi="Courier New" w:cs="Courier New" w:eastAsia="Courier New"/>
        </w:rPr>
        <w:t>real temperatura #</w:t>
      </w:r>
      <w:r>
        <w:rPr>
          <w:rFonts w:ascii="Times New Roman" w:hAnsi="Times New Roman" w:cs="Times New Roman" w:eastAsia="Times New Roman"/>
        </w:rPr>
        <w:t>: una declaración es un tipo (entero o real), un identificador y el terminador #. Es una instrucción más, que puede aparecer en cualquier posición de la lista de instrucciones.</w:t>
      </w:r>
    </w:p>
    <w:p w14:paraId="47FDE970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lastRenderedPageBreak/>
        <w:t>Modificaciones realizadas a la gramática: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7200"/>
      </w:tblGrid>
      <w:tr w:rsidR="004A49EB" w:rsidRPr="00D655D1" w14:paraId="08554AD0" w14:textId="77777777">
        <w:trPr>
          <w:jc w:val="center"/>
        </w:trPr>
        <w:tc>
          <w:tcPr>
            <w:tcW w:w="2736" w:type="dxa"/>
            <w:shd w:val="clear" w:color="auto" w:fill="D9EAF7"/>
          </w:tcPr>
          <w:p w14:paraId="72F14FD7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  <w:b/>
              </w:rPr>
              <w:t>Elemento</w:t>
            </w:r>
          </w:p>
        </w:tc>
        <w:tc>
          <w:tcPr>
            <w:tcW w:w="7200" w:type="dxa"/>
            <w:shd w:val="clear" w:color="auto" w:fill="D9EAF7"/>
          </w:tcPr>
          <w:p w14:paraId="2E90E95C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  <w:b/>
              </w:rPr>
              <w:t>Modificación</w:t>
            </w:r>
          </w:p>
        </w:tc>
      </w:tr>
      <w:tr w:rsidR="004A49EB" w:rsidRPr="00D655D1" w14:paraId="43A7A3CE" w14:textId="77777777">
        <w:trPr>
          <w:jc w:val="center"/>
        </w:trPr>
        <w:tc>
          <w:tcPr>
            <w:tcW w:w="2736" w:type="dxa"/>
          </w:tcPr>
          <w:p w14:paraId="4B23BF9D" w14:textId="77777777" w:rsidR="004A49EB" w:rsidRPr="00D655D1" w:rsidRDefault="00000000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Nuevos terminales</w:t>
            </w:r>
          </w:p>
        </w:tc>
        <w:tc>
          <w:tcPr>
            <w:tcW w:w="7200" w:type="dxa"/>
          </w:tcPr>
          <w:p w14:paraId="357AD0C3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entero, real</w:t>
            </w:r>
            <w:r>
              <w:rPr>
                <w:rFonts w:ascii="Times New Roman" w:hAnsi="Times New Roman" w:cs="Times New Roman" w:eastAsia="Times New Roman"/>
                <w:sz w:val="18"/>
              </w:rPr>
              <w:t xml:space="preserve"> (palabras reservadas, solo cuando la extensión está activa).</w:t>
            </w:r>
          </w:p>
        </w:tc>
      </w:tr>
      <w:tr w:rsidR="004A49EB" w:rsidRPr="00D655D1" w14:paraId="0E6E0C0B" w14:textId="77777777">
        <w:trPr>
          <w:jc w:val="center"/>
        </w:trPr>
        <w:tc>
          <w:tcPr>
            <w:tcW w:w="2736" w:type="dxa"/>
          </w:tcPr>
          <w:p w14:paraId="1143DCF2" w14:textId="77777777" w:rsidR="004A49EB" w:rsidRPr="00D655D1" w:rsidRDefault="00000000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Nuevos no terminales</w:t>
            </w:r>
          </w:p>
        </w:tc>
        <w:tc>
          <w:tcPr>
            <w:tcW w:w="7200" w:type="dxa"/>
          </w:tcPr>
          <w:p w14:paraId="737FF1D9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&lt;declaracion&gt;, &lt;tipo&gt;</w:t>
            </w:r>
          </w:p>
        </w:tc>
      </w:tr>
      <w:tr w:rsidR="004A49EB" w:rsidRPr="00D655D1" w14:paraId="4C42F772" w14:textId="77777777">
        <w:trPr>
          <w:jc w:val="center"/>
        </w:trPr>
        <w:tc>
          <w:tcPr>
            <w:tcW w:w="2736" w:type="dxa"/>
          </w:tcPr>
          <w:p w14:paraId="2ED0BF5D" w14:textId="77777777" w:rsidR="004A49EB" w:rsidRPr="00D655D1" w:rsidRDefault="00000000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8"/>
              </w:rPr>
              <w:t>Nuevas producciones</w:t>
            </w:r>
          </w:p>
        </w:tc>
        <w:tc>
          <w:tcPr>
            <w:tcW w:w="7200" w:type="dxa"/>
          </w:tcPr>
          <w:p w14:paraId="194A238F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Courier New" w:hAnsi="Courier New" w:cs="Courier New" w:eastAsia="Courier New"/>
                <w:sz w:val="18"/>
              </w:rPr>
              <w:t>&lt;declaracion&gt; → &lt;tipo&gt; ID #</w:t>
            </w:r>
            <w:r>
              <w:rPr>
                <w:rFonts w:ascii="Times New Roman" w:hAnsi="Times New Roman" w:cs="Times New Roman" w:eastAsia="Times New Roman"/>
                <w:sz w:val="18"/>
              </w:rPr>
              <w:br/>
            </w:r>
            <w:r>
              <w:rPr>
                <w:rFonts w:ascii="Courier New" w:hAnsi="Courier New" w:cs="Courier New" w:eastAsia="Courier New"/>
                <w:sz w:val="18"/>
              </w:rPr>
              <w:t>&lt;tipo&gt; → entero | real</w:t>
            </w:r>
            <w:r>
              <w:rPr>
                <w:rFonts w:ascii="Times New Roman" w:hAnsi="Times New Roman" w:cs="Times New Roman" w:eastAsia="Times New Roman"/>
                <w:sz w:val="18"/>
              </w:rPr>
              <w:br/>
            </w:r>
            <w:r>
              <w:rPr>
                <w:rFonts w:ascii="Courier New" w:hAnsi="Courier New" w:cs="Courier New" w:eastAsia="Courier New"/>
                <w:sz w:val="18"/>
              </w:rPr>
              <w:t>Modificada: &lt;instruccion&gt; → &lt;asignacion_simple&gt; | &lt;asignacion_aritmetica&gt; | &lt;salida&gt; | &lt;declaracion&gt;</w:t>
            </w:r>
          </w:p>
        </w:tc>
      </w:tr>
    </w:tbl>
    <w:p w14:paraId="440531C3" w14:textId="77777777" w:rsidR="00471146" w:rsidRDefault="00471146">
      <w:pPr>
        <w:rPr>
          <w:rFonts w:ascii="Times New Roman" w:hAnsi="Times New Roman" w:cs="Times New Roman"/>
        </w:rPr>
      </w:pPr>
    </w:p>
    <w:p w14:paraId="401BA9BB" w14:textId="0E35E0FE" w:rsidR="004A49EB" w:rsidRPr="00D655D1" w:rsidRDefault="00000000">
      <w:pPr>
        <w:rPr>
          <w:rFonts w:ascii="Times New Roman" w:hAnsi="Times New Roman" w:cs="Times New Roman"/>
        </w:rPr>
      </w:pPr>
      <w:proofErr w:type="spellStart"/>
      <w:r w:rsidRPr="00D655D1">
        <w:rPr>
          <w:rFonts w:ascii="Times New Roman" w:hAnsi="Times New Roman" w:cs="Times New Roman"/>
        </w:rPr>
        <w:t>Ejemplo</w:t>
      </w:r>
      <w:proofErr w:type="spellEnd"/>
      <w:r w:rsidRPr="00D655D1">
        <w:rPr>
          <w:rFonts w:ascii="Times New Roman" w:hAnsi="Times New Roman" w:cs="Times New Roman"/>
        </w:rPr>
        <w:t xml:space="preserve"> de </w:t>
      </w:r>
      <w:proofErr w:type="spellStart"/>
      <w:r w:rsidRPr="00D655D1">
        <w:rPr>
          <w:rFonts w:ascii="Times New Roman" w:hAnsi="Times New Roman" w:cs="Times New Roman"/>
        </w:rPr>
        <w:t>cadena</w:t>
      </w:r>
      <w:proofErr w:type="spellEnd"/>
      <w:r w:rsidRPr="00D655D1">
        <w:rPr>
          <w:rFonts w:ascii="Times New Roman" w:hAnsi="Times New Roman" w:cs="Times New Roman"/>
        </w:rPr>
        <w:t xml:space="preserve"> </w:t>
      </w:r>
      <w:proofErr w:type="spellStart"/>
      <w:r w:rsidRPr="00D655D1">
        <w:rPr>
          <w:rFonts w:ascii="Times New Roman" w:hAnsi="Times New Roman" w:cs="Times New Roman"/>
        </w:rPr>
        <w:t>válida</w:t>
      </w:r>
      <w:proofErr w:type="spellEnd"/>
      <w:r w:rsidRPr="00D655D1">
        <w:rPr>
          <w:rFonts w:ascii="Times New Roman" w:hAnsi="Times New Roman" w:cs="Times New Roman"/>
        </w:rPr>
        <w:t>:</w:t>
      </w:r>
    </w:p>
    <w:p w14:paraId="004B3232" w14:textId="77777777" w:rsidR="004A49EB" w:rsidRPr="00D655D1" w:rsidRDefault="00000000">
      <w:pPr>
        <w:rPr>
          <w:rFonts w:ascii="Times New Roman" w:hAnsi="Times New Roman" w:cs="Times New Roman"/>
        </w:rPr>
      </w:pPr>
      <w:r>
        <w:rPr>
          <w:rFonts w:ascii="Courier New" w:hAnsi="Courier New" w:cs="Courier New" w:eastAsia="Courier New"/>
        </w:rPr>
        <w:t>entero edad #</w:t>
      </w:r>
      <w:r>
        <w:rPr>
          <w:rFonts w:ascii="Times New Roman" w:hAnsi="Times New Roman" w:cs="Times New Roman" w:eastAsia="Times New Roman"/>
        </w:rPr>
        <w:t xml:space="preserve"> (también real temperatura #). Es válida porque tiene tipo, identificador y terminador.</w:t>
      </w:r>
    </w:p>
    <w:p w14:paraId="5FD151AC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Ejemplo de cadena inválida:</w:t>
      </w:r>
    </w:p>
    <w:p w14:paraId="7C372573" w14:textId="77777777" w:rsidR="004A49EB" w:rsidRPr="00D655D1" w:rsidRDefault="00000000">
      <w:pPr>
        <w:rPr>
          <w:rFonts w:ascii="Times New Roman" w:hAnsi="Times New Roman" w:cs="Times New Roman"/>
        </w:rPr>
      </w:pPr>
      <w:r>
        <w:rPr>
          <w:rFonts w:ascii="Courier New" w:hAnsi="Courier New" w:cs="Courier New" w:eastAsia="Courier New"/>
        </w:rPr>
        <w:t>entero #</w:t>
      </w:r>
      <w:r>
        <w:rPr>
          <w:rFonts w:ascii="Times New Roman" w:hAnsi="Times New Roman" w:cs="Times New Roman" w:eastAsia="Times New Roman"/>
        </w:rPr>
        <w:t>: inválida; falta el identificador después del tipo (línea 1, columna 8).</w:t>
      </w:r>
    </w:p>
    <w:p w14:paraId="6AA49F91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Derivación de ejemplo: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&lt;instruccion&gt;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⇒ &lt;declaracion&gt;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⇒ &lt;tipo&gt; ID #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⇒ entero ID #</w:t>
      </w:r>
    </w:p>
    <w:p>
      <w:pPr>
        <w:spacing w:after="0" w:before="0"/>
        <w:ind w:left="216"/>
      </w:pPr>
      <w:r>
        <w:rPr>
          <w:rFonts w:ascii="Courier New" w:hAnsi="Courier New" w:cs="Courier New" w:eastAsia="Courier New"/>
          <w:sz w:val="17"/>
        </w:rPr>
        <w:t>⇒ entero edad #</w:t>
      </w:r>
    </w:p>
    <w:p>
      <w:pPr>
        <w:spacing w:after="40"/>
      </w:pPr>
      <w:r>
        <w:rPr>
          <w:rFonts w:ascii="Times New Roman" w:hAnsi="Times New Roman" w:cs="Times New Roman" w:eastAsia="Times New Roman"/>
        </w:rPr>
      </w:r>
    </w:p>
    <w:p>
      <w:pPr>
        <w:spacing w:after="80"/>
      </w:pPr>
      <w:r>
        <w:rPr>
          <w:rFonts w:ascii="Times New Roman" w:hAnsi="Times New Roman" w:cs="Times New Roman" w:eastAsia="Times New Roman"/>
          <w:sz w:val="19"/>
        </w:rPr>
        <w:t>Resultado: entero edad # ∈ L(&lt;instruccion&gt;) y, dentro de Begin Programa prueba … End, el programa pertenece a L(G_ext). Las demás producciones y el símbolo inicial no cambian; G_ext = (V ∪ {&lt;declaracion&gt;, &lt;tipo&gt;}, Σ ∪ {entero, real}, P_ext, &lt;programa&gt;). La extensión define solo sintaxis: no comprueba declaraciones repetidas, declaración previa ni compatibilidad de tipos. El archivo ejemplos/programa_extendido.txt (declaraciones, asignaciones y salidas) es aceptado por el validador con --extension, y la derivación desde &lt;programa&gt; consta en evidencias/derivaciones.txt.</w:t>
      </w:r>
    </w:p>
    <w:p w14:paraId="7FDEA284" w14:textId="77777777" w:rsidR="004A49EB" w:rsidRPr="00D655D1" w:rsidRDefault="00000000">
      <w:pPr>
        <w:pStyle w:val="Ttulo1"/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4. Conclusiones</w:t>
      </w:r>
    </w:p>
    <w:p w14:paraId="1B0DA036" w14:textId="77777777" w:rsidR="004A49EB" w:rsidRPr="00D655D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</w:rPr>
        <w:t>La GLC propuesta, con S = &lt;programa&gt;, representa programas con una o más instrucciones y distingue asignaciones simples, asignaciones con una operación aritmética y salidas. Se comprobó que ID y NUM, definidos como categorías léxicas, permiten reutilizar las mismas producciones para cualquier nombre o valor, y que las veinte instrucciones del programa de referencia quedan cubiertas. Un aprendizaje importante fue que la pertenencia depende del símbolo desde el que se comprueba: las instrucciones sueltas pertenecen a L(&lt;instruccion&gt;) pero no a L(&lt;programa&gt;), y por eso cada resultado indica contra qué lenguaje se verificó.</w:t>
      </w:r>
    </w:p>
    <w:p>
      <w:pPr>
        <w:spacing w:after="80"/>
      </w:pPr>
      <w:r>
        <w:rPr>
          <w:rFonts w:ascii="Times New Roman" w:hAnsi="Times New Roman" w:cs="Times New Roman" w:eastAsia="Times New Roman"/>
        </w:rPr>
        <w:t>Las derivaciones por la izquierda y el árbol de derivación mostraron cómo cada paso aplica una producción y cómo las hojas reconstruyen la cadena. La validación de los ocho casos mostró que los errores se localizan en un elemento sintáctico concreto (falta de =, operador mal ubicado, ID faltante, # faltante). La extensión de declaraciones se incorporó formalmente con dos terminales, dos no terminales y una producción modificada, manteniendo la coherencia con el resto de la gramática. Queda fuera del alcance la semántica (tipos, variables declaradas y evaluación).</w:t>
      </w:r>
    </w:p>
    <w:p w14:paraId="34F484FF" w14:textId="77777777" w:rsidR="004A49EB" w:rsidRPr="00D655D1" w:rsidRDefault="00000000">
      <w:pPr>
        <w:pStyle w:val="Ttulo1"/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5. Consideraciones de entrega</w:t>
      </w:r>
    </w:p>
    <w:p>
      <w:pPr>
        <w:pStyle w:val="Listaconvietas"/>
        <w:spacing w:after="20"/>
      </w:pPr>
      <w:r>
        <w:rPr>
          <w:rFonts w:ascii="Times New Roman" w:hAnsi="Times New Roman" w:cs="Times New Roman" w:eastAsia="Times New Roman"/>
          <w:sz w:val="20"/>
        </w:rPr>
        <w:t>Informe en formato PDF (con copia editable en DOCX), con la numeración de secciones de la plantilla (1 a 5).</w:t>
      </w:r>
    </w:p>
    <w:p>
      <w:pPr>
        <w:pStyle w:val="Listaconvietas"/>
        <w:spacing w:after="20"/>
      </w:pPr>
      <w:r>
        <w:rPr>
          <w:rFonts w:ascii="Times New Roman" w:hAnsi="Times New Roman" w:cs="Times New Roman" w:eastAsia="Times New Roman"/>
          <w:sz w:val="20"/>
        </w:rPr>
        <w:t>Derivaciones, árboles y validaciones se generan con la misma gramática (gramatica.bnf) y el mismo validador.</w:t>
      </w:r>
    </w:p>
    <w:p>
      <w:pPr>
        <w:pStyle w:val="Listaconvietas"/>
        <w:spacing w:after="20"/>
      </w:pPr>
      <w:r>
        <w:rPr>
          <w:rFonts w:ascii="Times New Roman" w:hAnsi="Times New Roman" w:cs="Times New Roman" w:eastAsia="Times New Roman"/>
          <w:sz w:val="20"/>
        </w:rPr>
        <w:t>No se utilizó JFLAP; los árboles se generaron con Graphviz (.dot, .svg y .png en el repositorio).</w:t>
      </w:r>
    </w:p>
    <w:p>
      <w:pPr>
        <w:keepNext/>
        <w:spacing w:after="40"/>
      </w:pPr>
      <w:r>
        <w:rPr>
          <w:rFonts w:ascii="Times New Roman" w:hAnsi="Times New Roman" w:cs="Times New Roman" w:eastAsia="Times New Roman"/>
          <w:b/>
          <w:sz w:val="22"/>
        </w:rPr>
        <w:t>Anexo – Evidencias</w:t>
      </w:r>
    </w:p>
    <w:p>
      <w:pPr>
        <w:spacing w:after="40"/>
      </w:pPr>
      <w:r>
        <w:rPr>
          <w:rFonts w:ascii="Times New Roman" w:hAnsi="Times New Roman" w:cs="Times New Roman" w:eastAsia="Times New Roman"/>
          <w:b/>
          <w:sz w:val="20"/>
        </w:rPr>
        <w:t xml:space="preserve">Repositorio GitHub: </w:t>
      </w:r>
      <w:r>
        <w:rPr>
          <w:rFonts w:ascii="Times New Roman" w:hAnsi="Times New Roman" w:cs="Times New Roman" w:eastAsia="Times New Roman"/>
          <w:sz w:val="20"/>
        </w:rPr>
        <w:t>https://github.com/der-kaffe/info1148-laboratorio-3</w:t>
      </w:r>
    </w:p>
    <w:p>
      <w:pPr>
        <w:spacing w:after="40"/>
      </w:pPr>
      <w:r>
        <w:rPr>
          <w:rFonts w:ascii="Times New Roman" w:hAnsi="Times New Roman" w:cs="Times New Roman" w:eastAsia="Times New Roman"/>
          <w:b/>
          <w:sz w:val="20"/>
        </w:rPr>
        <w:t xml:space="preserve">Carpeta de Drive: </w:t>
      </w:r>
      <w:r>
        <w:rPr>
          <w:rFonts w:ascii="Times New Roman" w:hAnsi="Times New Roman" w:cs="Times New Roman" w:eastAsia="Times New Roman"/>
          <w:sz w:val="20"/>
        </w:rPr>
        <w:t>https://drive.google.com/drive/folders/1bNQcTqB4XKDPTkW4AXRuGCijnVxjX7TX</w:t>
      </w:r>
    </w:p>
    <w:p>
      <w:pPr>
        <w:spacing w:after="40"/>
      </w:pPr>
      <w:r>
        <w:rPr>
          <w:rFonts w:ascii="Times New Roman" w:hAnsi="Times New Roman" w:cs="Times New Roman" w:eastAsia="Times New Roman"/>
          <w:b/>
          <w:sz w:val="20"/>
        </w:rPr>
        <w:t xml:space="preserve">Contenido: </w:t>
      </w:r>
      <w:r>
        <w:rPr>
          <w:rFonts w:ascii="Times New Roman" w:hAnsi="Times New Roman" w:cs="Times New Roman" w:eastAsia="Times New Roman"/>
          <w:sz w:val="20"/>
        </w:rPr>
        <w:t>gramatica.bnf, validador.py, ejemplos/ (programa de referencia, programa extendido y casos), evidencias/ (validacion.json, derivaciones.txt, árboles en JSON y pruebas.txt con 25 pruebas automatizadas) y arbol_sintactico/ (.dot, .svg, .png).</w:t>
      </w:r>
    </w:p>
    <w:p>
      <w:pPr>
        <w:keepNext/>
        <w:spacing w:after="40"/>
      </w:pPr>
      <w:r>
        <w:rPr>
          <w:rFonts w:ascii="Times New Roman" w:hAnsi="Times New Roman" w:cs="Times New Roman" w:eastAsia="Times New Roman"/>
          <w:b/>
          <w:sz w:val="21"/>
        </w:rPr>
        <w:t>A.1 Gramática léxica a nivel de carácter</w:t>
      </w:r>
    </w:p>
    <w:p>
      <w:pPr>
        <w:spacing w:after="60"/>
      </w:pPr>
      <w:r>
        <w:rPr>
          <w:rFonts w:ascii="Times New Roman" w:hAnsi="Times New Roman" w:cs="Times New Roman" w:eastAsia="Times New Roman"/>
          <w:sz w:val="19"/>
        </w:rPr>
        <w:t>Los terminales ID y NUM se definen también con producciones libres de contexto sobre caracteres, con ... como abreviatura de los rangos. ID es &lt;id&gt; con la restricción léxica de no coincidir con una palabra reservada, y NUM es &lt;num&gt;. Con estas reglas la sustitución léxica de las derivaciones es una derivación más; por ejemplo, &lt;id&gt; ⇒ &lt;letra&gt; &lt;resto_id&gt; ⇒ z &lt;resto_id&gt; ⇒ z.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5"/>
        </w:rPr>
        <w:t>&lt;id&gt;       → &lt;letra&gt; &lt;resto_id&gt;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5"/>
        </w:rPr>
        <w:t>&lt;resto_id&gt; → ε | &lt;letra&gt; &lt;resto_id&gt; | &lt;digito&gt; &lt;resto_id&gt; | _ &lt;resto_id&gt;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5"/>
        </w:rPr>
        <w:t>&lt;num&gt;      → &lt;digitos&gt; | &lt;digitos&gt; . &lt;digitos&gt;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5"/>
        </w:rPr>
        <w:t>&lt;digitos&gt;  → &lt;digito&gt; | &lt;digito&gt; &lt;digitos&gt;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5"/>
        </w:rPr>
        <w:t>&lt;letra&gt;    → A | B | ... | Z | a | b | ... | z | Ñ | ñ | Á | É | Í | Ó | Ú | Ü | á | é | í | ó | ú | ü</w:t>
      </w:r>
    </w:p>
    <w:p>
      <w:pPr>
        <w:spacing w:after="0" w:before="0"/>
        <w:ind w:left="216"/>
      </w:pPr>
      <w:r>
        <w:rPr>
          <w:rFonts w:ascii="Courier New" w:hAnsi="Courier New" w:cs="Courier New" w:eastAsia="Courier New"/>
          <w:sz w:val="15"/>
        </w:rPr>
        <w:t>&lt;digito&gt;   → 0 | 1 | 2 | ... | 9</w:t>
      </w:r>
    </w:p>
    <w:p>
      <w:pPr>
        <w:spacing w:after="40"/>
      </w:pPr>
      <w:r>
        <w:rPr>
          <w:rFonts w:ascii="Times New Roman" w:hAnsi="Times New Roman" w:cs="Times New Roman" w:eastAsia="Times New Roman"/>
        </w:rPr>
      </w:r>
    </w:p>
    <w:p>
      <w:pPr>
        <w:keepNext/>
        <w:spacing w:after="40"/>
      </w:pPr>
      <w:r>
        <w:rPr>
          <w:rFonts w:ascii="Times New Roman" w:hAnsi="Times New Roman" w:cs="Times New Roman" w:eastAsia="Times New Roman"/>
          <w:b/>
          <w:sz w:val="21"/>
        </w:rPr>
        <w:t>A.2 Resultado del validador en los casos del enunciado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768"/>
      </w:tblGrid>
      <w:tr w:rsidR="004A49EB" w:rsidRPr="00D655D1" w14:paraId="2BCADE85" w14:textId="77777777">
        <w:trPr>
          <w:jc w:val="center"/>
          <w:cantSplit/>
        </w:trPr>
        <w:tc>
          <w:tcPr>
            <w:tcW w:w="3168" w:type="dxa"/>
            <w:shd w:val="clear" w:color="auto" w:fill="D9EAF7"/>
          </w:tcPr>
          <w:p w14:paraId="3C64764C" w14:textId="77777777" w:rsidR="004A49EB" w:rsidRPr="00D655D1" w:rsidRDefault="00000000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Entrada</w:t>
            </w:r>
          </w:p>
        </w:tc>
        <w:tc>
          <w:tcPr>
            <w:tcW w:w="6768" w:type="dxa"/>
            <w:shd w:val="clear" w:color="auto" w:fill="D9EAF7"/>
          </w:tcPr>
          <w:p w14:paraId="751B1A3F" w14:textId="77777777" w:rsidR="004A49EB" w:rsidRPr="00D655D1" w:rsidRDefault="00000000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Respuesta del validador</w:t>
            </w:r>
          </w:p>
        </w:tc>
      </w:tr>
      <w:tr w:rsidR="004A49EB" w:rsidRPr="00D655D1" w14:paraId="05E05A77" w14:textId="77777777">
        <w:trPr>
          <w:jc w:val="center"/>
          <w:cantSplit/>
        </w:trPr>
        <w:tc>
          <w:tcPr>
            <w:tcW w:w="3168" w:type="dxa"/>
          </w:tcPr>
          <w:p w14:paraId="20C76311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>Caso 1</w:t>
            </w:r>
            <w:r>
              <w:rPr>
                <w:rFonts w:ascii="Times New Roman" w:hAnsi="Times New Roman" w:cs="Times New Roman" w:eastAsia="Times New Roman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>x = 10 #</w:t>
            </w:r>
          </w:p>
        </w:tc>
        <w:tc>
          <w:tcPr>
            <w:tcW w:w="6768" w:type="dxa"/>
          </w:tcPr>
          <w:p w14:paraId="1C305959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7"/>
              </w:rPr>
              <w:t>Válido: pertenece a L(&lt;instruccion&gt;).</w:t>
            </w:r>
          </w:p>
        </w:tc>
      </w:tr>
      <w:tr w:rsidR="004A49EB" w:rsidRPr="00D655D1" w14:paraId="56F3A1E2" w14:textId="77777777">
        <w:trPr>
          <w:jc w:val="center"/>
          <w:cantSplit/>
        </w:trPr>
        <w:tc>
          <w:tcPr>
            <w:tcW w:w="3168" w:type="dxa"/>
          </w:tcPr>
          <w:p w14:paraId="0AFB4460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>Caso 2</w:t>
            </w:r>
            <w:r>
              <w:rPr>
                <w:rFonts w:ascii="Times New Roman" w:hAnsi="Times New Roman" w:cs="Times New Roman" w:eastAsia="Times New Roman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>z = x + y #</w:t>
            </w:r>
          </w:p>
        </w:tc>
        <w:tc>
          <w:tcPr>
            <w:tcW w:w="6768" w:type="dxa"/>
          </w:tcPr>
          <w:p w14:paraId="647AD2BE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7"/>
              </w:rPr>
              <w:t>Válido: pertenece a L(&lt;instruccion&gt;).</w:t>
            </w:r>
          </w:p>
        </w:tc>
      </w:tr>
      <w:tr w:rsidR="004A49EB" w:rsidRPr="00D655D1" w14:paraId="5E9BF180" w14:textId="77777777">
        <w:trPr>
          <w:jc w:val="center"/>
          <w:cantSplit/>
        </w:trPr>
        <w:tc>
          <w:tcPr>
            <w:tcW w:w="3168" w:type="dxa"/>
          </w:tcPr>
          <w:p w14:paraId="5B96334A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>Caso 3</w:t>
            </w:r>
            <w:r>
              <w:rPr>
                <w:rFonts w:ascii="Times New Roman" w:hAnsi="Times New Roman" w:cs="Times New Roman" w:eastAsia="Times New Roman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>salida z #</w:t>
            </w:r>
          </w:p>
        </w:tc>
        <w:tc>
          <w:tcPr>
            <w:tcW w:w="6768" w:type="dxa"/>
          </w:tcPr>
          <w:p w14:paraId="2C3A9612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7"/>
              </w:rPr>
              <w:t>Válido: pertenece a L(&lt;instruccion&gt;).</w:t>
            </w:r>
          </w:p>
        </w:tc>
      </w:tr>
      <w:tr w:rsidR="004A49EB" w:rsidRPr="00D655D1" w14:paraId="6A50342D" w14:textId="77777777">
        <w:trPr>
          <w:jc w:val="center"/>
          <w:cantSplit/>
        </w:trPr>
        <w:tc>
          <w:tcPr>
            <w:tcW w:w="3168" w:type="dxa"/>
          </w:tcPr>
          <w:p w14:paraId="1F8CA7D9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>Caso 4</w:t>
            </w:r>
            <w:r>
              <w:rPr>
                <w:rFonts w:ascii="Times New Roman" w:hAnsi="Times New Roman" w:cs="Times New Roman" w:eastAsia="Times New Roman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>x 10 #</w:t>
            </w:r>
          </w:p>
        </w:tc>
        <w:tc>
          <w:tcPr>
            <w:tcW w:w="6768" w:type="dxa"/>
          </w:tcPr>
          <w:p w14:paraId="720FFC55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7"/>
              </w:rPr>
              <w:t>Inválido para L(&lt;instruccion&gt;) (línea 1, columna 3): Se esperaba «=» después del identificador; se encontró «10».</w:t>
            </w:r>
          </w:p>
        </w:tc>
      </w:tr>
      <w:tr w:rsidR="004A49EB" w:rsidRPr="00D655D1" w14:paraId="42FAA870" w14:textId="77777777">
        <w:trPr>
          <w:jc w:val="center"/>
          <w:cantSplit/>
        </w:trPr>
        <w:tc>
          <w:tcPr>
            <w:tcW w:w="3168" w:type="dxa"/>
          </w:tcPr>
          <w:p w14:paraId="21EE8063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>Caso 5</w:t>
            </w:r>
            <w:r>
              <w:rPr>
                <w:rFonts w:ascii="Times New Roman" w:hAnsi="Times New Roman" w:cs="Times New Roman" w:eastAsia="Times New Roman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>z = + x y #</w:t>
            </w:r>
          </w:p>
        </w:tc>
        <w:tc>
          <w:tcPr>
            <w:tcW w:w="6768" w:type="dxa"/>
          </w:tcPr>
          <w:p w14:paraId="55C007DE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7"/>
              </w:rPr>
              <w:t>Inválido para L(&lt;instruccion&gt;) (línea 1, columna 5): Se esperaba un identificador o un número sin signo; se encontró «+».</w:t>
            </w:r>
          </w:p>
        </w:tc>
      </w:tr>
      <w:tr w:rsidR="004A49EB" w:rsidRPr="00D655D1" w14:paraId="5956D034" w14:textId="77777777">
        <w:trPr>
          <w:jc w:val="center"/>
          <w:cantSplit/>
        </w:trPr>
        <w:tc>
          <w:tcPr>
            <w:tcW w:w="3168" w:type="dxa"/>
          </w:tcPr>
          <w:p w14:paraId="251CB3E5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>Caso 6</w:t>
            </w:r>
            <w:r>
              <w:rPr>
                <w:rFonts w:ascii="Times New Roman" w:hAnsi="Times New Roman" w:cs="Times New Roman" w:eastAsia="Times New Roman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>salida #</w:t>
            </w:r>
          </w:p>
        </w:tc>
        <w:tc>
          <w:tcPr>
            <w:tcW w:w="6768" w:type="dxa"/>
          </w:tcPr>
          <w:p w14:paraId="592E1E8C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7"/>
              </w:rPr>
              <w:t>Inválido para L(&lt;instruccion&gt;) (línea 1, columna 8): Se esperaba un identificador después de «salida»; se encontró «#».</w:t>
            </w:r>
          </w:p>
        </w:tc>
      </w:tr>
      <w:tr w:rsidR="004A49EB" w:rsidRPr="00D655D1" w14:paraId="5956D034" w14:textId="77777777">
        <w:trPr>
          <w:jc w:val="center"/>
          <w:cantSplit/>
        </w:trPr>
        <w:tc>
          <w:tcPr>
            <w:tcW w:w="3168" w:type="dxa"/>
          </w:tcPr>
          <w:p w14:paraId="251CB3E5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>Caso 7</w:t>
            </w:r>
            <w:r>
              <w:rPr>
                <w:rFonts w:ascii="Times New Roman" w:hAnsi="Times New Roman" w:cs="Times New Roman" w:eastAsia="Times New Roman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>x = 20</w:t>
            </w:r>
          </w:p>
        </w:tc>
        <w:tc>
          <w:tcPr>
            <w:tcW w:w="6768" w:type="dxa"/>
          </w:tcPr>
          <w:p w14:paraId="592E1E8C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7"/>
              </w:rPr>
              <w:t>Inválido para L(&lt;instruccion&gt;) (línea 1, columna 7): Se esperaba «#» para terminar la asignación, o un operador aritmético; se encontró el fin de la entrada.</w:t>
            </w:r>
          </w:p>
        </w:tc>
      </w:tr>
      <w:tr w:rsidR="004A49EB" w:rsidRPr="00D655D1" w14:paraId="5956D034" w14:textId="77777777">
        <w:trPr>
          <w:jc w:val="center"/>
          <w:cantSplit/>
        </w:trPr>
        <w:tc>
          <w:tcPr>
            <w:tcW w:w="3168" w:type="dxa"/>
          </w:tcPr>
          <w:p w14:paraId="251CB3E5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>Caso 8, una línea por componente</w:t>
            </w:r>
            <w:r>
              <w:rPr>
                <w:rFonts w:ascii="Times New Roman" w:hAnsi="Times New Roman" w:cs="Times New Roman" w:eastAsia="Times New Roman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>Begin ⏎ Programa prueba ⏎ x = 5 # ⏎ salida x # ⏎ End</w:t>
            </w:r>
          </w:p>
        </w:tc>
        <w:tc>
          <w:tcPr>
            <w:tcW w:w="6768" w:type="dxa"/>
          </w:tcPr>
          <w:p w14:paraId="592E1E8C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7"/>
              </w:rPr>
              <w:t>Válido: pertenece a L(&lt;programa&gt;).</w:t>
            </w:r>
          </w:p>
        </w:tc>
      </w:tr>
      <w:tr w:rsidR="004A49EB" w:rsidRPr="00D655D1" w14:paraId="5956D034" w14:textId="77777777">
        <w:trPr>
          <w:jc w:val="center"/>
          <w:cantSplit/>
        </w:trPr>
        <w:tc>
          <w:tcPr>
            <w:tcW w:w="3168" w:type="dxa"/>
          </w:tcPr>
          <w:p w14:paraId="251CB3E5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>Caso 8, con / literales</w:t>
            </w:r>
            <w:r>
              <w:rPr>
                <w:rFonts w:ascii="Times New Roman" w:hAnsi="Times New Roman" w:cs="Times New Roman" w:eastAsia="Times New Roman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>Begin / Programa prueba / x = 5 # / salida x # / End</w:t>
            </w:r>
          </w:p>
        </w:tc>
        <w:tc>
          <w:tcPr>
            <w:tcW w:w="6768" w:type="dxa"/>
          </w:tcPr>
          <w:p w14:paraId="592E1E8C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7"/>
              </w:rPr>
              <w:t>Inválido para L(&lt;programa&gt;) (línea 1, columna 7): Se esperaba «Programa» después de «Begin»; se encontró «/».</w:t>
            </w:r>
          </w:p>
        </w:tc>
      </w:tr>
      <w:tr w:rsidR="004A49EB" w:rsidRPr="00D655D1" w14:paraId="5956D034" w14:textId="77777777">
        <w:trPr>
          <w:jc w:val="center"/>
          <w:cantSplit/>
        </w:trPr>
        <w:tc>
          <w:tcPr>
            <w:tcW w:w="3168" w:type="dxa"/>
          </w:tcPr>
          <w:p w14:paraId="251CB3E5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>Dos operadores</w:t>
            </w:r>
            <w:r>
              <w:rPr>
                <w:rFonts w:ascii="Times New Roman" w:hAnsi="Times New Roman" w:cs="Times New Roman" w:eastAsia="Times New Roman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>x = a + b * c #</w:t>
            </w:r>
          </w:p>
        </w:tc>
        <w:tc>
          <w:tcPr>
            <w:tcW w:w="6768" w:type="dxa"/>
          </w:tcPr>
          <w:p w14:paraId="592E1E8C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7"/>
              </w:rPr>
              <w:t>Inválido para L(&lt;instruccion&gt;) (línea 1, columna 11): Se esperaba «#» después de los dos operandos (solo se admite una operación); se encontró «*».</w:t>
            </w:r>
          </w:p>
        </w:tc>
      </w:tr>
      <w:tr w:rsidR="004A49EB" w:rsidRPr="00D655D1" w14:paraId="5956D034" w14:textId="77777777">
        <w:trPr>
          <w:jc w:val="center"/>
          <w:cantSplit/>
        </w:trPr>
        <w:tc>
          <w:tcPr>
            <w:tcW w:w="3168" w:type="dxa"/>
          </w:tcPr>
          <w:p w14:paraId="251CB3E5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>Signo unario</w:t>
            </w:r>
            <w:r>
              <w:rPr>
                <w:rFonts w:ascii="Times New Roman" w:hAnsi="Times New Roman" w:cs="Times New Roman" w:eastAsia="Times New Roman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>x = -1 #</w:t>
            </w:r>
          </w:p>
        </w:tc>
        <w:tc>
          <w:tcPr>
            <w:tcW w:w="6768" w:type="dxa"/>
          </w:tcPr>
          <w:p w14:paraId="592E1E8C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7"/>
              </w:rPr>
              <w:t>Inválido para L(&lt;instruccion&gt;) (línea 1, columna 5): Se esperaba un identificador o un número sin signo; se encontró «-».</w:t>
            </w:r>
          </w:p>
        </w:tc>
      </w:tr>
      <w:tr w:rsidR="004A49EB" w:rsidRPr="00D655D1" w14:paraId="5956D034" w14:textId="77777777">
        <w:trPr>
          <w:jc w:val="center"/>
          <w:cantSplit/>
        </w:trPr>
        <w:tc>
          <w:tcPr>
            <w:tcW w:w="3168" w:type="dxa"/>
          </w:tcPr>
          <w:p w14:paraId="251CB3E5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>Lista vacía</w:t>
            </w:r>
            <w:r>
              <w:rPr>
                <w:rFonts w:ascii="Times New Roman" w:hAnsi="Times New Roman" w:cs="Times New Roman" w:eastAsia="Times New Roman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>Begin Programa prueba End</w:t>
            </w:r>
          </w:p>
        </w:tc>
        <w:tc>
          <w:tcPr>
            <w:tcW w:w="6768" w:type="dxa"/>
          </w:tcPr>
          <w:p w14:paraId="592E1E8C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7"/>
              </w:rPr>
              <w:t>Inválido para L(&lt;programa&gt;) (línea 1, columna 23): Se esperaba al menos una instrucción; se encontró «End».</w:t>
            </w:r>
          </w:p>
        </w:tc>
      </w:tr>
      <w:tr w:rsidR="004A49EB" w:rsidRPr="00D655D1" w14:paraId="5956D034" w14:textId="77777777">
        <w:trPr>
          <w:jc w:val="center"/>
          <w:cantSplit/>
        </w:trPr>
        <w:tc>
          <w:tcPr>
            <w:tcW w:w="3168" w:type="dxa"/>
          </w:tcPr>
          <w:p w14:paraId="251CB3E5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>Dos instrucciones</w:t>
            </w:r>
            <w:r>
              <w:rPr>
                <w:rFonts w:ascii="Times New Roman" w:hAnsi="Times New Roman" w:cs="Times New Roman" w:eastAsia="Times New Roman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>x = 1 # y = 2 #</w:t>
            </w:r>
          </w:p>
        </w:tc>
        <w:tc>
          <w:tcPr>
            <w:tcW w:w="6768" w:type="dxa"/>
          </w:tcPr>
          <w:p w14:paraId="592E1E8C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7"/>
              </w:rPr>
              <w:t>Inválido para L(&lt;instruccion&gt;) (línea 1, columna 9): Se esperaba el fin de la entrada; se encontró «y».</w:t>
            </w:r>
          </w:p>
        </w:tc>
      </w:tr>
      <w:tr w:rsidR="004A49EB" w:rsidRPr="00D655D1" w14:paraId="5956D034" w14:textId="77777777">
        <w:trPr>
          <w:jc w:val="center"/>
          <w:cantSplit/>
        </w:trPr>
        <w:tc>
          <w:tcPr>
            <w:tcW w:w="3168" w:type="dxa"/>
          </w:tcPr>
          <w:p w14:paraId="251CB3E5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>Instrucción sola como programa</w:t>
            </w:r>
            <w:r>
              <w:rPr>
                <w:rFonts w:ascii="Times New Roman" w:hAnsi="Times New Roman" w:cs="Times New Roman" w:eastAsia="Times New Roman"/>
                <w:sz w:val="17"/>
              </w:rPr>
              <w:br/>
            </w:r>
            <w:r>
              <w:rPr>
                <w:rFonts w:ascii="Courier New" w:hAnsi="Courier New" w:cs="Courier New" w:eastAsia="Courier New"/>
                <w:sz w:val="17"/>
              </w:rPr>
              <w:t>z = x + y #</w:t>
            </w:r>
          </w:p>
        </w:tc>
        <w:tc>
          <w:tcPr>
            <w:tcW w:w="6768" w:type="dxa"/>
          </w:tcPr>
          <w:p w14:paraId="592E1E8C" w14:textId="77777777" w:rsidR="004A49EB" w:rsidRPr="00D655D1" w:rsidRDefault="004A49EB">
            <w:pPr>
              <w:spacing w:after="20" w:before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eastAsia="Times New Roman"/>
                <w:sz w:val="17"/>
              </w:rPr>
              <w:t>Inválido para L(&lt;programa&gt;) (línea 1, columna 1): Se esperaba «Begin» (distingue mayúsculas y minúsculas); se encontró «z».</w:t>
            </w:r>
          </w:p>
        </w:tc>
      </w:tr>
    </w:tbl>
    <w:p>
      <w:pPr>
        <w:keepNext/>
        <w:spacing w:after="40" w:before="160"/>
      </w:pPr>
      <w:r>
        <w:rPr>
          <w:rFonts w:ascii="Times New Roman" w:hAnsi="Times New Roman" w:cs="Times New Roman" w:eastAsia="Times New Roman"/>
          <w:b/>
          <w:sz w:val="21"/>
        </w:rPr>
        <w:t>A.3 Cómo repetir las comprobaciones</w:t>
      </w:r>
    </w:p>
    <w:p>
      <w:pPr>
        <w:spacing w:after="60"/>
      </w:pPr>
      <w:r>
        <w:rPr>
          <w:rFonts w:ascii="Times New Roman" w:hAnsi="Times New Roman" w:cs="Times New Roman" w:eastAsia="Times New Roman"/>
          <w:sz w:val="19"/>
        </w:rPr>
        <w:t>El comando python3 -m unittest discover -s pruebas ejecutó 25 pruebas con resultado OK (detalle en evidencias/pruebas.txt), y generar_evidencias.py reproduce las 19 comprobaciones de cadenas, los dos programas completos, las derivaciones y los árboles.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8"/>
        </w:rPr>
        <w:t>python3 validador.py ejemplos/programa_referencia.txt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8"/>
        </w:rPr>
        <w:t>python3 validador.py --fragmento --cadena "z = x + y #"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8"/>
        </w:rPr>
        <w:t>python3 validador.py ejemplos/programa_extendido.txt --extension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8"/>
        </w:rPr>
        <w:t>python3 herramientas/derivacion.py --fragmento --desde instruccion --cadena "z = x + y #"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8"/>
        </w:rPr>
        <w:t>python3 -m unittest discover -s pruebas -v</w:t>
      </w:r>
    </w:p>
    <w:p>
      <w:pPr>
        <w:spacing w:after="0" w:before="0"/>
        <w:ind w:left="216"/>
      </w:pPr>
      <w:r>
        <w:rPr>
          <w:rFonts w:ascii="Courier New" w:hAnsi="Courier New" w:cs="Courier New" w:eastAsia="Courier New"/>
          <w:sz w:val="18"/>
        </w:rPr>
        <w:t>python3 herramientas/generar_evidencias.py</w:t>
      </w:r>
    </w:p>
    <w:p>
      <w:pPr>
        <w:spacing w:after="40"/>
      </w:pPr>
      <w:r>
        <w:rPr>
          <w:rFonts w:ascii="Times New Roman" w:hAnsi="Times New Roman" w:cs="Times New Roman" w:eastAsia="Times New Roman"/>
        </w:rPr>
      </w:r>
    </w:p>
    <w:p>
      <w:pPr>
        <w:keepNext/>
        <w:spacing w:after="40"/>
      </w:pPr>
      <w:r>
        <w:rPr>
          <w:rFonts w:ascii="Times New Roman" w:hAnsi="Times New Roman" w:cs="Times New Roman" w:eastAsia="Times New Roman"/>
          <w:b/>
          <w:sz w:val="20"/>
        </w:rPr>
        <w:t>Programa de referencia validado: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6"/>
        </w:rPr>
        <w:t>Begin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6"/>
        </w:rPr>
        <w:t>Programa operativo_01_02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6"/>
        </w:rPr>
        <w:t>x = 1.345 #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6"/>
        </w:rPr>
        <w:t>y = 20 #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6"/>
        </w:rPr>
        <w:t>/* operaciones y salidas */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6"/>
        </w:rPr>
        <w:t>z = x + y #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6"/>
        </w:rPr>
        <w:t>z2 = x + y #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6"/>
        </w:rPr>
        <w:t>h = z - x #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6"/>
        </w:rPr>
        <w:t>h2 = z - x #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6"/>
        </w:rPr>
        <w:t>k = h * y #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6"/>
        </w:rPr>
        <w:t>t = k / z #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6"/>
        </w:rPr>
        <w:t>m = k % 10 #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6"/>
        </w:rPr>
        <w:t>salida z #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6"/>
        </w:rPr>
        <w:t>salida h #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6"/>
        </w:rPr>
        <w:t>salida k #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6"/>
        </w:rPr>
        <w:t>salida t #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6"/>
        </w:rPr>
        <w:t>salida m #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6"/>
        </w:rPr>
        <w:t>temporal = 0 #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6"/>
        </w:rPr>
        <w:t>temporal = x #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6"/>
        </w:rPr>
        <w:t>x = y #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6"/>
        </w:rPr>
        <w:t>y = temporal #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6"/>
        </w:rPr>
        <w:t>salida x #</w:t>
      </w:r>
    </w:p>
    <w:p>
      <w:pPr>
        <w:keepNext/>
        <w:spacing w:after="0" w:before="0"/>
        <w:ind w:left="216"/>
      </w:pPr>
      <w:r>
        <w:rPr>
          <w:rFonts w:ascii="Courier New" w:hAnsi="Courier New" w:cs="Courier New" w:eastAsia="Courier New"/>
          <w:sz w:val="16"/>
        </w:rPr>
        <w:t>salida y #</w:t>
      </w:r>
    </w:p>
    <w:p>
      <w:pPr>
        <w:spacing w:after="0" w:before="0"/>
        <w:ind w:left="216"/>
      </w:pPr>
      <w:r>
        <w:rPr>
          <w:rFonts w:ascii="Courier New" w:hAnsi="Courier New" w:cs="Courier New" w:eastAsia="Courier New"/>
          <w:sz w:val="16"/>
        </w:rPr>
        <w:t>End</w:t>
      </w:r>
    </w:p>
    <w:p>
      <w:pPr>
        <w:spacing w:after="40"/>
      </w:pPr>
      <w:r>
        <w:rPr>
          <w:rFonts w:ascii="Times New Roman" w:hAnsi="Times New Roman" w:cs="Times New Roman" w:eastAsia="Times New Roman"/>
        </w:rPr>
      </w:r>
    </w:p>
    <w:sectPr w:rsidR="00471146" w:rsidRPr="00D655D1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BB18B" w14:textId="77777777" w:rsidR="009D6798" w:rsidRDefault="009D6798" w:rsidP="00713050">
      <w:pPr>
        <w:spacing w:after="0" w:line="240" w:lineRule="auto"/>
      </w:pPr>
      <w:r>
        <w:separator/>
      </w:r>
    </w:p>
  </w:endnote>
  <w:endnote w:type="continuationSeparator" w:id="0">
    <w:p w14:paraId="61C037E3" w14:textId="77777777" w:rsidR="009D6798" w:rsidRDefault="009D6798" w:rsidP="00713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388530"/>
      <w:docPartObj>
        <w:docPartGallery w:val="Page Numbers (Bottom of Page)"/>
        <w:docPartUnique/>
      </w:docPartObj>
    </w:sdtPr>
    <w:sdtContent>
      <w:p w14:paraId="7CED95D0" w14:textId="14ACC3C6" w:rsidR="00713050" w:rsidRDefault="0071305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E5E82E9" w14:textId="77777777" w:rsidR="00713050" w:rsidRDefault="0071305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97125" w14:textId="77777777" w:rsidR="009D6798" w:rsidRDefault="009D6798" w:rsidP="00713050">
      <w:pPr>
        <w:spacing w:after="0" w:line="240" w:lineRule="auto"/>
      </w:pPr>
      <w:r>
        <w:separator/>
      </w:r>
    </w:p>
  </w:footnote>
  <w:footnote w:type="continuationSeparator" w:id="0">
    <w:p w14:paraId="6F33126E" w14:textId="77777777" w:rsidR="009D6798" w:rsidRDefault="009D6798" w:rsidP="007130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9872034">
    <w:abstractNumId w:val="8"/>
  </w:num>
  <w:num w:numId="2" w16cid:durableId="494496534">
    <w:abstractNumId w:val="6"/>
  </w:num>
  <w:num w:numId="3" w16cid:durableId="748117265">
    <w:abstractNumId w:val="5"/>
  </w:num>
  <w:num w:numId="4" w16cid:durableId="700127156">
    <w:abstractNumId w:val="4"/>
  </w:num>
  <w:num w:numId="5" w16cid:durableId="75787891">
    <w:abstractNumId w:val="7"/>
  </w:num>
  <w:num w:numId="6" w16cid:durableId="111678794">
    <w:abstractNumId w:val="3"/>
  </w:num>
  <w:num w:numId="7" w16cid:durableId="1567687718">
    <w:abstractNumId w:val="2"/>
  </w:num>
  <w:num w:numId="8" w16cid:durableId="859660413">
    <w:abstractNumId w:val="1"/>
  </w:num>
  <w:num w:numId="9" w16cid:durableId="1148471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829"/>
    <w:rsid w:val="001124F8"/>
    <w:rsid w:val="0015074B"/>
    <w:rsid w:val="001723E9"/>
    <w:rsid w:val="001B42E8"/>
    <w:rsid w:val="0029639D"/>
    <w:rsid w:val="00326F90"/>
    <w:rsid w:val="003C3B71"/>
    <w:rsid w:val="00471146"/>
    <w:rsid w:val="004A49EB"/>
    <w:rsid w:val="004D6F5B"/>
    <w:rsid w:val="00554A5E"/>
    <w:rsid w:val="00687847"/>
    <w:rsid w:val="00713050"/>
    <w:rsid w:val="008D727A"/>
    <w:rsid w:val="009D6798"/>
    <w:rsid w:val="00A666D2"/>
    <w:rsid w:val="00A975CF"/>
    <w:rsid w:val="00AA1D8D"/>
    <w:rsid w:val="00B47730"/>
    <w:rsid w:val="00C27F8C"/>
    <w:rsid w:val="00C8073A"/>
    <w:rsid w:val="00CB0664"/>
    <w:rsid w:val="00D655D1"/>
    <w:rsid w:val="00F759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495872"/>
  <w14:defaultImageDpi w14:val="300"/>
  <w15:docId w15:val="{5CCC18AC-EC82-49E0-A98D-F3D717A13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525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3 – Diseño y Validación de Gramáticas</dc:title>
  <dc:subject/>
  <dc:creator>Juan Cárdenas y Bayron Flores</dc:creator>
  <cp:keywords/>
  <dc:description>generated by python-docx</dc:description>
  <cp:lastModifiedBy>Marcos Levano</cp:lastModifiedBy>
  <cp:revision>15</cp:revision>
  <dcterms:created xsi:type="dcterms:W3CDTF">2013-12-23T23:15:00Z</dcterms:created>
  <dcterms:modified xsi:type="dcterms:W3CDTF">2026-10-18T22:38:00Z</dcterms:modified>
  <cp:category/>
</cp:coreProperties>
</file>