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37D" w:rsidRPr="00DE6357" w:rsidRDefault="005E237D" w:rsidP="00881D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5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№2 </w:t>
      </w:r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57">
        <w:rPr>
          <w:rFonts w:ascii="Times New Roman" w:hAnsi="Times New Roman" w:cs="Times New Roman"/>
          <w:b/>
          <w:sz w:val="28"/>
          <w:szCs w:val="28"/>
        </w:rPr>
        <w:t xml:space="preserve">РЕШЕНИЕ СИСТЕМ ЛИНЕЙНЫХ АЛГЕБРАИЧЕСКИХ УРАВНЕНИЙ И СИСТЕМ НЕЛИНЕЙНЫХ УРАВНЕНИЙ </w:t>
      </w:r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b/>
          <w:sz w:val="28"/>
          <w:szCs w:val="28"/>
        </w:rPr>
        <w:t>Система линейных алгебраических уравнений</w:t>
      </w: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 (СЛАУ), состоящая из </w:t>
      </w:r>
      <w:r w:rsidRPr="00DE635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 уравнений, может быть записана в следующем виде</w:t>
      </w:r>
    </w:p>
    <w:p w:rsidR="005E237D" w:rsidRPr="00DE6357" w:rsidRDefault="005E237D" w:rsidP="00881DC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5E237D" w:rsidRPr="00DE6357" w:rsidRDefault="005E237D" w:rsidP="00881D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или может быть </w:t>
      </w:r>
      <w:proofErr w:type="gramStart"/>
      <w:r w:rsidRPr="00DE6357">
        <w:rPr>
          <w:rFonts w:ascii="Times New Roman" w:eastAsia="Times New Roman" w:hAnsi="Times New Roman" w:cs="Times New Roman"/>
          <w:sz w:val="28"/>
          <w:szCs w:val="28"/>
        </w:rPr>
        <w:t>представлена</w:t>
      </w:r>
      <w:proofErr w:type="gramEnd"/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в матричной форме: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E237D" w:rsidRPr="00DE6357" w:rsidRDefault="005E237D" w:rsidP="00881D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:rsidR="005E237D" w:rsidRPr="00DE6357" w:rsidRDefault="005E237D" w:rsidP="00881D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…</m:t>
                      </m:r>
                      <m:ctrlPr>
                        <w:rPr>
                          <w:rFonts w:ascii="Cambria Math" w:eastAsia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…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nn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Times New Roman" w:cs="Times New Roman"/>
              <w:sz w:val="28"/>
              <w:szCs w:val="28"/>
            </w:rPr>
            <m:t xml:space="preserve"> . </m:t>
          </m:r>
        </m:oMath>
      </m:oMathPara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Для СЛАУ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nn</m:t>
            </m:r>
          </m:sub>
        </m:sSub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– это постоянные коэффициенты,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– неизвестные,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– свободные члены системы.</w:t>
      </w: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b/>
          <w:sz w:val="28"/>
          <w:szCs w:val="28"/>
        </w:rPr>
        <w:t>Решением СЛАУ</w:t>
      </w: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является такая совокупность значений неизвестных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 , которая каждое уравнение системы обращает в верное тождество.</w:t>
      </w: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Диагональ матрицы, проходящая слева направо, называется </w:t>
      </w:r>
      <w:r w:rsidRPr="00DE6357">
        <w:rPr>
          <w:rFonts w:ascii="Times New Roman" w:eastAsia="Times New Roman" w:hAnsi="Times New Roman" w:cs="Times New Roman"/>
          <w:b/>
          <w:sz w:val="28"/>
          <w:szCs w:val="28"/>
        </w:rPr>
        <w:t>главной диагональю</w:t>
      </w: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Если все элементы матрицы, находящиеся ниже главной диагонали, равны нулю, то такая матрица называется </w:t>
      </w:r>
      <w:r w:rsidRPr="00DE6357">
        <w:rPr>
          <w:rFonts w:ascii="Times New Roman" w:eastAsia="Times New Roman" w:hAnsi="Times New Roman" w:cs="Times New Roman"/>
          <w:i/>
          <w:sz w:val="28"/>
          <w:szCs w:val="28"/>
        </w:rPr>
        <w:t>треугольной</w:t>
      </w:r>
      <w:r w:rsidRPr="00DE63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Необходимым и достаточным условием существования единственного решения системы линейных уравнений является неравенство нулю определителя матрицы коэффициентов. 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В случае равенства нулю определителя матрица называется </w:t>
      </w:r>
      <w:r w:rsidRPr="00DE6357">
        <w:rPr>
          <w:rFonts w:ascii="Times New Roman" w:eastAsia="Times New Roman" w:hAnsi="Times New Roman" w:cs="Times New Roman"/>
          <w:i/>
          <w:sz w:val="28"/>
          <w:szCs w:val="28"/>
        </w:rPr>
        <w:t>вырожденной</w:t>
      </w:r>
      <w:r w:rsidRPr="00DE6357">
        <w:rPr>
          <w:rFonts w:ascii="Times New Roman" w:eastAsia="Times New Roman" w:hAnsi="Times New Roman" w:cs="Times New Roman"/>
          <w:sz w:val="28"/>
          <w:szCs w:val="28"/>
        </w:rPr>
        <w:t>. При этом система либо не имеет решения, либо имеет их бесконечное множество.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Система, в которой определитель близок, но не равен нулю, называется </w:t>
      </w:r>
      <w:r w:rsidRPr="00DE6357">
        <w:rPr>
          <w:rFonts w:ascii="Times New Roman" w:eastAsia="Times New Roman" w:hAnsi="Times New Roman" w:cs="Times New Roman"/>
          <w:i/>
          <w:sz w:val="28"/>
          <w:szCs w:val="28"/>
        </w:rPr>
        <w:t>плохо обусловленной системой</w:t>
      </w: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Непосредственный расчет определителей для больших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(матриц) является очень трудоемким по сравнению с вычислительными методами. 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известны многочисленные приближенные методы решения систем линейных алгебраических уравнений, которые делятся на две большие группы: прямые методы и методы итераций. </w:t>
      </w:r>
    </w:p>
    <w:p w:rsidR="005E237D" w:rsidRPr="00DE6357" w:rsidRDefault="005E237D" w:rsidP="00881DCB">
      <w:pPr>
        <w:spacing w:after="0" w:line="360" w:lineRule="auto"/>
        <w:ind w:left="57" w:firstLine="62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 xml:space="preserve">Прямые методы всегда гарантируют получение решения, если оно существует, однако, для больших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</m:oMath>
      <w:r w:rsidRPr="00DE6357">
        <w:rPr>
          <w:rFonts w:ascii="Times New Roman" w:eastAsia="Times New Roman" w:hAnsi="Times New Roman" w:cs="Times New Roman"/>
          <w:sz w:val="28"/>
          <w:szCs w:val="28"/>
        </w:rPr>
        <w:t>требуется большое количество операций, и возникает опасность накопления погрешностей. Этого недостатка лишены итерационные методы, но зато они не всегда сходятся и могут применяться, лишь для систем определенных классов.</w:t>
      </w:r>
    </w:p>
    <w:p w:rsidR="005E237D" w:rsidRPr="00DE6357" w:rsidRDefault="005E237D" w:rsidP="00881D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E6357">
        <w:rPr>
          <w:rFonts w:ascii="Times New Roman" w:eastAsia="Times New Roman" w:hAnsi="Times New Roman" w:cs="Times New Roman"/>
          <w:sz w:val="28"/>
          <w:szCs w:val="28"/>
        </w:rPr>
        <w:t>Рассмотрим наиболее распространенные методы.</w:t>
      </w:r>
    </w:p>
    <w:p w:rsidR="005E237D" w:rsidRPr="00DE6357" w:rsidRDefault="005E237D" w:rsidP="00881D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E237D" w:rsidRPr="00DE6357" w:rsidRDefault="005E237D" w:rsidP="00881DCB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57">
        <w:rPr>
          <w:rFonts w:ascii="Times New Roman" w:hAnsi="Times New Roman" w:cs="Times New Roman"/>
          <w:b/>
          <w:sz w:val="28"/>
          <w:szCs w:val="28"/>
        </w:rPr>
        <w:t>Метод простых итераций</w:t>
      </w:r>
    </w:p>
    <w:p w:rsidR="005E237D" w:rsidRPr="00DE6357" w:rsidRDefault="005E237D" w:rsidP="00881DCB">
      <w:pPr>
        <w:pStyle w:val="a9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5E237D" w:rsidP="00881DC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20963557"/>
      <w:r w:rsidRPr="00DE6357">
        <w:rPr>
          <w:rFonts w:ascii="Times New Roman" w:hAnsi="Times New Roman" w:cs="Times New Roman"/>
          <w:sz w:val="28"/>
          <w:szCs w:val="28"/>
        </w:rPr>
        <w:t xml:space="preserve">Метод простых итераций является одним из простейших итерационных методов. Рассмотрим метод также на примере трех линейных уравнений, а затем применим на систему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DE6357">
        <w:rPr>
          <w:rFonts w:ascii="Times New Roman" w:hAnsi="Times New Roman" w:cs="Times New Roman"/>
          <w:sz w:val="28"/>
          <w:szCs w:val="28"/>
        </w:rPr>
        <w:t xml:space="preserve"> уравнений:</w:t>
      </w:r>
      <w:bookmarkEnd w:id="0"/>
    </w:p>
    <w:p w:rsidR="005E237D" w:rsidRPr="00DE6357" w:rsidRDefault="005E237D" w:rsidP="00881DC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1  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1  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 xml:space="preserve">1  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Предполагается, что диагональные элементы отличны от нуля, в противном случае надо переставить уравнения. Выразим неизвестные из уравнений</w:t>
      </w:r>
    </w:p>
    <w:p w:rsidR="005E237D" w:rsidRPr="00DE6357" w:rsidRDefault="009219CA" w:rsidP="00881DCB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1  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5E237D" w:rsidRPr="00DE635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237D" w:rsidRPr="00DE6357" w:rsidRDefault="009219CA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2  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5E237D" w:rsidRPr="00DE635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237D" w:rsidRPr="00DE6357" w:rsidRDefault="009219CA" w:rsidP="00881DCB">
      <w:pPr>
        <w:spacing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Зададим некоторые начальные (нулевые) приближения: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</m:oMath>
      <w:r w:rsidRPr="00DE6357">
        <w:rPr>
          <w:rFonts w:ascii="Times New Roman" w:eastAsiaTheme="minorEastAsia" w:hAnsi="Times New Roman" w:cs="Times New Roman"/>
          <w:sz w:val="28"/>
          <w:szCs w:val="28"/>
        </w:rPr>
        <w:t>, подставляя которые, мы получим новое приближение: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12</m:t>
            </m:r>
          </m:sub>
        </m:sSub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13</m:t>
            </m:r>
          </m:sub>
        </m:sSub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5E237D" w:rsidRPr="00DE635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(1)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21</m:t>
            </m:r>
          </m:sub>
        </m:sSub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23</m:t>
            </m:r>
          </m:sub>
        </m:sSub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="005E237D" w:rsidRPr="00DE635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– номер итерации, тогда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 уравнений итерационные формулы можно записать следующим образом: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=1;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&lt;&gt;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.</m:t>
          </m:r>
        </m:oMath>
      </m:oMathPara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>Итерации проводятся до тех пор, пока не будет выполнено следующее условие: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</m:d>
              </m:sup>
            </m:sSub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</m:oMath>
      <w:r w:rsidR="005E237D" w:rsidRPr="00DE6357">
        <w:rPr>
          <w:rFonts w:ascii="Times New Roman" w:eastAsiaTheme="minorEastAsia" w:hAnsi="Times New Roman" w:cs="Times New Roman"/>
          <w:i/>
          <w:sz w:val="28"/>
          <w:szCs w:val="28"/>
        </w:rPr>
        <w:t xml:space="preserve"> ,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=1,2,3,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…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..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.</m:t>
        </m:r>
      </m:oMath>
    </w:p>
    <w:p w:rsidR="005E237D" w:rsidRPr="00DE6357" w:rsidRDefault="005E237D" w:rsidP="00881DC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>Если условие не выполняется, итерации повторяют, приняв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1)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sup>
        </m:sSubSup>
      </m:oMath>
      <w:r w:rsidR="005E237D" w:rsidRPr="00DE635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Для сходимости  итерационного процесса достаточно, чтобы модули </w:t>
      </w:r>
      <w:r w:rsidRPr="00DE6357">
        <w:rPr>
          <w:rFonts w:ascii="Times New Roman" w:hAnsi="Times New Roman" w:cs="Times New Roman"/>
          <w:sz w:val="28"/>
          <w:szCs w:val="28"/>
        </w:rPr>
        <w:t xml:space="preserve">диагональных коэффициентов </w:t>
      </w:r>
      <w:r w:rsidRPr="00DE6357">
        <w:rPr>
          <w:rFonts w:ascii="Times New Roman" w:eastAsiaTheme="minorEastAsia" w:hAnsi="Times New Roman" w:cs="Times New Roman"/>
          <w:sz w:val="28"/>
          <w:szCs w:val="28"/>
        </w:rPr>
        <w:t>были не меньше сумм модулей всех остальных коэффициентов: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E237D" w:rsidRPr="00DE6357" w:rsidRDefault="009219CA" w:rsidP="00881D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≥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.</m:t>
          </m:r>
        </m:oMath>
      </m:oMathPara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>Это условие является достаточным для сходимости метода итерации, но не является необходимым, т.е. для некоторых систем процесс сходится и при нарушении этого условия.</w:t>
      </w:r>
    </w:p>
    <w:p w:rsidR="005E237D" w:rsidRPr="00DE6357" w:rsidRDefault="005E237D" w:rsidP="00881DC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6357">
        <w:rPr>
          <w:rFonts w:ascii="Times New Roman" w:eastAsiaTheme="minorEastAsia" w:hAnsi="Times New Roman" w:cs="Times New Roman"/>
          <w:sz w:val="28"/>
          <w:szCs w:val="28"/>
        </w:rPr>
        <w:t>В случае системы линейных уравнений, чтобы получить сходимость и верное решение, необходимо соблюдать условие</w:t>
      </w:r>
      <w:r w:rsidRPr="00DE6357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 w:rsidRPr="00DE6357">
        <w:rPr>
          <w:rFonts w:ascii="Times New Roman" w:eastAsiaTheme="minorEastAsia" w:hAnsi="Times New Roman" w:cs="Times New Roman"/>
          <w:sz w:val="28"/>
          <w:szCs w:val="28"/>
        </w:rPr>
        <w:t xml:space="preserve">на главной диагонали системы должны располагаться максимальные элементы каждой строки (т.е. при необходимости надо переставить строки местами). </w:t>
      </w:r>
    </w:p>
    <w:p w:rsidR="00B52DA4" w:rsidRPr="00DE6357" w:rsidRDefault="00DE6357" w:rsidP="00881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357">
        <w:rPr>
          <w:rFonts w:ascii="Times New Roman" w:hAnsi="Times New Roman" w:cs="Times New Roman"/>
          <w:sz w:val="28"/>
          <w:szCs w:val="28"/>
        </w:rPr>
        <w:t xml:space="preserve">               По аналогии решаем систему нелинейных уравнений. В этом случае отсутствует условие сходимости. </w:t>
      </w:r>
    </w:p>
    <w:sectPr w:rsidR="00B52DA4" w:rsidRPr="00DE6357" w:rsidSect="00B5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229A"/>
    <w:multiLevelType w:val="multilevel"/>
    <w:tmpl w:val="1CA0B1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7DE1013"/>
    <w:multiLevelType w:val="hybridMultilevel"/>
    <w:tmpl w:val="A2FC0CA6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224F4"/>
    <w:multiLevelType w:val="multilevel"/>
    <w:tmpl w:val="77486EE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8DE2F44"/>
    <w:multiLevelType w:val="multilevel"/>
    <w:tmpl w:val="F2F649D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4616541"/>
    <w:multiLevelType w:val="multilevel"/>
    <w:tmpl w:val="397C9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9212E7"/>
    <w:multiLevelType w:val="hybridMultilevel"/>
    <w:tmpl w:val="270C4726"/>
    <w:lvl w:ilvl="0" w:tplc="0CB4A0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76381"/>
    <w:multiLevelType w:val="multilevel"/>
    <w:tmpl w:val="A4CED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B092410"/>
    <w:multiLevelType w:val="multilevel"/>
    <w:tmpl w:val="7E5AAFE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431666F1"/>
    <w:multiLevelType w:val="hybridMultilevel"/>
    <w:tmpl w:val="FAAC2CE4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05950"/>
    <w:multiLevelType w:val="multilevel"/>
    <w:tmpl w:val="2EFC0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81E77FF"/>
    <w:multiLevelType w:val="multilevel"/>
    <w:tmpl w:val="64FCA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F687DA5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16C6F6E"/>
    <w:multiLevelType w:val="hybridMultilevel"/>
    <w:tmpl w:val="29CE0978"/>
    <w:lvl w:ilvl="0" w:tplc="E3D644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54E47"/>
    <w:multiLevelType w:val="multilevel"/>
    <w:tmpl w:val="5A5CEE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4">
    <w:nsid w:val="57EB27E7"/>
    <w:multiLevelType w:val="multilevel"/>
    <w:tmpl w:val="7A5C8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DB35F13"/>
    <w:multiLevelType w:val="multilevel"/>
    <w:tmpl w:val="B39E40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  <w:b/>
      </w:rPr>
    </w:lvl>
  </w:abstractNum>
  <w:abstractNum w:abstractNumId="16">
    <w:nsid w:val="65A10F9B"/>
    <w:multiLevelType w:val="multilevel"/>
    <w:tmpl w:val="5BFA0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673F3AB4"/>
    <w:multiLevelType w:val="hybridMultilevel"/>
    <w:tmpl w:val="B43E2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3F0DE4"/>
    <w:multiLevelType w:val="multilevel"/>
    <w:tmpl w:val="90CECD7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9">
    <w:nsid w:val="69D978DB"/>
    <w:multiLevelType w:val="multilevel"/>
    <w:tmpl w:val="B4C8ECAC"/>
    <w:lvl w:ilvl="0">
      <w:start w:val="1"/>
      <w:numFmt w:val="decimal"/>
      <w:lvlText w:val="%1."/>
      <w:lvlJc w:val="left"/>
      <w:pPr>
        <w:ind w:left="777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66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95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9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553" w:hanging="1800"/>
      </w:pPr>
      <w:rPr>
        <w:rFonts w:hint="default"/>
        <w:b/>
      </w:rPr>
    </w:lvl>
  </w:abstractNum>
  <w:abstractNum w:abstractNumId="20">
    <w:nsid w:val="6E2C6537"/>
    <w:multiLevelType w:val="multilevel"/>
    <w:tmpl w:val="E98AFF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73DA3604"/>
    <w:multiLevelType w:val="multilevel"/>
    <w:tmpl w:val="FD46F5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66A14D1"/>
    <w:multiLevelType w:val="multilevel"/>
    <w:tmpl w:val="46EC24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>
    <w:nsid w:val="781D4CC4"/>
    <w:multiLevelType w:val="multilevel"/>
    <w:tmpl w:val="7C06911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16"/>
  </w:num>
  <w:num w:numId="13">
    <w:abstractNumId w:val="0"/>
  </w:num>
  <w:num w:numId="14">
    <w:abstractNumId w:val="9"/>
  </w:num>
  <w:num w:numId="15">
    <w:abstractNumId w:val="4"/>
  </w:num>
  <w:num w:numId="16">
    <w:abstractNumId w:val="18"/>
  </w:num>
  <w:num w:numId="17">
    <w:abstractNumId w:val="11"/>
  </w:num>
  <w:num w:numId="18">
    <w:abstractNumId w:val="15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37D"/>
    <w:rsid w:val="005E237D"/>
    <w:rsid w:val="00881DCB"/>
    <w:rsid w:val="009219CA"/>
    <w:rsid w:val="00B52DA4"/>
    <w:rsid w:val="00DE6357"/>
    <w:rsid w:val="00F1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37D"/>
  </w:style>
  <w:style w:type="paragraph" w:styleId="1">
    <w:name w:val="heading 1"/>
    <w:basedOn w:val="a"/>
    <w:next w:val="a"/>
    <w:link w:val="10"/>
    <w:uiPriority w:val="9"/>
    <w:qFormat/>
    <w:rsid w:val="005E2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3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3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E2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23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5E23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5E2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237D"/>
  </w:style>
  <w:style w:type="paragraph" w:styleId="a5">
    <w:name w:val="footer"/>
    <w:basedOn w:val="a"/>
    <w:link w:val="a6"/>
    <w:uiPriority w:val="99"/>
    <w:unhideWhenUsed/>
    <w:rsid w:val="005E2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237D"/>
  </w:style>
  <w:style w:type="paragraph" w:styleId="a7">
    <w:name w:val="Balloon Text"/>
    <w:basedOn w:val="a"/>
    <w:link w:val="a8"/>
    <w:uiPriority w:val="99"/>
    <w:semiHidden/>
    <w:unhideWhenUsed/>
    <w:rsid w:val="005E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23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E237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5E237D"/>
    <w:rPr>
      <w:color w:val="808080"/>
    </w:rPr>
  </w:style>
  <w:style w:type="table" w:styleId="ab">
    <w:name w:val="Table Grid"/>
    <w:basedOn w:val="a1"/>
    <w:uiPriority w:val="59"/>
    <w:rsid w:val="005E2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5E237D"/>
    <w:pPr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5E2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E237D"/>
    <w:pPr>
      <w:tabs>
        <w:tab w:val="right" w:leader="dot" w:pos="9629"/>
      </w:tabs>
      <w:spacing w:after="100" w:line="24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E237D"/>
    <w:pPr>
      <w:tabs>
        <w:tab w:val="right" w:leader="dot" w:pos="9629"/>
      </w:tabs>
      <w:spacing w:after="100"/>
      <w:ind w:left="567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5E237D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237D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5E237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E237D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E237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E237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E237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E237D"/>
    <w:pPr>
      <w:spacing w:after="100"/>
      <w:ind w:left="1760"/>
    </w:pPr>
    <w:rPr>
      <w:rFonts w:eastAsiaTheme="minorEastAsia"/>
      <w:lang w:eastAsia="ru-RU"/>
    </w:rPr>
  </w:style>
  <w:style w:type="table" w:customStyle="1" w:styleId="12">
    <w:name w:val="Сетка таблицы1"/>
    <w:basedOn w:val="a1"/>
    <w:next w:val="ab"/>
    <w:rsid w:val="005E2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itle"/>
    <w:basedOn w:val="a"/>
    <w:link w:val="af0"/>
    <w:qFormat/>
    <w:rsid w:val="005E237D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f0">
    <w:name w:val="Название Знак"/>
    <w:basedOn w:val="a0"/>
    <w:link w:val="af"/>
    <w:rsid w:val="005E237D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E237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Butters</dc:creator>
  <cp:lastModifiedBy>Butters</cp:lastModifiedBy>
  <cp:revision>6</cp:revision>
  <dcterms:created xsi:type="dcterms:W3CDTF">2019-02-18T12:25:00Z</dcterms:created>
  <dcterms:modified xsi:type="dcterms:W3CDTF">2019-02-18T12:32:00Z</dcterms:modified>
</cp:coreProperties>
</file>