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B0A7E" w14:textId="77777777" w:rsidR="00A83B99" w:rsidRDefault="00000000">
      <w:pPr>
        <w:pStyle w:val="berschrift1"/>
      </w:pPr>
      <w:r>
        <w:t>T-Deck RS41 – Bedienungsanleitung</w:t>
      </w:r>
    </w:p>
    <w:p w14:paraId="23CE699A" w14:textId="77777777" w:rsidR="00A83B99" w:rsidRDefault="00000000">
      <w:r>
        <w:t>Oct 19, 2026</w:t>
      </w:r>
    </w:p>
    <w:p w14:paraId="40B60D17" w14:textId="77777777" w:rsidR="00A83B99" w:rsidRDefault="00000000">
      <w:pPr>
        <w:pStyle w:val="berschrift2"/>
      </w:pPr>
      <w:r>
        <w:t>Überblick</w:t>
      </w:r>
    </w:p>
    <w:p w14:paraId="23210486" w14:textId="77777777" w:rsidR="00A83B99" w:rsidRDefault="00000000">
      <w:r>
        <w:t>Die Firmware (aktuell v4.95) verwandelt das LilyGO T-Deck Plus in zwei Betriebsarten, die über Menüpunkt "Funkmodus" (Taste I) umgeschaltet werden – nicht gleichzeitig möglich:</w:t>
      </w:r>
    </w:p>
    <w:p w14:paraId="44B74200" w14:textId="77777777" w:rsidR="00A83B99" w:rsidRDefault="00000000">
      <w:pPr>
        <w:pStyle w:val="Listenabsatz"/>
        <w:numPr>
          <w:ilvl w:val="0"/>
          <w:numId w:val="2"/>
        </w:numPr>
      </w:pPr>
      <w:r>
        <w:rPr>
          <w:b/>
        </w:rPr>
        <w:t>Sondenempfang</w:t>
      </w:r>
      <w:r>
        <w:t xml:space="preserve"> (433 MHz, FSK): empfängt und dekodiert Vaisala-RS41-Wettersonden – Position, Höhe, Steig-/Sinkrate und ID live auf der Karte, inklusive Landevorhersage beim Sinken.</w:t>
      </w:r>
    </w:p>
    <w:p w14:paraId="456BD21E" w14:textId="77777777" w:rsidR="00A83B99" w:rsidRDefault="00000000">
      <w:pPr>
        <w:pStyle w:val="Listenabsatz"/>
        <w:numPr>
          <w:ilvl w:val="0"/>
          <w:numId w:val="2"/>
        </w:numPr>
      </w:pPr>
      <w:r>
        <w:rPr>
          <w:b/>
        </w:rPr>
        <w:t>LoRa-APRS</w:t>
      </w:r>
      <w:r>
        <w:t xml:space="preserve"> (433,775 MHz, europäische Konvention): eigenständiger APRS-Tracker/Empfänger, zeigt gehörte Stationen auf der Karte und sendet die eigene Position als Beacon – ganz ohne Internetverbindung, rein über Funk.</w:t>
      </w:r>
    </w:p>
    <w:p w14:paraId="546893C0" w14:textId="77777777" w:rsidR="00A83B99" w:rsidRDefault="00000000">
      <w:r>
        <w:t>Läuft komplett auf der im T-Deck Plus verbauten Hardware (Display, Tastatur, Trackball, GPS, SD-Karte, Akku) – kein Zusatzmodul nötig.</w:t>
      </w:r>
    </w:p>
    <w:p w14:paraId="4AF91832" w14:textId="77777777" w:rsidR="00A83B99" w:rsidRDefault="00000000">
      <w:pPr>
        <w:pStyle w:val="berschrift2"/>
      </w:pPr>
      <w:r>
        <w:t>Erste Schritte</w:t>
      </w:r>
    </w:p>
    <w:p w14:paraId="51222223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WLAN</w:t>
      </w:r>
      <w:r>
        <w:t xml:space="preserve"> (Menü W): aus / Heimnetz / eigener Zugangspunkt wählen.</w:t>
      </w:r>
    </w:p>
    <w:p w14:paraId="258468BD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Netz</w:t>
      </w:r>
      <w:r>
        <w:t xml:space="preserve"> (Menü E): SSID und Passwort des Heimnetzes eintippen – nur am Gerät möglich (blockiert sonst die Tastatur, deshalb aus der Weboberfläche ausgeklammert).</w:t>
      </w:r>
    </w:p>
    <w:p w14:paraId="63B2F433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Rufzeichen/Heimat-Koordinaten</w:t>
      </w:r>
      <w:r>
        <w:t xml:space="preserve">: einmalig beim Flashen in </w:t>
      </w:r>
      <w:r>
        <w:rPr>
          <w:rStyle w:val="CodeChar"/>
        </w:rPr>
        <w:t>config.h</w:t>
      </w:r>
      <w:r>
        <w:t xml:space="preserve"> hinterlegt, nicht über das Menü änderbar.</w:t>
      </w:r>
    </w:p>
    <w:p w14:paraId="634F24B0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SD-Karte</w:t>
      </w:r>
      <w:r>
        <w:t>: wird für Screenshots, GPX-Tracks, Logs und Kartenkacheln benötigt – ohne Karte laufen Empfang und Anzeige trotzdem, nur ohne diese Funktionen.</w:t>
      </w:r>
    </w:p>
    <w:p w14:paraId="6E3F5DCF" w14:textId="77777777" w:rsidR="00A83B99" w:rsidRDefault="00000000">
      <w:pPr>
        <w:pStyle w:val="Listenabsatz"/>
        <w:numPr>
          <w:ilvl w:val="0"/>
          <w:numId w:val="3"/>
        </w:numPr>
      </w:pPr>
      <w:r>
        <w:t xml:space="preserve">Im Heimnetz oder eigenen Zugangspunkt ist das Gerät unter </w:t>
      </w:r>
      <w:r>
        <w:rPr>
          <w:rStyle w:val="CodeChar"/>
        </w:rPr>
        <w:t>tdeck-rs41.local</w:t>
      </w:r>
      <w:r>
        <w:t xml:space="preserve"> erreichbar (Weboberfläche, Firmware-Updates per WLAN).</w:t>
      </w:r>
    </w:p>
    <w:p w14:paraId="159F07E8" w14:textId="77777777" w:rsidR="00907741" w:rsidRDefault="00907741">
      <w:pPr>
        <w:rPr>
          <w:b/>
          <w:sz w:val="26"/>
        </w:rPr>
      </w:pPr>
      <w:r>
        <w:br w:type="page"/>
      </w:r>
    </w:p>
    <w:p w14:paraId="0FFEC14B" w14:textId="05AB3F10" w:rsidR="00A83B99" w:rsidRDefault="00000000">
      <w:pPr>
        <w:pStyle w:val="berschrift2"/>
      </w:pPr>
      <w:r>
        <w:lastRenderedPageBreak/>
        <w:t>Tastenbelegung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3635"/>
        <w:gridCol w:w="5724"/>
      </w:tblGrid>
      <w:tr w:rsidR="00A83B99" w14:paraId="6921E820" w14:textId="77777777">
        <w:trPr>
          <w:tblHeader/>
        </w:trPr>
        <w:tc>
          <w:tcPr>
            <w:tcW w:w="3635" w:type="dxa"/>
            <w:shd w:val="clear" w:color="auto" w:fill="F2F2F2"/>
          </w:tcPr>
          <w:p w14:paraId="3B4A0DB9" w14:textId="77777777" w:rsidR="00A83B99" w:rsidRDefault="00000000">
            <w:pPr>
              <w:spacing w:after="0" w:line="240" w:lineRule="auto"/>
            </w:pPr>
            <w:r>
              <w:t>Taste</w:t>
            </w:r>
          </w:p>
        </w:tc>
        <w:tc>
          <w:tcPr>
            <w:tcW w:w="5724" w:type="dxa"/>
            <w:shd w:val="clear" w:color="auto" w:fill="F2F2F2"/>
          </w:tcPr>
          <w:p w14:paraId="22FD43E2" w14:textId="77777777" w:rsidR="00A83B99" w:rsidRDefault="00000000">
            <w:pPr>
              <w:spacing w:after="0" w:line="240" w:lineRule="auto"/>
            </w:pPr>
            <w:r>
              <w:t>Funktion</w:t>
            </w:r>
          </w:p>
        </w:tc>
      </w:tr>
      <w:tr w:rsidR="00A83B99" w14:paraId="6FBC8546" w14:textId="77777777">
        <w:tc>
          <w:tcPr>
            <w:tcW w:w="3635" w:type="dxa"/>
          </w:tcPr>
          <w:p w14:paraId="54D30836" w14:textId="77777777" w:rsidR="00A83B99" w:rsidRDefault="00000000">
            <w:pPr>
              <w:spacing w:after="0" w:line="240" w:lineRule="auto"/>
            </w:pPr>
            <w:r>
              <w:t>Trackball</w:t>
            </w:r>
          </w:p>
        </w:tc>
        <w:tc>
          <w:tcPr>
            <w:tcW w:w="5724" w:type="dxa"/>
          </w:tcPr>
          <w:p w14:paraId="3EEEF1BC" w14:textId="77777777" w:rsidR="00A83B99" w:rsidRDefault="00000000">
            <w:pPr>
              <w:spacing w:after="0" w:line="240" w:lineRule="auto"/>
            </w:pPr>
            <w:r>
              <w:t>Karte verschieben (Kartenansicht)</w:t>
            </w:r>
          </w:p>
        </w:tc>
      </w:tr>
      <w:tr w:rsidR="00A83B99" w14:paraId="5F855DA4" w14:textId="77777777">
        <w:tc>
          <w:tcPr>
            <w:tcW w:w="3635" w:type="dxa"/>
          </w:tcPr>
          <w:p w14:paraId="2E51AF50" w14:textId="77777777" w:rsidR="00A83B99" w:rsidRDefault="00000000">
            <w:pPr>
              <w:spacing w:after="0" w:line="240" w:lineRule="auto"/>
            </w:pPr>
            <w:r>
              <w:t>A/D bzw. O/P</w:t>
            </w:r>
          </w:p>
        </w:tc>
        <w:tc>
          <w:tcPr>
            <w:tcW w:w="5724" w:type="dxa"/>
          </w:tcPr>
          <w:p w14:paraId="0EBF64A9" w14:textId="77777777" w:rsidR="00A83B99" w:rsidRDefault="00000000">
            <w:pPr>
              <w:spacing w:after="0" w:line="240" w:lineRule="auto"/>
            </w:pPr>
            <w:r>
              <w:t>Kartenzoom raus/rein (A/D links-, O/P rechtshändig)</w:t>
            </w:r>
          </w:p>
        </w:tc>
      </w:tr>
      <w:tr w:rsidR="00A83B99" w14:paraId="369AD175" w14:textId="77777777">
        <w:tc>
          <w:tcPr>
            <w:tcW w:w="3635" w:type="dxa"/>
          </w:tcPr>
          <w:p w14:paraId="1A6649E7" w14:textId="77777777" w:rsidR="00A83B99" w:rsidRDefault="00000000">
            <w:pPr>
              <w:spacing w:after="0" w:line="240" w:lineRule="auto"/>
            </w:pPr>
            <w:r>
              <w:t>M</w:t>
            </w:r>
          </w:p>
        </w:tc>
        <w:tc>
          <w:tcPr>
            <w:tcW w:w="5724" w:type="dxa"/>
          </w:tcPr>
          <w:p w14:paraId="612DD6EB" w14:textId="77777777" w:rsidR="00A83B99" w:rsidRDefault="00000000">
            <w:pPr>
              <w:spacing w:after="0" w:line="240" w:lineRule="auto"/>
            </w:pPr>
            <w:r>
              <w:t>Kartenart wechseln</w:t>
            </w:r>
          </w:p>
        </w:tc>
      </w:tr>
      <w:tr w:rsidR="00A83B99" w14:paraId="0D88DDD1" w14:textId="77777777">
        <w:tc>
          <w:tcPr>
            <w:tcW w:w="3635" w:type="dxa"/>
          </w:tcPr>
          <w:p w14:paraId="6C625868" w14:textId="77777777" w:rsidR="00A83B99" w:rsidRDefault="00000000">
            <w:pPr>
              <w:spacing w:after="0" w:line="240" w:lineRule="auto"/>
            </w:pPr>
            <w:r>
              <w:t>R</w:t>
            </w:r>
          </w:p>
        </w:tc>
        <w:tc>
          <w:tcPr>
            <w:tcW w:w="5724" w:type="dxa"/>
          </w:tcPr>
          <w:p w14:paraId="13E684FF" w14:textId="77777777" w:rsidR="00A83B99" w:rsidRDefault="00000000">
            <w:pPr>
              <w:spacing w:after="0" w:line="240" w:lineRule="auto"/>
            </w:pPr>
            <w:r>
              <w:t>Fokus wechseln – Sondenmodus: Sonde+Ich+Landepunkt → Sonde+Ich → Sonde → Ich; LoRa-Modus: Ich → alle Stationen → nur direkt gehörte</w:t>
            </w:r>
          </w:p>
        </w:tc>
      </w:tr>
      <w:tr w:rsidR="00A83B99" w14:paraId="6815F95A" w14:textId="77777777">
        <w:tc>
          <w:tcPr>
            <w:tcW w:w="3635" w:type="dxa"/>
          </w:tcPr>
          <w:p w14:paraId="56B250B9" w14:textId="77777777" w:rsidR="00A83B99" w:rsidRDefault="00000000">
            <w:pPr>
              <w:spacing w:after="0" w:line="240" w:lineRule="auto"/>
            </w:pPr>
            <w:r>
              <w:t>0</w:t>
            </w:r>
          </w:p>
        </w:tc>
        <w:tc>
          <w:tcPr>
            <w:tcW w:w="5724" w:type="dxa"/>
          </w:tcPr>
          <w:p w14:paraId="11CFB315" w14:textId="77777777" w:rsidR="00A83B99" w:rsidRDefault="00000000">
            <w:pPr>
              <w:spacing w:after="0" w:line="240" w:lineRule="auto"/>
            </w:pPr>
            <w:r>
              <w:t>Trackball sperren/entsperren (dreistufig: aus → an → an + Tastatur, zweiter Tipp binnen 2 s springt direkt auf Stufe 2)</w:t>
            </w:r>
          </w:p>
        </w:tc>
      </w:tr>
      <w:tr w:rsidR="00A83B99" w14:paraId="47664876" w14:textId="77777777">
        <w:tc>
          <w:tcPr>
            <w:tcW w:w="3635" w:type="dxa"/>
          </w:tcPr>
          <w:p w14:paraId="2E0BF1E6" w14:textId="77777777" w:rsidR="00A83B99" w:rsidRDefault="00000000">
            <w:pPr>
              <w:spacing w:after="0" w:line="240" w:lineRule="auto"/>
            </w:pPr>
            <w:r>
              <w:t>Leertaste / Trackball-Klick</w:t>
            </w:r>
          </w:p>
        </w:tc>
        <w:tc>
          <w:tcPr>
            <w:tcW w:w="5724" w:type="dxa"/>
          </w:tcPr>
          <w:p w14:paraId="1B4BD63B" w14:textId="77777777" w:rsidR="00A83B99" w:rsidRDefault="00000000">
            <w:pPr>
              <w:spacing w:after="0" w:line="240" w:lineRule="auto"/>
            </w:pPr>
            <w:r>
              <w:t>Ansicht wechseln (Text → Karte → Höhentrack/Stationen → GPS-Radar; LoRa-Modus ohne Textansicht)</w:t>
            </w:r>
          </w:p>
        </w:tc>
      </w:tr>
      <w:tr w:rsidR="00A83B99" w14:paraId="1463CEF0" w14:textId="77777777">
        <w:tc>
          <w:tcPr>
            <w:tcW w:w="3635" w:type="dxa"/>
          </w:tcPr>
          <w:p w14:paraId="39F6A518" w14:textId="77777777" w:rsidR="00A83B99" w:rsidRDefault="00000000">
            <w:pPr>
              <w:spacing w:after="0" w:line="240" w:lineRule="auto"/>
            </w:pPr>
            <w:r>
              <w:t>Enter</w:t>
            </w:r>
          </w:p>
        </w:tc>
        <w:tc>
          <w:tcPr>
            <w:tcW w:w="5724" w:type="dxa"/>
          </w:tcPr>
          <w:p w14:paraId="46285579" w14:textId="77777777" w:rsidR="00A83B99" w:rsidRDefault="00000000">
            <w:pPr>
              <w:spacing w:after="0" w:line="240" w:lineRule="auto"/>
            </w:pPr>
            <w:r>
              <w:t>Konfigurationsmenü öffnen</w:t>
            </w:r>
          </w:p>
        </w:tc>
      </w:tr>
      <w:tr w:rsidR="00A83B99" w14:paraId="6A9DF612" w14:textId="77777777">
        <w:tc>
          <w:tcPr>
            <w:tcW w:w="3635" w:type="dxa"/>
          </w:tcPr>
          <w:p w14:paraId="540687B5" w14:textId="77777777" w:rsidR="00A83B99" w:rsidRDefault="00000000">
            <w:pPr>
              <w:spacing w:after="0" w:line="240" w:lineRule="auto"/>
            </w:pPr>
            <w:r>
              <w:t>$</w:t>
            </w:r>
          </w:p>
        </w:tc>
        <w:tc>
          <w:tcPr>
            <w:tcW w:w="5724" w:type="dxa"/>
          </w:tcPr>
          <w:p w14:paraId="1990FF47" w14:textId="77777777" w:rsidR="00A83B99" w:rsidRDefault="00000000">
            <w:pPr>
              <w:spacing w:after="0" w:line="240" w:lineRule="auto"/>
            </w:pPr>
            <w:r>
              <w:t>Empfangston an/aus</w:t>
            </w:r>
          </w:p>
        </w:tc>
      </w:tr>
      <w:tr w:rsidR="00A83B99" w14:paraId="20F67B98" w14:textId="77777777">
        <w:tc>
          <w:tcPr>
            <w:tcW w:w="3635" w:type="dxa"/>
          </w:tcPr>
          <w:p w14:paraId="48F601FB" w14:textId="77777777" w:rsidR="00A83B99" w:rsidRDefault="00000000">
            <w:pPr>
              <w:spacing w:after="0" w:line="240" w:lineRule="auto"/>
            </w:pPr>
            <w:r>
              <w:t>C</w:t>
            </w:r>
          </w:p>
        </w:tc>
        <w:tc>
          <w:tcPr>
            <w:tcW w:w="5724" w:type="dxa"/>
          </w:tcPr>
          <w:p w14:paraId="20B6D42D" w14:textId="77777777" w:rsidR="00A83B99" w:rsidRDefault="00000000">
            <w:pPr>
              <w:spacing w:after="0" w:line="240" w:lineRule="auto"/>
            </w:pPr>
            <w:r>
              <w:t xml:space="preserve">Screenshot (JPEG mit EXIF-Koordinaten, Ordner </w:t>
            </w:r>
            <w:r>
              <w:rPr>
                <w:rStyle w:val="CodeChar"/>
              </w:rPr>
              <w:t>/shots</w:t>
            </w:r>
            <w:r>
              <w:t>)</w:t>
            </w:r>
          </w:p>
        </w:tc>
      </w:tr>
      <w:tr w:rsidR="00A83B99" w14:paraId="05E78057" w14:textId="77777777">
        <w:tc>
          <w:tcPr>
            <w:tcW w:w="3635" w:type="dxa"/>
          </w:tcPr>
          <w:p w14:paraId="2AF0475E" w14:textId="77777777" w:rsidR="00A83B99" w:rsidRDefault="00000000">
            <w:pPr>
              <w:spacing w:after="0" w:line="240" w:lineRule="auto"/>
            </w:pPr>
            <w:r>
              <w:t>U</w:t>
            </w:r>
          </w:p>
        </w:tc>
        <w:tc>
          <w:tcPr>
            <w:tcW w:w="5724" w:type="dxa"/>
          </w:tcPr>
          <w:p w14:paraId="5EEEB01F" w14:textId="77777777" w:rsidR="00A83B99" w:rsidRDefault="00000000">
            <w:pPr>
              <w:spacing w:after="0" w:line="240" w:lineRule="auto"/>
            </w:pPr>
            <w:r>
              <w:t>GPX-Zwischenspeicher sofort sichern – vor dem Ausschalten drücken</w:t>
            </w:r>
          </w:p>
        </w:tc>
      </w:tr>
      <w:tr w:rsidR="00A83B99" w14:paraId="037CC5C0" w14:textId="77777777">
        <w:tc>
          <w:tcPr>
            <w:tcW w:w="3635" w:type="dxa"/>
          </w:tcPr>
          <w:p w14:paraId="1D332C60" w14:textId="77777777" w:rsidR="00A83B99" w:rsidRDefault="00000000">
            <w:pPr>
              <w:spacing w:after="0" w:line="240" w:lineRule="auto"/>
            </w:pPr>
            <w:r>
              <w:t>Q</w:t>
            </w:r>
          </w:p>
        </w:tc>
        <w:tc>
          <w:tcPr>
            <w:tcW w:w="5724" w:type="dxa"/>
          </w:tcPr>
          <w:p w14:paraId="4F3A1D24" w14:textId="77777777" w:rsidR="00A83B99" w:rsidRDefault="00000000">
            <w:pPr>
              <w:spacing w:after="0" w:line="240" w:lineRule="auto"/>
            </w:pPr>
            <w:r>
              <w:t>Sondenfund melden (Sondenmodus) bzw. geordnetes Herunterfahren – je nach Kontext</w:t>
            </w:r>
          </w:p>
        </w:tc>
      </w:tr>
      <w:tr w:rsidR="00A83B99" w14:paraId="4ED8A54F" w14:textId="77777777">
        <w:tc>
          <w:tcPr>
            <w:tcW w:w="3635" w:type="dxa"/>
          </w:tcPr>
          <w:p w14:paraId="64BAF7CB" w14:textId="77777777" w:rsidR="00A83B99" w:rsidRDefault="00000000">
            <w:pPr>
              <w:spacing w:after="0" w:line="240" w:lineRule="auto"/>
            </w:pPr>
            <w:r>
              <w:t>H</w:t>
            </w:r>
          </w:p>
        </w:tc>
        <w:tc>
          <w:tcPr>
            <w:tcW w:w="5724" w:type="dxa"/>
          </w:tcPr>
          <w:p w14:paraId="73C1048E" w14:textId="77777777" w:rsidR="00A83B99" w:rsidRDefault="00000000">
            <w:pPr>
              <w:spacing w:after="0" w:line="240" w:lineRule="auto"/>
            </w:pPr>
            <w:r>
              <w:t>Hilfe-Bildschirm (Kurzübersicht der Kartentasten) in der Kartenansicht</w:t>
            </w:r>
          </w:p>
        </w:tc>
      </w:tr>
      <w:tr w:rsidR="00A83B99" w14:paraId="0375239C" w14:textId="77777777">
        <w:tc>
          <w:tcPr>
            <w:tcW w:w="3635" w:type="dxa"/>
          </w:tcPr>
          <w:p w14:paraId="684AACED" w14:textId="77777777" w:rsidR="00A83B99" w:rsidRDefault="00000000">
            <w:pPr>
              <w:spacing w:after="0" w:line="240" w:lineRule="auto"/>
            </w:pPr>
            <w:r>
              <w:t>Beliebiger Buchstabe</w:t>
            </w:r>
          </w:p>
        </w:tc>
        <w:tc>
          <w:tcPr>
            <w:tcW w:w="5724" w:type="dxa"/>
          </w:tcPr>
          <w:p w14:paraId="13D8E926" w14:textId="77777777" w:rsidR="00A83B99" w:rsidRDefault="00000000">
            <w:pPr>
              <w:spacing w:after="0" w:line="240" w:lineRule="auto"/>
            </w:pPr>
            <w:r>
              <w:t>öffnet direkt den passenden Menüpunkt (siehe Tabelle unten)</w:t>
            </w:r>
          </w:p>
        </w:tc>
      </w:tr>
    </w:tbl>
    <w:p w14:paraId="3FE3D21E" w14:textId="77777777" w:rsidR="00A83B99" w:rsidRDefault="00000000">
      <w:r>
        <w:t>Im LoRa-APRS-Modus sendet ein Trackball-Klick bei eingeschaltetem Beacon zusätzlich sofort die eigene Position – ein Popup zeigt 5 Sekunden lang, ob es geklappt hat und wenn nicht, warum nicht.</w:t>
      </w:r>
    </w:p>
    <w:p w14:paraId="21C36208" w14:textId="77777777" w:rsidR="00907741" w:rsidRDefault="00907741">
      <w:pPr>
        <w:rPr>
          <w:b/>
          <w:sz w:val="26"/>
        </w:rPr>
      </w:pPr>
      <w:r>
        <w:br w:type="page"/>
      </w:r>
    </w:p>
    <w:p w14:paraId="22009674" w14:textId="10FF0083" w:rsidR="00A83B99" w:rsidRDefault="00000000">
      <w:pPr>
        <w:pStyle w:val="berschrift2"/>
      </w:pPr>
      <w:r>
        <w:lastRenderedPageBreak/>
        <w:t>Ansichten</w:t>
      </w:r>
    </w:p>
    <w:p w14:paraId="0B98938C" w14:textId="77777777" w:rsidR="00A83B99" w:rsidRDefault="00000000">
      <w:r>
        <w:t>Vier Ansichten im Sondenmodus (Leertaste/Klick schaltet weiter), im LoRa-Modus ohne Textansicht nur drei:</w:t>
      </w:r>
    </w:p>
    <w:p w14:paraId="77610632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Text</w:t>
      </w:r>
      <w:r>
        <w:t xml:space="preserve"> (nur Sondenmodus): reine Textanzeige der Rohwerte.</w:t>
      </w:r>
    </w:p>
    <w:p w14:paraId="6037B009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Karte</w:t>
      </w:r>
      <w:r>
        <w:t>: Kartenausschnitt mit Spur und aktueller Position. Sondenmodus zusätzlich mit Landevorhersage beim Sinken (blaue Verlängerung der Spur + Fadenkreuz). LoRa-Modus zeigt Punkt + Rufzeichen jeder gehörten Station mit einer auf 5 km gekappten Spur.</w:t>
      </w:r>
    </w:p>
    <w:p w14:paraId="53693D7C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Höhentrack / Stationsliste</w:t>
      </w:r>
      <w:r>
        <w:t>: Sondenmodus zeigt ein Höhendiagramm seit dem Fund der aktuellen Sonde. LoRa-Modus zeigt stattdessen die Liste gehörter Stationen mit Entfernung und „zuletzt gehört“ – anklickbar für ein Detailpopup mit Einzelstations-Fokus auf der Karte (Taste R im Popup).</w:t>
      </w:r>
    </w:p>
    <w:p w14:paraId="07688D53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GPS-Radar</w:t>
      </w:r>
      <w:r>
        <w:t>: Polarplot der einzelnen Satelliten (Azimut/Elevation aus den GPS-Daten), Mitte = Zenit, Ringe alle 30° bis zum Horizont am Rand, dazu eine Textliste mit PRN/Elevation/Azimut/SNR – zur Empfangsdiagnose.</w:t>
      </w:r>
    </w:p>
    <w:p w14:paraId="6044734E" w14:textId="77777777" w:rsidR="00907741" w:rsidRDefault="00907741">
      <w:pPr>
        <w:rPr>
          <w:b/>
          <w:sz w:val="26"/>
        </w:rPr>
      </w:pPr>
      <w:r>
        <w:br w:type="page"/>
      </w:r>
    </w:p>
    <w:p w14:paraId="5102635F" w14:textId="5F948879" w:rsidR="00A83B99" w:rsidRDefault="00000000">
      <w:pPr>
        <w:pStyle w:val="berschrift2"/>
      </w:pPr>
      <w:r>
        <w:lastRenderedPageBreak/>
        <w:t>Konfigurationsmenü (Enter)</w:t>
      </w:r>
    </w:p>
    <w:p w14:paraId="63AB1285" w14:textId="77777777" w:rsidR="00A83B99" w:rsidRDefault="00000000">
      <w:r>
        <w:t>Trackball hoch/runter wählt den Menüpunkt, O/P ändert Zahlenwerte (runter/hoch, nur wenn der gewählte Punkt eine Zahl ist), Leertaste/Klick ändert den Wert des aktuellen Punkts, Ziffern + Enter erlauben Direkteingabe. Ein Buchstabe springt direkt zum passenden Punkt.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611"/>
        <w:gridCol w:w="4920"/>
      </w:tblGrid>
      <w:tr w:rsidR="00A83B99" w14:paraId="62F377A2" w14:textId="77777777">
        <w:trPr>
          <w:tblHeader/>
        </w:trPr>
        <w:tc>
          <w:tcPr>
            <w:tcW w:w="829" w:type="dxa"/>
            <w:shd w:val="clear" w:color="auto" w:fill="F2F2F2"/>
          </w:tcPr>
          <w:p w14:paraId="34F25E72" w14:textId="77777777" w:rsidR="00A83B99" w:rsidRDefault="00000000">
            <w:pPr>
              <w:spacing w:after="0" w:line="240" w:lineRule="auto"/>
            </w:pPr>
            <w:r>
              <w:t>Taste</w:t>
            </w:r>
          </w:p>
        </w:tc>
        <w:tc>
          <w:tcPr>
            <w:tcW w:w="3611" w:type="dxa"/>
            <w:shd w:val="clear" w:color="auto" w:fill="F2F2F2"/>
          </w:tcPr>
          <w:p w14:paraId="511E04FE" w14:textId="77777777" w:rsidR="00A83B99" w:rsidRDefault="00000000">
            <w:pPr>
              <w:spacing w:after="0" w:line="240" w:lineRule="auto"/>
            </w:pPr>
            <w:r>
              <w:t>Menüpunkt</w:t>
            </w:r>
          </w:p>
        </w:tc>
        <w:tc>
          <w:tcPr>
            <w:tcW w:w="4920" w:type="dxa"/>
            <w:shd w:val="clear" w:color="auto" w:fill="F2F2F2"/>
          </w:tcPr>
          <w:p w14:paraId="07B26C5A" w14:textId="77777777" w:rsidR="00A83B99" w:rsidRDefault="00000000">
            <w:pPr>
              <w:spacing w:after="0" w:line="240" w:lineRule="auto"/>
            </w:pPr>
            <w:r>
              <w:t>Bedeutung</w:t>
            </w:r>
          </w:p>
        </w:tc>
      </w:tr>
      <w:tr w:rsidR="00A83B99" w14:paraId="0B360A14" w14:textId="77777777">
        <w:tc>
          <w:tcPr>
            <w:tcW w:w="829" w:type="dxa"/>
          </w:tcPr>
          <w:p w14:paraId="314171DF" w14:textId="77777777" w:rsidR="00A83B99" w:rsidRDefault="00000000">
            <w:pPr>
              <w:spacing w:after="0" w:line="240" w:lineRule="auto"/>
            </w:pPr>
            <w:r>
              <w:t>I</w:t>
            </w:r>
          </w:p>
        </w:tc>
        <w:tc>
          <w:tcPr>
            <w:tcW w:w="3611" w:type="dxa"/>
          </w:tcPr>
          <w:p w14:paraId="36BA40B1" w14:textId="77777777" w:rsidR="00A83B99" w:rsidRDefault="00000000">
            <w:pPr>
              <w:spacing w:after="0" w:line="240" w:lineRule="auto"/>
            </w:pPr>
            <w:r>
              <w:t>Funkmodus</w:t>
            </w:r>
          </w:p>
        </w:tc>
        <w:tc>
          <w:tcPr>
            <w:tcW w:w="4920" w:type="dxa"/>
          </w:tcPr>
          <w:p w14:paraId="2250A77C" w14:textId="77777777" w:rsidR="00A83B99" w:rsidRDefault="00000000">
            <w:pPr>
              <w:spacing w:after="0" w:line="240" w:lineRule="auto"/>
            </w:pPr>
            <w:r>
              <w:t>Sondenempfang ↔ LoRa-APRS umschalten (wichtigster Punkt, deshalb ganz oben)</w:t>
            </w:r>
          </w:p>
        </w:tc>
      </w:tr>
      <w:tr w:rsidR="00A83B99" w14:paraId="0B38433E" w14:textId="77777777">
        <w:tc>
          <w:tcPr>
            <w:tcW w:w="829" w:type="dxa"/>
          </w:tcPr>
          <w:p w14:paraId="332D666D" w14:textId="77777777" w:rsidR="00A83B99" w:rsidRDefault="00000000">
            <w:pPr>
              <w:spacing w:after="0" w:line="240" w:lineRule="auto"/>
            </w:pPr>
            <w:r>
              <w:t>S</w:t>
            </w:r>
          </w:p>
        </w:tc>
        <w:tc>
          <w:tcPr>
            <w:tcW w:w="3611" w:type="dxa"/>
          </w:tcPr>
          <w:p w14:paraId="6FBF302C" w14:textId="77777777" w:rsidR="00A83B99" w:rsidRDefault="00000000">
            <w:pPr>
              <w:spacing w:after="0" w:line="240" w:lineRule="auto"/>
            </w:pPr>
            <w:r>
              <w:t>Suche</w:t>
            </w:r>
          </w:p>
        </w:tc>
        <w:tc>
          <w:tcPr>
            <w:tcW w:w="4920" w:type="dxa"/>
          </w:tcPr>
          <w:p w14:paraId="14A7FA41" w14:textId="77777777" w:rsidR="00A83B99" w:rsidRDefault="00000000">
            <w:pPr>
              <w:spacing w:after="0" w:line="240" w:lineRule="auto"/>
            </w:pPr>
            <w:r>
              <w:t>Sondensuche/Scan starten/stoppen</w:t>
            </w:r>
          </w:p>
        </w:tc>
      </w:tr>
      <w:tr w:rsidR="00A83B99" w14:paraId="0FE30437" w14:textId="77777777">
        <w:tc>
          <w:tcPr>
            <w:tcW w:w="829" w:type="dxa"/>
          </w:tcPr>
          <w:p w14:paraId="08785AC6" w14:textId="77777777" w:rsidR="00A83B99" w:rsidRDefault="00000000">
            <w:pPr>
              <w:spacing w:after="0" w:line="240" w:lineRule="auto"/>
            </w:pPr>
            <w:r>
              <w:t>F</w:t>
            </w:r>
          </w:p>
        </w:tc>
        <w:tc>
          <w:tcPr>
            <w:tcW w:w="3611" w:type="dxa"/>
          </w:tcPr>
          <w:p w14:paraId="0C3F08B8" w14:textId="77777777" w:rsidR="00A83B99" w:rsidRDefault="00000000">
            <w:pPr>
              <w:spacing w:after="0" w:line="240" w:lineRule="auto"/>
            </w:pPr>
            <w:r>
              <w:t>Frequenz</w:t>
            </w:r>
          </w:p>
        </w:tc>
        <w:tc>
          <w:tcPr>
            <w:tcW w:w="4920" w:type="dxa"/>
          </w:tcPr>
          <w:p w14:paraId="693E2374" w14:textId="77777777" w:rsidR="00A83B99" w:rsidRDefault="00000000">
            <w:pPr>
              <w:spacing w:after="0" w:line="240" w:lineRule="auto"/>
            </w:pPr>
            <w:r>
              <w:t>Empfangsfrequenz (zweites F auf diesem Punkt übernimmt die zuletzt empfangene Sondenfrequenz)</w:t>
            </w:r>
          </w:p>
        </w:tc>
      </w:tr>
      <w:tr w:rsidR="00A83B99" w14:paraId="41C1297C" w14:textId="77777777">
        <w:tc>
          <w:tcPr>
            <w:tcW w:w="829" w:type="dxa"/>
          </w:tcPr>
          <w:p w14:paraId="13257B1D" w14:textId="77777777" w:rsidR="00A83B99" w:rsidRDefault="00000000">
            <w:pPr>
              <w:spacing w:after="0" w:line="240" w:lineRule="auto"/>
            </w:pPr>
            <w:r>
              <w:t>B</w:t>
            </w:r>
          </w:p>
        </w:tc>
        <w:tc>
          <w:tcPr>
            <w:tcW w:w="3611" w:type="dxa"/>
          </w:tcPr>
          <w:p w14:paraId="1FF0C5CE" w14:textId="77777777" w:rsidR="00A83B99" w:rsidRDefault="00000000">
            <w:pPr>
              <w:spacing w:after="0" w:line="240" w:lineRule="auto"/>
            </w:pPr>
            <w:r>
              <w:t>Bandbreite</w:t>
            </w:r>
          </w:p>
        </w:tc>
        <w:tc>
          <w:tcPr>
            <w:tcW w:w="4920" w:type="dxa"/>
          </w:tcPr>
          <w:p w14:paraId="72E12123" w14:textId="77777777" w:rsidR="00A83B99" w:rsidRDefault="00000000">
            <w:pPr>
              <w:spacing w:after="0" w:line="240" w:lineRule="auto"/>
            </w:pPr>
            <w:r>
              <w:t>Empfangsbandbreite</w:t>
            </w:r>
          </w:p>
        </w:tc>
      </w:tr>
      <w:tr w:rsidR="00A83B99" w14:paraId="2DCF220F" w14:textId="77777777">
        <w:tc>
          <w:tcPr>
            <w:tcW w:w="829" w:type="dxa"/>
          </w:tcPr>
          <w:p w14:paraId="2A6157EF" w14:textId="77777777" w:rsidR="00A83B99" w:rsidRDefault="00000000">
            <w:pPr>
              <w:spacing w:after="0" w:line="240" w:lineRule="auto"/>
            </w:pPr>
            <w:r>
              <w:t>K</w:t>
            </w:r>
          </w:p>
        </w:tc>
        <w:tc>
          <w:tcPr>
            <w:tcW w:w="3611" w:type="dxa"/>
          </w:tcPr>
          <w:p w14:paraId="73773626" w14:textId="77777777" w:rsidR="00A83B99" w:rsidRDefault="00000000">
            <w:pPr>
              <w:spacing w:after="0" w:line="240" w:lineRule="auto"/>
            </w:pPr>
            <w:r>
              <w:t>Fehlerkorr.</w:t>
            </w:r>
          </w:p>
        </w:tc>
        <w:tc>
          <w:tcPr>
            <w:tcW w:w="4920" w:type="dxa"/>
          </w:tcPr>
          <w:p w14:paraId="3F655733" w14:textId="77777777" w:rsidR="00A83B99" w:rsidRDefault="00000000">
            <w:pPr>
              <w:spacing w:after="0" w:line="240" w:lineRule="auto"/>
            </w:pPr>
            <w:r>
              <w:t>Fehlerkorrektur-Rate (Coderate)</w:t>
            </w:r>
          </w:p>
        </w:tc>
      </w:tr>
      <w:tr w:rsidR="00A83B99" w14:paraId="05414D31" w14:textId="77777777">
        <w:tc>
          <w:tcPr>
            <w:tcW w:w="829" w:type="dxa"/>
          </w:tcPr>
          <w:p w14:paraId="7E5A6DD1" w14:textId="77777777" w:rsidR="00A83B99" w:rsidRDefault="00000000">
            <w:pPr>
              <w:spacing w:after="0" w:line="240" w:lineRule="auto"/>
            </w:pPr>
            <w:r>
              <w:t>V</w:t>
            </w:r>
          </w:p>
        </w:tc>
        <w:tc>
          <w:tcPr>
            <w:tcW w:w="3611" w:type="dxa"/>
          </w:tcPr>
          <w:p w14:paraId="6E33D8FE" w14:textId="77777777" w:rsidR="00A83B99" w:rsidRDefault="00000000">
            <w:pPr>
              <w:spacing w:after="0" w:line="240" w:lineRule="auto"/>
            </w:pPr>
            <w:r>
              <w:t>Vorhersage</w:t>
            </w:r>
          </w:p>
        </w:tc>
        <w:tc>
          <w:tcPr>
            <w:tcW w:w="4920" w:type="dxa"/>
          </w:tcPr>
          <w:p w14:paraId="56188208" w14:textId="77777777" w:rsidR="00A83B99" w:rsidRDefault="00000000">
            <w:pPr>
              <w:spacing w:after="0" w:line="240" w:lineRule="auto"/>
            </w:pPr>
            <w:r>
              <w:t>Landevorhersage an/aus bzw. Modus (lokal oder online per Tawhiri/SondeHub-Windvorhersage)</w:t>
            </w:r>
          </w:p>
        </w:tc>
      </w:tr>
      <w:tr w:rsidR="00A83B99" w14:paraId="077E435E" w14:textId="77777777">
        <w:tc>
          <w:tcPr>
            <w:tcW w:w="829" w:type="dxa"/>
          </w:tcPr>
          <w:p w14:paraId="353B13F0" w14:textId="77777777" w:rsidR="00A83B99" w:rsidRDefault="00000000">
            <w:pPr>
              <w:spacing w:after="0" w:line="240" w:lineRule="auto"/>
            </w:pPr>
            <w:r>
              <w:t>L</w:t>
            </w:r>
          </w:p>
        </w:tc>
        <w:tc>
          <w:tcPr>
            <w:tcW w:w="3611" w:type="dxa"/>
          </w:tcPr>
          <w:p w14:paraId="3678AE70" w14:textId="77777777" w:rsidR="00A83B99" w:rsidRDefault="00000000">
            <w:pPr>
              <w:spacing w:after="0" w:line="240" w:lineRule="auto"/>
            </w:pPr>
            <w:r>
              <w:t>Landehöhe</w:t>
            </w:r>
          </w:p>
        </w:tc>
        <w:tc>
          <w:tcPr>
            <w:tcW w:w="4920" w:type="dxa"/>
          </w:tcPr>
          <w:p w14:paraId="4EC8C6C5" w14:textId="77777777" w:rsidR="00A83B99" w:rsidRDefault="00000000">
            <w:pPr>
              <w:spacing w:after="0" w:line="240" w:lineRule="auto"/>
            </w:pPr>
            <w:r>
              <w:t>angenommene Landehöhe für die Vorhersage</w:t>
            </w:r>
          </w:p>
        </w:tc>
      </w:tr>
      <w:tr w:rsidR="00A83B99" w14:paraId="38659D29" w14:textId="77777777">
        <w:tc>
          <w:tcPr>
            <w:tcW w:w="829" w:type="dxa"/>
          </w:tcPr>
          <w:p w14:paraId="11EB31C9" w14:textId="77777777" w:rsidR="00A83B99" w:rsidRDefault="00000000">
            <w:pPr>
              <w:spacing w:after="0" w:line="240" w:lineRule="auto"/>
            </w:pPr>
            <w:r>
              <w:t>Z</w:t>
            </w:r>
          </w:p>
        </w:tc>
        <w:tc>
          <w:tcPr>
            <w:tcW w:w="3611" w:type="dxa"/>
          </w:tcPr>
          <w:p w14:paraId="06E1AE2F" w14:textId="77777777" w:rsidR="00A83B99" w:rsidRDefault="00000000">
            <w:pPr>
              <w:spacing w:after="0" w:line="240" w:lineRule="auto"/>
            </w:pPr>
            <w:r>
              <w:t>Zoom</w:t>
            </w:r>
          </w:p>
        </w:tc>
        <w:tc>
          <w:tcPr>
            <w:tcW w:w="4920" w:type="dxa"/>
          </w:tcPr>
          <w:p w14:paraId="1AE40377" w14:textId="77777777" w:rsidR="00A83B99" w:rsidRDefault="00000000">
            <w:pPr>
              <w:spacing w:after="0" w:line="240" w:lineRule="auto"/>
            </w:pPr>
            <w:r>
              <w:t>Kartenzoom</w:t>
            </w:r>
          </w:p>
        </w:tc>
      </w:tr>
      <w:tr w:rsidR="00A83B99" w14:paraId="7650E9EB" w14:textId="77777777">
        <w:tc>
          <w:tcPr>
            <w:tcW w:w="829" w:type="dxa"/>
          </w:tcPr>
          <w:p w14:paraId="2D4AF8D3" w14:textId="77777777" w:rsidR="00A83B99" w:rsidRDefault="00000000">
            <w:pPr>
              <w:spacing w:after="0" w:line="240" w:lineRule="auto"/>
            </w:pPr>
            <w:r>
              <w:t>G</w:t>
            </w:r>
          </w:p>
        </w:tc>
        <w:tc>
          <w:tcPr>
            <w:tcW w:w="3611" w:type="dxa"/>
          </w:tcPr>
          <w:p w14:paraId="303882B5" w14:textId="77777777" w:rsidR="00A83B99" w:rsidRDefault="00000000">
            <w:pPr>
              <w:spacing w:after="0" w:line="240" w:lineRule="auto"/>
            </w:pPr>
            <w:r>
              <w:t>Scroll-Empf.</w:t>
            </w:r>
          </w:p>
        </w:tc>
        <w:tc>
          <w:tcPr>
            <w:tcW w:w="4920" w:type="dxa"/>
          </w:tcPr>
          <w:p w14:paraId="02FB1B3F" w14:textId="77777777" w:rsidR="00A83B99" w:rsidRDefault="00000000">
            <w:pPr>
              <w:spacing w:after="0" w:line="240" w:lineRule="auto"/>
            </w:pPr>
            <w:r>
              <w:t>Trackball-Empfindlichkeit beim Kartenscrollen (Pixel pro Impuls)</w:t>
            </w:r>
          </w:p>
        </w:tc>
      </w:tr>
      <w:tr w:rsidR="00A83B99" w14:paraId="2975FAAD" w14:textId="77777777">
        <w:tc>
          <w:tcPr>
            <w:tcW w:w="829" w:type="dxa"/>
          </w:tcPr>
          <w:p w14:paraId="192AD8C2" w14:textId="77777777" w:rsidR="00A83B99" w:rsidRDefault="00000000">
            <w:pPr>
              <w:spacing w:after="0" w:line="240" w:lineRule="auto"/>
            </w:pPr>
            <w:r>
              <w:t>R</w:t>
            </w:r>
          </w:p>
        </w:tc>
        <w:tc>
          <w:tcPr>
            <w:tcW w:w="3611" w:type="dxa"/>
          </w:tcPr>
          <w:p w14:paraId="1BCA429A" w14:textId="77777777" w:rsidR="00A83B99" w:rsidRDefault="00000000">
            <w:pPr>
              <w:spacing w:after="0" w:line="240" w:lineRule="auto"/>
            </w:pPr>
            <w:r>
              <w:t>Trackball-Sperre</w:t>
            </w:r>
          </w:p>
        </w:tc>
        <w:tc>
          <w:tcPr>
            <w:tcW w:w="4920" w:type="dxa"/>
          </w:tcPr>
          <w:p w14:paraId="3969C34C" w14:textId="77777777" w:rsidR="00A83B99" w:rsidRDefault="00000000">
            <w:pPr>
              <w:spacing w:after="0" w:line="240" w:lineRule="auto"/>
            </w:pPr>
            <w:r>
              <w:t>aus → an (nur Rollkugel, wirkt nur in der Kartenansicht) → an + Tastatur (sperrt überall, nur Taste 0 kommt wieder raus)</w:t>
            </w:r>
          </w:p>
        </w:tc>
      </w:tr>
      <w:tr w:rsidR="00A83B99" w14:paraId="23B3DEA7" w14:textId="77777777">
        <w:tc>
          <w:tcPr>
            <w:tcW w:w="829" w:type="dxa"/>
          </w:tcPr>
          <w:p w14:paraId="2E1E7DF0" w14:textId="77777777" w:rsidR="00A83B99" w:rsidRDefault="00000000">
            <w:pPr>
              <w:spacing w:after="0" w:line="240" w:lineRule="auto"/>
            </w:pPr>
            <w:r>
              <w:t>O</w:t>
            </w:r>
          </w:p>
        </w:tc>
        <w:tc>
          <w:tcPr>
            <w:tcW w:w="3611" w:type="dxa"/>
          </w:tcPr>
          <w:p w14:paraId="62D237C7" w14:textId="77777777" w:rsidR="00A83B99" w:rsidRDefault="00000000">
            <w:pPr>
              <w:spacing w:after="0" w:line="240" w:lineRule="auto"/>
            </w:pPr>
            <w:r>
              <w:t>Eigener Track</w:t>
            </w:r>
          </w:p>
        </w:tc>
        <w:tc>
          <w:tcPr>
            <w:tcW w:w="4920" w:type="dxa"/>
          </w:tcPr>
          <w:p w14:paraId="35B2B418" w14:textId="77777777" w:rsidR="00A83B99" w:rsidRDefault="00000000">
            <w:pPr>
              <w:spacing w:after="0" w:line="240" w:lineRule="auto"/>
            </w:pPr>
            <w:r>
              <w:t>eigene GPS-Spur auf der Karte an/aus</w:t>
            </w:r>
          </w:p>
        </w:tc>
      </w:tr>
      <w:tr w:rsidR="00A83B99" w14:paraId="6EB4DE4B" w14:textId="77777777">
        <w:tc>
          <w:tcPr>
            <w:tcW w:w="829" w:type="dxa"/>
          </w:tcPr>
          <w:p w14:paraId="46716FA7" w14:textId="77777777" w:rsidR="00A83B99" w:rsidRDefault="00000000">
            <w:pPr>
              <w:spacing w:after="0" w:line="240" w:lineRule="auto"/>
            </w:pPr>
            <w:r>
              <w:t>X</w:t>
            </w:r>
          </w:p>
        </w:tc>
        <w:tc>
          <w:tcPr>
            <w:tcW w:w="3611" w:type="dxa"/>
          </w:tcPr>
          <w:p w14:paraId="08D54259" w14:textId="77777777" w:rsidR="00A83B99" w:rsidRDefault="00000000">
            <w:pPr>
              <w:spacing w:after="0" w:line="240" w:lineRule="auto"/>
            </w:pPr>
            <w:r>
              <w:t>Ton</w:t>
            </w:r>
          </w:p>
        </w:tc>
        <w:tc>
          <w:tcPr>
            <w:tcW w:w="4920" w:type="dxa"/>
          </w:tcPr>
          <w:p w14:paraId="785EFA4A" w14:textId="77777777" w:rsidR="00A83B99" w:rsidRDefault="00000000">
            <w:pPr>
              <w:spacing w:after="0" w:line="240" w:lineRule="auto"/>
            </w:pPr>
            <w:r>
              <w:t>Empfangston an/aus</w:t>
            </w:r>
          </w:p>
        </w:tc>
      </w:tr>
      <w:tr w:rsidR="00A83B99" w14:paraId="40A8089E" w14:textId="77777777">
        <w:tc>
          <w:tcPr>
            <w:tcW w:w="829" w:type="dxa"/>
          </w:tcPr>
          <w:p w14:paraId="2BC0D55D" w14:textId="77777777" w:rsidR="00A83B99" w:rsidRDefault="00000000">
            <w:pPr>
              <w:spacing w:after="0" w:line="240" w:lineRule="auto"/>
            </w:pPr>
            <w:r>
              <w:t>M</w:t>
            </w:r>
          </w:p>
        </w:tc>
        <w:tc>
          <w:tcPr>
            <w:tcW w:w="3611" w:type="dxa"/>
          </w:tcPr>
          <w:p w14:paraId="1FC61CD7" w14:textId="77777777" w:rsidR="00A83B99" w:rsidRDefault="00000000">
            <w:pPr>
              <w:spacing w:after="0" w:line="240" w:lineRule="auto"/>
            </w:pPr>
            <w:r>
              <w:t>Kartenart</w:t>
            </w:r>
          </w:p>
        </w:tc>
        <w:tc>
          <w:tcPr>
            <w:tcW w:w="4920" w:type="dxa"/>
          </w:tcPr>
          <w:p w14:paraId="0E4D2599" w14:textId="77777777" w:rsidR="00A83B99" w:rsidRDefault="00000000">
            <w:pPr>
              <w:spacing w:after="0" w:line="240" w:lineRule="auto"/>
            </w:pPr>
            <w:r>
              <w:t>Rad/Luftbild/Topo/Relief/TopPlusOpen</w:t>
            </w:r>
          </w:p>
        </w:tc>
      </w:tr>
      <w:tr w:rsidR="00A83B99" w14:paraId="77051573" w14:textId="77777777">
        <w:tc>
          <w:tcPr>
            <w:tcW w:w="829" w:type="dxa"/>
          </w:tcPr>
          <w:p w14:paraId="095F6B6B" w14:textId="77777777" w:rsidR="00A83B99" w:rsidRDefault="00000000">
            <w:pPr>
              <w:spacing w:after="0" w:line="240" w:lineRule="auto"/>
            </w:pPr>
            <w:r>
              <w:t>Y</w:t>
            </w:r>
          </w:p>
        </w:tc>
        <w:tc>
          <w:tcPr>
            <w:tcW w:w="3611" w:type="dxa"/>
          </w:tcPr>
          <w:p w14:paraId="2CA8AF6E" w14:textId="77777777" w:rsidR="00A83B99" w:rsidRDefault="00000000">
            <w:pPr>
              <w:spacing w:after="0" w:line="240" w:lineRule="auto"/>
            </w:pPr>
            <w:r>
              <w:t>Helligkeit</w:t>
            </w:r>
          </w:p>
        </w:tc>
        <w:tc>
          <w:tcPr>
            <w:tcW w:w="4920" w:type="dxa"/>
          </w:tcPr>
          <w:p w14:paraId="5E5ED458" w14:textId="77777777" w:rsidR="00A83B99" w:rsidRDefault="00000000">
            <w:pPr>
              <w:spacing w:after="0" w:line="240" w:lineRule="auto"/>
            </w:pPr>
            <w:r>
              <w:t>Display-Helligkeit</w:t>
            </w:r>
          </w:p>
        </w:tc>
      </w:tr>
      <w:tr w:rsidR="00A83B99" w14:paraId="0178AD56" w14:textId="77777777">
        <w:tc>
          <w:tcPr>
            <w:tcW w:w="829" w:type="dxa"/>
          </w:tcPr>
          <w:p w14:paraId="1914C2AF" w14:textId="77777777" w:rsidR="00A83B99" w:rsidRDefault="00000000">
            <w:pPr>
              <w:spacing w:after="0" w:line="240" w:lineRule="auto"/>
            </w:pPr>
            <w:r>
              <w:t>T</w:t>
            </w:r>
          </w:p>
        </w:tc>
        <w:tc>
          <w:tcPr>
            <w:tcW w:w="3611" w:type="dxa"/>
          </w:tcPr>
          <w:p w14:paraId="4C7D6840" w14:textId="77777777" w:rsidR="00A83B99" w:rsidRDefault="00000000">
            <w:pPr>
              <w:spacing w:after="0" w:line="240" w:lineRule="auto"/>
            </w:pPr>
            <w:r>
              <w:t>Tastatur</w:t>
            </w:r>
          </w:p>
        </w:tc>
        <w:tc>
          <w:tcPr>
            <w:tcW w:w="4920" w:type="dxa"/>
          </w:tcPr>
          <w:p w14:paraId="02152D54" w14:textId="77777777" w:rsidR="00A83B99" w:rsidRDefault="00000000">
            <w:pPr>
              <w:spacing w:after="0" w:line="240" w:lineRule="auto"/>
            </w:pPr>
            <w:r>
              <w:t>Tastatur-/Trackball-Beleuchtung</w:t>
            </w:r>
          </w:p>
        </w:tc>
      </w:tr>
      <w:tr w:rsidR="00A83B99" w14:paraId="54AD32A5" w14:textId="77777777">
        <w:tc>
          <w:tcPr>
            <w:tcW w:w="829" w:type="dxa"/>
          </w:tcPr>
          <w:p w14:paraId="0D9E6A1B" w14:textId="77777777" w:rsidR="00A83B99" w:rsidRDefault="00000000">
            <w:pPr>
              <w:spacing w:after="0" w:line="240" w:lineRule="auto"/>
            </w:pPr>
            <w:r>
              <w:t>J</w:t>
            </w:r>
          </w:p>
        </w:tc>
        <w:tc>
          <w:tcPr>
            <w:tcW w:w="3611" w:type="dxa"/>
          </w:tcPr>
          <w:p w14:paraId="11593837" w14:textId="77777777" w:rsidR="00A83B99" w:rsidRDefault="00000000">
            <w:pPr>
              <w:spacing w:after="0" w:line="240" w:lineRule="auto"/>
            </w:pPr>
            <w:r>
              <w:t>GPX</w:t>
            </w:r>
          </w:p>
        </w:tc>
        <w:tc>
          <w:tcPr>
            <w:tcW w:w="4920" w:type="dxa"/>
          </w:tcPr>
          <w:p w14:paraId="26CE555A" w14:textId="77777777" w:rsidR="00A83B99" w:rsidRDefault="00000000">
            <w:pPr>
              <w:spacing w:after="0" w:line="240" w:lineRule="auto"/>
            </w:pPr>
            <w:r>
              <w:t>GPX-Aufzeichnung an/aus (standardmäßig an)</w:t>
            </w:r>
          </w:p>
        </w:tc>
      </w:tr>
      <w:tr w:rsidR="00A83B99" w14:paraId="310AF3C5" w14:textId="77777777">
        <w:tc>
          <w:tcPr>
            <w:tcW w:w="829" w:type="dxa"/>
          </w:tcPr>
          <w:p w14:paraId="137CC4E7" w14:textId="77777777" w:rsidR="00A83B99" w:rsidRDefault="00000000">
            <w:pPr>
              <w:spacing w:after="0" w:line="240" w:lineRule="auto"/>
            </w:pPr>
            <w:r>
              <w:t>P</w:t>
            </w:r>
          </w:p>
        </w:tc>
        <w:tc>
          <w:tcPr>
            <w:tcW w:w="3611" w:type="dxa"/>
          </w:tcPr>
          <w:p w14:paraId="349A870B" w14:textId="77777777" w:rsidR="00A83B99" w:rsidRDefault="00000000">
            <w:pPr>
              <w:spacing w:after="0" w:line="240" w:lineRule="auto"/>
            </w:pPr>
            <w:r>
              <w:t>SD-Log</w:t>
            </w:r>
          </w:p>
        </w:tc>
        <w:tc>
          <w:tcPr>
            <w:tcW w:w="4920" w:type="dxa"/>
          </w:tcPr>
          <w:p w14:paraId="273B8285" w14:textId="77777777" w:rsidR="00A83B99" w:rsidRDefault="00000000">
            <w:pPr>
              <w:spacing w:after="0" w:line="240" w:lineRule="auto"/>
            </w:pPr>
            <w:r>
              <w:t>SD-Kartenlog an/aus</w:t>
            </w:r>
          </w:p>
        </w:tc>
      </w:tr>
      <w:tr w:rsidR="00A83B99" w14:paraId="388DA282" w14:textId="77777777">
        <w:tc>
          <w:tcPr>
            <w:tcW w:w="829" w:type="dxa"/>
          </w:tcPr>
          <w:p w14:paraId="0C36A30A" w14:textId="77777777" w:rsidR="00A83B99" w:rsidRDefault="00000000">
            <w:pPr>
              <w:spacing w:after="0" w:line="240" w:lineRule="auto"/>
            </w:pPr>
            <w:r>
              <w:t>W</w:t>
            </w:r>
          </w:p>
        </w:tc>
        <w:tc>
          <w:tcPr>
            <w:tcW w:w="3611" w:type="dxa"/>
          </w:tcPr>
          <w:p w14:paraId="27195B46" w14:textId="77777777" w:rsidR="00A83B99" w:rsidRDefault="00000000">
            <w:pPr>
              <w:spacing w:after="0" w:line="240" w:lineRule="auto"/>
            </w:pPr>
            <w:r>
              <w:t>WLAN</w:t>
            </w:r>
          </w:p>
        </w:tc>
        <w:tc>
          <w:tcPr>
            <w:tcW w:w="4920" w:type="dxa"/>
          </w:tcPr>
          <w:p w14:paraId="12CF5F74" w14:textId="77777777" w:rsidR="00A83B99" w:rsidRDefault="00000000">
            <w:pPr>
              <w:spacing w:after="0" w:line="240" w:lineRule="auto"/>
            </w:pPr>
            <w:r>
              <w:t>aus / Heimnetz / eigener Zugangspunkt</w:t>
            </w:r>
          </w:p>
        </w:tc>
      </w:tr>
      <w:tr w:rsidR="00A83B99" w14:paraId="62048665" w14:textId="77777777">
        <w:tc>
          <w:tcPr>
            <w:tcW w:w="829" w:type="dxa"/>
          </w:tcPr>
          <w:p w14:paraId="2CA02600" w14:textId="77777777" w:rsidR="00A83B99" w:rsidRDefault="00000000">
            <w:pPr>
              <w:spacing w:after="0" w:line="240" w:lineRule="auto"/>
            </w:pPr>
            <w:r>
              <w:t>E</w:t>
            </w:r>
          </w:p>
        </w:tc>
        <w:tc>
          <w:tcPr>
            <w:tcW w:w="3611" w:type="dxa"/>
          </w:tcPr>
          <w:p w14:paraId="16DEA080" w14:textId="77777777" w:rsidR="00A83B99" w:rsidRDefault="00000000">
            <w:pPr>
              <w:spacing w:after="0" w:line="240" w:lineRule="auto"/>
            </w:pPr>
            <w:r>
              <w:t>Netz</w:t>
            </w:r>
          </w:p>
        </w:tc>
        <w:tc>
          <w:tcPr>
            <w:tcW w:w="4920" w:type="dxa"/>
          </w:tcPr>
          <w:p w14:paraId="75C00173" w14:textId="77777777" w:rsidR="00A83B99" w:rsidRDefault="00000000">
            <w:pPr>
              <w:spacing w:after="0" w:line="240" w:lineRule="auto"/>
            </w:pPr>
            <w:r>
              <w:t>SSID/Passwort des Heimnetzes eintippen</w:t>
            </w:r>
          </w:p>
        </w:tc>
      </w:tr>
      <w:tr w:rsidR="00A83B99" w14:paraId="3BFDDD4F" w14:textId="77777777">
        <w:tc>
          <w:tcPr>
            <w:tcW w:w="829" w:type="dxa"/>
          </w:tcPr>
          <w:p w14:paraId="62A4C700" w14:textId="77777777" w:rsidR="00A83B99" w:rsidRDefault="00000000">
            <w:pPr>
              <w:spacing w:after="0" w:line="240" w:lineRule="auto"/>
            </w:pPr>
            <w:r>
              <w:lastRenderedPageBreak/>
              <w:t>A</w:t>
            </w:r>
          </w:p>
        </w:tc>
        <w:tc>
          <w:tcPr>
            <w:tcW w:w="3611" w:type="dxa"/>
          </w:tcPr>
          <w:p w14:paraId="667343EF" w14:textId="77777777" w:rsidR="00A83B99" w:rsidRDefault="00000000">
            <w:pPr>
              <w:spacing w:after="0" w:line="240" w:lineRule="auto"/>
            </w:pPr>
            <w:r>
              <w:t>SondeHub-Upload / LoRa Upload</w:t>
            </w:r>
          </w:p>
        </w:tc>
        <w:tc>
          <w:tcPr>
            <w:tcW w:w="4920" w:type="dxa"/>
          </w:tcPr>
          <w:p w14:paraId="6F02081B" w14:textId="77777777" w:rsidR="00A83B99" w:rsidRDefault="00000000">
            <w:pPr>
              <w:spacing w:after="0" w:line="240" w:lineRule="auto"/>
            </w:pPr>
            <w:r>
              <w:t>Sondenmodus: automatischer SondeHub-Upload an/aus; LoRa-Modus: eigener Beacon an/aus</w:t>
            </w:r>
          </w:p>
        </w:tc>
      </w:tr>
      <w:tr w:rsidR="00A83B99" w14:paraId="3956D158" w14:textId="77777777">
        <w:tc>
          <w:tcPr>
            <w:tcW w:w="829" w:type="dxa"/>
          </w:tcPr>
          <w:p w14:paraId="151FEFF3" w14:textId="77777777" w:rsidR="00A83B99" w:rsidRDefault="00000000">
            <w:pPr>
              <w:spacing w:after="0" w:line="240" w:lineRule="auto"/>
            </w:pPr>
            <w:r>
              <w:t>U</w:t>
            </w:r>
          </w:p>
        </w:tc>
        <w:tc>
          <w:tcPr>
            <w:tcW w:w="3611" w:type="dxa"/>
          </w:tcPr>
          <w:p w14:paraId="0545055D" w14:textId="77777777" w:rsidR="00A83B99" w:rsidRDefault="00000000">
            <w:pPr>
              <w:spacing w:after="0" w:line="240" w:lineRule="auto"/>
            </w:pPr>
            <w:r>
              <w:t>Sendeleistung</w:t>
            </w:r>
          </w:p>
        </w:tc>
        <w:tc>
          <w:tcPr>
            <w:tcW w:w="4920" w:type="dxa"/>
          </w:tcPr>
          <w:p w14:paraId="43EB6A38" w14:textId="77777777" w:rsidR="00A83B99" w:rsidRDefault="00000000">
            <w:pPr>
              <w:spacing w:after="0" w:line="240" w:lineRule="auto"/>
            </w:pPr>
            <w:r>
              <w:t>LoRa-Sendeleistung in dBm</w:t>
            </w:r>
          </w:p>
        </w:tc>
      </w:tr>
      <w:tr w:rsidR="00A83B99" w14:paraId="4ABAC592" w14:textId="77777777">
        <w:tc>
          <w:tcPr>
            <w:tcW w:w="829" w:type="dxa"/>
          </w:tcPr>
          <w:p w14:paraId="52A9DF21" w14:textId="77777777" w:rsidR="00A83B99" w:rsidRDefault="00000000">
            <w:pPr>
              <w:spacing w:after="0" w:line="240" w:lineRule="auto"/>
            </w:pPr>
            <w:r>
              <w:t>Q</w:t>
            </w:r>
          </w:p>
        </w:tc>
        <w:tc>
          <w:tcPr>
            <w:tcW w:w="3611" w:type="dxa"/>
          </w:tcPr>
          <w:p w14:paraId="59E1DDBD" w14:textId="77777777" w:rsidR="00A83B99" w:rsidRDefault="00000000">
            <w:pPr>
              <w:spacing w:after="0" w:line="240" w:lineRule="auto"/>
            </w:pPr>
            <w:r>
              <w:t>Herunterfahren</w:t>
            </w:r>
          </w:p>
        </w:tc>
        <w:tc>
          <w:tcPr>
            <w:tcW w:w="4920" w:type="dxa"/>
          </w:tcPr>
          <w:p w14:paraId="490472F4" w14:textId="77777777" w:rsidR="00A83B99" w:rsidRDefault="00000000">
            <w:pPr>
              <w:spacing w:after="0" w:line="240" w:lineRule="auto"/>
            </w:pPr>
            <w:r>
              <w:t>geordnetes Herunterfahren – zweimal Leertaste bestätigen (Bestätigung verfällt nach 4 s)</w:t>
            </w:r>
          </w:p>
        </w:tc>
      </w:tr>
      <w:tr>
        <w:tc>
          <w:tcPr>
            <w:tcW w:type="dxa" w:w="829"/>
          </w:tcPr>
          <w:p>
            <w:r>
              <w:t>H</w:t>
            </w:r>
          </w:p>
        </w:tc>
        <w:tc>
          <w:tcPr>
            <w:tcW w:type="dxa" w:w="3611"/>
          </w:tcPr>
          <w:p>
            <w:r>
              <w:t>Konfiguration (.ini) editieren</w:t>
            </w:r>
          </w:p>
        </w:tc>
        <w:tc>
          <w:tcPr>
            <w:tcW w:type="dxa" w:w="4920"/>
          </w:tcPr>
          <w:p>
            <w:r>
              <w:t>Scrollbarer On-Device-Editor für alle ~89 config.ini-Werte, mit Min/Max-Plausibilitätsprüfung je Wert</w:t>
            </w:r>
          </w:p>
        </w:tc>
      </w:tr>
    </w:tbl>
    <w:p w14:paraId="7A3A3E17" w14:textId="77777777" w:rsidR="00A83B99" w:rsidRDefault="00000000">
      <w:r>
        <w:t>Fast alle Punkte lassen sich genauso über die Weboberfläche (</w:t>
      </w:r>
      <w:r>
        <w:rPr>
          <w:rStyle w:val="CodeChar"/>
        </w:rPr>
        <w:t>/menu</w:t>
      </w:r>
      <w:r>
        <w:t xml:space="preserve">) fernsteuern – Ausnahmen: </w:t>
      </w:r>
      <w:r>
        <w:rPr>
          <w:i/>
        </w:rPr>
        <w:t>Herunterfahren</w:t>
      </w:r>
      <w:r>
        <w:t xml:space="preserve"> (Sicherheit) und </w:t>
      </w:r>
      <w:r>
        <w:rPr>
          <w:i/>
        </w:rPr>
        <w:t>Netz</w:t>
      </w:r>
      <w:r>
        <w:t xml:space="preserve"> (SSID/Passwort bleiben der Gerätetastatur vorbehalten).</w:t>
      </w:r>
    </w:p>
    <w:p w14:paraId="0558236B" w14:textId="77777777" w:rsidR="00907741" w:rsidRDefault="00907741">
      <w:pPr>
        <w:rPr>
          <w:b/>
          <w:sz w:val="26"/>
        </w:rPr>
      </w:pPr>
      <w:r>
        <w:br w:type="page"/>
      </w:r>
    </w:p>
    <w:p>
      <w:pPr>
        <w:pStyle w:val="berschrift2"/>
      </w:pPr>
      <w:r>
        <w:t>Konfigurationsdatei (config.ini)</w:t>
      </w:r>
    </w:p>
    <w:p>
      <w:pPr>
        <w:pStyle w:val="Listenabsatz"/>
      </w:pPr>
      <w:r>
        <w:t>Alle "weichen" Werte aus settings.h (Timings, Schwellwerte, Farben, Transparenz, Töne – nicht Pins oder Funkprotokoll-Parameter) stehen zusätzlich in /config.ini auf der SD-Karte und sind darüber zur Laufzeit änderbar, ohne neu zu kompilieren. Existiert die Datei noch nicht, wird sie beim ersten Start automatisch mit den aktuellen Werten angelegt.</w:t>
      </w:r>
    </w:p>
    <w:p>
      <w:pPr>
        <w:pStyle w:val="Listenabsatz"/>
      </w:pPr>
      <w:r>
        <w:t>Weboberfläche (/cfg, verlinkt von Startseite und /menu): zeigt den aktuellen Stand als Text zum Bearbeiten („Speichern &amp; sofort anwenden“), dazu ein Download-Knopf (als .ini-Datei) und ein Datei-Upload-Formular für die Offline-Bearbeitung. Speichern wie Hochladen schreiben die Datei sofort auf die SD-Karte und wenden die Werte sofort an – kein Neustart nötig.</w:t>
      </w:r>
    </w:p>
    <w:p>
      <w:pPr>
        <w:pStyle w:val="Listenabsatz"/>
      </w:pPr>
      <w:r>
        <w:t>„Auf Werkseinstellungen zurücksetzen“ (mit Sicherheitsabfrage): setzt alle Werte sofort auf die Compile-Vorgaben aus settings.h zurück, falls mal etwas komplett daneben ist und der ursprüngliche Wert nicht mehr bekannt ist.</w:t>
      </w:r>
    </w:p>
    <w:p>
      <w:pPr>
        <w:pStyle w:val="Listenabsatz"/>
      </w:pPr>
      <w:r>
        <w:t>On-Device-Editor (Menü H, „Konfiguration (.ini) editieren“): scrollbarer Vollbildschirm mit allen Werten, Trackball wählt den Eintrag, Enter/Klick öffnet die Texteingabe über die Tastatur. Jeder Wert hat eine sinnvolle Min/Max-Grenze – ein ungültiger oder außerhalb liegender Wert wird mit einem Toast samt erlaubtem Bereich abgelehnt, der alte Wert bleibt erhalten. Wie "Netz" nur am Gerät bedienbar, nicht per Weboberfläche fernsteuerbar.</w:t>
      </w:r>
    </w:p>
    <w:p>
      <w:pPr>
        <w:pStyle w:val="Listenabsatz"/>
      </w:pPr>
      <w:r>
        <w:t>Farben (COL_…) stehen jetzt überall im gewohnten RGB888-Format (0xRRGGBB, wie in jedem Colorpicker) statt im für Menschen ungebräuchlichen RGB565-Format – sowohl in settings.h als auch in config.ini/im Webformular. Alle Werte optisch unverändert, nur die Schreibweise ist neu.</w:t>
      </w:r>
    </w:p>
    <w:p>
      <w:pPr/>
    </w:p>
    <w:p w14:paraId="276CE035" w14:textId="3D086003" w:rsidR="00A83B99" w:rsidRDefault="00000000">
      <w:pPr>
        <w:pStyle w:val="berschrift2"/>
      </w:pPr>
      <w:r>
        <w:lastRenderedPageBreak/>
        <w:t>Sondenmodus – Besonderheiten</w:t>
      </w:r>
    </w:p>
    <w:p w14:paraId="16E221A8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Landevorhersage</w:t>
      </w:r>
      <w:r>
        <w:t>: beim Sinken berechnet die Firmware eine Landevorhersage (lokal oder optional online per Tawhiri/SondeHub-Windvorhersage, Menü V), angezeigt als blaue Verlängerung der Spur mit Fadenkreuz auf der Karte. Menü L stellt die angenommene Landehöhe ein.</w:t>
      </w:r>
    </w:p>
    <w:p w14:paraId="7C31D9AF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Fundmeldung</w:t>
      </w:r>
      <w:r>
        <w:t xml:space="preserve"> (Taste Q, außerhalb des Menüs): sendet Sonden-ID, die letzte empfangene Position, einen Meldernamen (wird abgefragt/gemerkt) und einen frei eingegebenen Fundbericht per SondeHub-API – wird automatisch an radiosondy.info weitergereicht. Braucht das Heimnetz mit Internetzugang (Menü W/E).</w:t>
      </w:r>
    </w:p>
    <w:p w14:paraId="1F78FC7F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SondeHub-Upload</w:t>
      </w:r>
      <w:r>
        <w:t xml:space="preserve"> (Menü A): automatischer Upload der laufenden Empfangsdaten an SondeHub, unabhängig von der Fundmeldung.</w:t>
      </w:r>
    </w:p>
    <w:p w14:paraId="7F7B5997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GPX-Aufzeichnung</w:t>
      </w:r>
      <w:r>
        <w:t xml:space="preserve"> (Menü J, standardmäßig an): eigene Position und Sonde werden zusätzlich ungekürzt als </w:t>
      </w:r>
      <w:r>
        <w:rPr>
          <w:rStyle w:val="CodeChar"/>
        </w:rPr>
        <w:t>.gpx</w:t>
      </w:r>
      <w:r>
        <w:t>-Dateien auf der SD-Karte gespeichert, zum späteren Import in Kartenprogramme. Taste U schreibt den Puffer sofort weg – vor dem Ausschalten drücken.</w:t>
      </w:r>
    </w:p>
    <w:p w14:paraId="3A2904AB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Screenshot</w:t>
      </w:r>
      <w:r>
        <w:t xml:space="preserve"> (Taste C): JPEG mit EXIF-Koordinaten der Sonde im Ordner </w:t>
      </w:r>
      <w:r>
        <w:rPr>
          <w:rStyle w:val="CodeChar"/>
        </w:rPr>
        <w:t>/shots</w:t>
      </w:r>
      <w:r>
        <w:t>.</w:t>
      </w:r>
    </w:p>
    <w:p w14:paraId="52A4F5E7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Höhentrack-Ansicht</w:t>
      </w:r>
      <w:r>
        <w:t>: zeigt das Höhendiagramm seit dem Fund der aktuellen Sonde, skaliert bei jedem Zeichnen neu auf die volle Kurve.</w:t>
      </w:r>
    </w:p>
    <w:p w14:paraId="1D7A7A55" w14:textId="77777777" w:rsidR="00A83B99" w:rsidRDefault="00000000">
      <w:pPr>
        <w:pStyle w:val="berschrift2"/>
      </w:pPr>
      <w:r>
        <w:t>LoRa-APRS-Modus – Besonderheiten</w:t>
      </w:r>
    </w:p>
    <w:p w14:paraId="7EB3D96E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Frequenz/Parameter</w:t>
      </w:r>
      <w:r>
        <w:t>: 433,775 MHz, SF12, BW125, CR4-5 (europäische LoRa-APRS-Konvention).</w:t>
      </w:r>
    </w:p>
    <w:p w14:paraId="54A946E6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Eigener Beacon</w:t>
      </w:r>
      <w:r>
        <w:t xml:space="preserve"> (Menü A, heißt im LoRa-Modus „LoRa Upload“): sendet die eigene Position als APRS-Beacon, getaktet nach Tempo (SmartBeaconing-artig) – im Stand/≤10 km/h alle 30 min, bei &gt;10 km/h alle 2 min, bei &gt;50 km/h alle 30 s, zusätzlich sofort bei zurückgelegter Strecke seit dem letzten Beacon (≤10 km/h bzw. zu Fuß: 100 m, sonst 1 km) – je nachdem, was zuerst zutrifft. Nach jedem Moduswechsel und jedem Neustart bewusst wieder aus.</w:t>
      </w:r>
    </w:p>
    <w:p w14:paraId="7D11BBA5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Symbol-Wechsel nach Tempo</w:t>
      </w:r>
      <w:r>
        <w:t>: Stationsymbol wechselt automatisch zwischen Stationär, Fußgänger, Fahrrad und Bus.</w:t>
      </w:r>
    </w:p>
    <w:p w14:paraId="2C589DD5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Sofort senden</w:t>
      </w:r>
      <w:r>
        <w:t>: Trackball-Klick (bei eingeschaltetem Beacon) sendet die eigene Position sofort, mit 5-Sekunden-Popup zur Rückmeldung; derselbe Knopf steht auch auf der Weboberfläche („Eigene Position senden“).</w:t>
      </w:r>
    </w:p>
    <w:p w14:paraId="5EABB5A4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Digipeating</w:t>
      </w:r>
      <w:r>
        <w:t>: Pakete mit Pfad werden entsprechend behandelt, digipeatete und direkt empfangene Pakete sind unterscheidbar.</w:t>
      </w:r>
    </w:p>
    <w:p w14:paraId="7C64366E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Neue Station</w:t>
      </w:r>
      <w:r>
        <w:t>: piept zusätzlich kurz auf – höher bei direktem Funkempfang, tiefer bei Empfang über einen Digipeater.</w:t>
      </w:r>
    </w:p>
    <w:p w14:paraId="2B8922B5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Keine APRS-IS/iGate-Weiterleitung</w:t>
      </w:r>
      <w:r>
        <w:t xml:space="preserve"> – rein lokaler Funkbetrieb, keine Internetanbindung nötig.</w:t>
      </w:r>
    </w:p>
    <w:p w14:paraId="47054043" w14:textId="77777777" w:rsidR="00A83B99" w:rsidRDefault="00000000">
      <w:pPr>
        <w:pStyle w:val="Listenabsatz"/>
        <w:numPr>
          <w:ilvl w:val="0"/>
          <w:numId w:val="6"/>
        </w:numPr>
      </w:pPr>
      <w:r>
        <w:t>Der SondeHub-Upload im Sondenmodus bleibt im Hintergrund unberührt und steht nach Rückkehr in den Sondenempfang wieder genauso da wie vorher.</w:t>
      </w:r>
    </w:p>
    <w:p w14:paraId="17DF01A1" w14:textId="77777777" w:rsidR="00907741" w:rsidRDefault="00907741">
      <w:pPr>
        <w:rPr>
          <w:b/>
          <w:sz w:val="26"/>
        </w:rPr>
      </w:pPr>
      <w:r>
        <w:br w:type="page"/>
      </w:r>
    </w:p>
    <w:p w14:paraId="2F7F2142" w14:textId="2153688F" w:rsidR="00A83B99" w:rsidRDefault="00000000">
      <w:pPr>
        <w:pStyle w:val="berschrift2"/>
      </w:pPr>
      <w:r>
        <w:lastRenderedPageBreak/>
        <w:t>Weboberfläche</w:t>
      </w:r>
    </w:p>
    <w:p w14:paraId="3B2BAF6D" w14:textId="77777777" w:rsidR="00A83B99" w:rsidRDefault="00000000">
      <w:r>
        <w:t xml:space="preserve">Erreichbar im Heimnetz oder eigenen Zugangspunkt unter </w:t>
      </w:r>
      <w:r>
        <w:rPr>
          <w:rStyle w:val="CodeChar"/>
        </w:rPr>
        <w:t>tdeck-rs41.local</w:t>
      </w:r>
      <w:r>
        <w:t xml:space="preserve"> bzw. der IP des Geräts.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3185"/>
        <w:gridCol w:w="6174"/>
      </w:tblGrid>
      <w:tr w:rsidR="00A83B99" w14:paraId="78EE8ADC" w14:textId="77777777">
        <w:trPr>
          <w:tblHeader/>
        </w:trPr>
        <w:tc>
          <w:tcPr>
            <w:tcW w:w="3185" w:type="dxa"/>
            <w:shd w:val="clear" w:color="auto" w:fill="F2F2F2"/>
          </w:tcPr>
          <w:p w14:paraId="15F5C942" w14:textId="77777777" w:rsidR="00A83B99" w:rsidRDefault="00000000">
            <w:pPr>
              <w:spacing w:after="0" w:line="240" w:lineRule="auto"/>
            </w:pPr>
            <w:r>
              <w:t>Seite</w:t>
            </w:r>
          </w:p>
        </w:tc>
        <w:tc>
          <w:tcPr>
            <w:tcW w:w="6174" w:type="dxa"/>
            <w:shd w:val="clear" w:color="auto" w:fill="F2F2F2"/>
          </w:tcPr>
          <w:p w14:paraId="1136A898" w14:textId="77777777" w:rsidR="00A83B99" w:rsidRDefault="00000000">
            <w:pPr>
              <w:spacing w:after="0" w:line="240" w:lineRule="auto"/>
            </w:pPr>
            <w:r>
              <w:t>Inhalt</w:t>
            </w:r>
          </w:p>
        </w:tc>
      </w:tr>
      <w:tr w:rsidR="00A83B99" w14:paraId="0127DF21" w14:textId="77777777">
        <w:tc>
          <w:tcPr>
            <w:tcW w:w="3185" w:type="dxa"/>
          </w:tcPr>
          <w:p w14:paraId="72520A3D" w14:textId="77777777" w:rsidR="00A83B99" w:rsidRDefault="00000000">
            <w:pPr>
              <w:spacing w:after="0" w:line="240" w:lineRule="auto"/>
            </w:pPr>
            <w:r>
              <w:t>Startseite (</w:t>
            </w:r>
            <w:r>
              <w:rPr>
                <w:rStyle w:val="CodeChar"/>
              </w:rPr>
              <w:t>/</w:t>
            </w:r>
            <w:r>
              <w:t>)</w:t>
            </w:r>
          </w:p>
        </w:tc>
        <w:tc>
          <w:tcPr>
            <w:tcW w:w="6174" w:type="dxa"/>
          </w:tcPr>
          <w:p w14:paraId="505FAACA" w14:textId="77777777" w:rsidR="00A83B99" w:rsidRDefault="00000000">
            <w:pPr>
              <w:spacing w:after="0" w:line="240" w:lineRule="auto"/>
            </w:pPr>
            <w:r>
              <w:t>Screenshots, GPX-Tracks und Logs von der SD-Karte – einzeln oder als ZIP herunterladen, einzeln oder mehrfach löschen</w:t>
            </w:r>
          </w:p>
        </w:tc>
      </w:tr>
      <w:tr w:rsidR="00A83B99" w14:paraId="758B6F7F" w14:textId="77777777">
        <w:tc>
          <w:tcPr>
            <w:tcW w:w="3185" w:type="dxa"/>
          </w:tcPr>
          <w:p w14:paraId="71A79CFF" w14:textId="77777777" w:rsidR="00A83B99" w:rsidRDefault="00000000">
            <w:pPr>
              <w:spacing w:after="0" w:line="240" w:lineRule="auto"/>
            </w:pPr>
            <w:r>
              <w:t>Fernsteuerung (</w:t>
            </w:r>
            <w:r>
              <w:rPr>
                <w:rStyle w:val="CodeChar"/>
              </w:rPr>
              <w:t>/menu</w:t>
            </w:r>
            <w:r>
              <w:t>)</w:t>
            </w:r>
          </w:p>
        </w:tc>
        <w:tc>
          <w:tcPr>
            <w:tcW w:w="6174" w:type="dxa"/>
          </w:tcPr>
          <w:p w14:paraId="463EE2B1" w14:textId="77777777" w:rsidR="00A83B99" w:rsidRDefault="00000000">
            <w:pPr>
              <w:spacing w:after="0" w:line="240" w:lineRule="auto"/>
            </w:pPr>
            <w:r>
              <w:t xml:space="preserve">Live-Bild des aktuellen Displays (automatische Aktualisierung aus/30 s/60 s), Bedienknöpfe (Ansicht wechseln, Zentrieren/Fokus, Eigene Position senden), vollständige Fernsteuerung aller Menüpunkte außer </w:t>
            </w:r>
            <w:r>
              <w:rPr>
                <w:i/>
              </w:rPr>
              <w:t>Herunterfahren</w:t>
            </w:r>
            <w:r>
              <w:t xml:space="preserve"> und </w:t>
            </w:r>
            <w:r>
              <w:rPr>
                <w:i/>
              </w:rPr>
              <w:t>Netz</w:t>
            </w:r>
            <w:r>
              <w:t>, anklickbare Stationsliste (LoRa-Modus) mit Fokus-Knopf pro Station, Höhentrack-/Stationsfeld neben dem Bild</w:t>
            </w:r>
          </w:p>
        </w:tc>
      </w:tr>
      <w:tr>
        <w:tc>
          <w:tcPr>
            <w:tcW w:type="dxa" w:w="3185"/>
          </w:tcPr>
          <w:p>
            <w:r>
              <w:t>/cfg</w:t>
            </w:r>
          </w:p>
        </w:tc>
        <w:tc>
          <w:tcPr>
            <w:tcW w:type="dxa" w:w="6174"/>
          </w:tcPr>
          <w:p>
            <w:r>
              <w:t>Alle config.ini-Werte als Text bearbeiten und sofort anwenden, Download/Upload der .ini-Datei, Zurücksetzen auf Werkseinstellungen</w:t>
            </w:r>
          </w:p>
        </w:tc>
      </w:tr>
    </w:tbl>
    <w:p w14:paraId="01415B1E" w14:textId="77777777" w:rsidR="00A83B99" w:rsidRDefault="00000000">
      <w:r>
        <w:t>Nach einem Klick auf „Eigene Position senden“ zeigt die Seite direkt eine Rückmeldung: grün „Eigene Position wurde gesendet.“, orange mit Grund bei Fehlschlag (kein GPS-Fix bzw. Beacon aus/nicht im LoRa-Modus). Der Browser piept zudem per Web Audio API bei einem neuen Sondenfund.</w:t>
      </w:r>
    </w:p>
    <w:p w14:paraId="43514AAA" w14:textId="77777777" w:rsidR="00A83B99" w:rsidRDefault="00000000">
      <w:r>
        <w:rPr>
          <w:b/>
        </w:rPr>
        <w:t>Firmware-Update per WLAN (ArduinoOTA)</w:t>
      </w:r>
      <w:r>
        <w:t>: Sobald das T-Deck im Heimnetz oder eigenen Zugangspunkt per mDNS erreichbar ist, taucht es in der Arduino-IDE unter Werkzeuge → Port als Netzwerkport auf – Update ganz ohne USB-Kabel, bewusst ohne Passwort (nur im eigenen WLAN erreichbar).</w:t>
      </w:r>
    </w:p>
    <w:p w14:paraId="1259E725" w14:textId="77777777" w:rsidR="00907741" w:rsidRDefault="00907741">
      <w:pPr>
        <w:rPr>
          <w:b/>
          <w:sz w:val="26"/>
        </w:rPr>
      </w:pPr>
      <w:r>
        <w:br w:type="page"/>
      </w:r>
    </w:p>
    <w:p w14:paraId="20AA4184" w14:textId="614E427F" w:rsidR="00A83B99" w:rsidRDefault="00000000">
      <w:pPr>
        <w:pStyle w:val="berschrift2"/>
      </w:pPr>
      <w:r>
        <w:lastRenderedPageBreak/>
        <w:t>Wartung &amp; Sonstiges</w:t>
      </w:r>
    </w:p>
    <w:p w14:paraId="3EA01728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Kartenkacheln</w:t>
      </w:r>
      <w:r>
        <w:t xml:space="preserve">: müssen vorab heruntergeladen und auf die SD-Karte gepackt werden (siehe README, </w:t>
      </w:r>
      <w:r>
        <w:rPr>
          <w:rStyle w:val="CodeChar"/>
        </w:rPr>
        <w:t>Tools/pack_tiles.py</w:t>
      </w:r>
      <w:r>
        <w:t>) – ohne Kacheln zeigt die Karte nichts an. Fehlende/leere Kacheln (außerhalb der Abdeckung) werden automatisch durch die Basiskarte ersetzt.</w:t>
      </w:r>
    </w:p>
    <w:p w14:paraId="1EA527D5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settings.h</w:t>
      </w:r>
      <w:r>
        <w:t>: sammelt alle allgemein einstellbaren Werte (Timings, Popup-/Toast-Anzeigedauern, Farben, GPS-Filter-Schwellwerte, Scan-Parameter, Beacon-Takt, Puffer-/Listengrößen u. a.) mit kurzer Erklärung je Wert – zum Anpassen der Vorgaben direkt in der Datei ändern, kein Compile-Trick nötig -- seit v4.95 zusätzlich zur Laufzeit per /config.ini (SD-Karte) überschreibbar, ohne neu zu kompilieren (siehe Abschnitt „Konfigurationsdatei (config.ini)“).</w:t>
      </w:r>
    </w:p>
    <w:p w14:paraId="40F5E91A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Diagnosewerte</w:t>
      </w:r>
      <w:r>
        <w:t xml:space="preserve">: Empfangszähler (gesamt/erfolgreich geparst), RSSI/SNR des letzten Pakets und Akkustand sind sowohl am Gerät als auch auf </w:t>
      </w:r>
      <w:r>
        <w:rPr>
          <w:rStyle w:val="CodeChar"/>
        </w:rPr>
        <w:t>/menu</w:t>
      </w:r>
      <w:r>
        <w:t xml:space="preserve"> sichtbar.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Geordnetes Herunterfahren</w:t>
      </w:r>
      <w:r>
        <w:t xml:space="preserve"> (Menü Q, zweimal Leertaste bestätigen): sichert den GPX-Zwischenspeicher, beendet WLAN und Funkempfang und schaltet das Board danach wirklich ab.</w:t>
      </w:r>
    </w:p>
    <w:sectPr w:rsidR="00A83B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C2815"/>
    <w:multiLevelType w:val="hybridMultilevel"/>
    <w:tmpl w:val="F072E4AA"/>
    <w:lvl w:ilvl="0" w:tplc="0CAEAE14">
      <w:start w:val="1"/>
      <w:numFmt w:val="decimal"/>
      <w:lvlText w:val="%1."/>
      <w:lvlJc w:val="left"/>
      <w:pPr>
        <w:ind w:left="720" w:hanging="360"/>
      </w:pPr>
    </w:lvl>
    <w:lvl w:ilvl="1" w:tplc="CFDA8A1A">
      <w:start w:val="1"/>
      <w:numFmt w:val="lowerLetter"/>
      <w:lvlText w:val="%2."/>
      <w:lvlJc w:val="left"/>
      <w:pPr>
        <w:ind w:left="1440" w:hanging="360"/>
      </w:pPr>
    </w:lvl>
    <w:lvl w:ilvl="2" w:tplc="6A80255E">
      <w:start w:val="1"/>
      <w:numFmt w:val="lowerRoman"/>
      <w:lvlText w:val="%3."/>
      <w:lvlJc w:val="left"/>
      <w:pPr>
        <w:ind w:left="2160" w:hanging="360"/>
      </w:pPr>
    </w:lvl>
    <w:lvl w:ilvl="3" w:tplc="060A1028">
      <w:start w:val="1"/>
      <w:numFmt w:val="decimal"/>
      <w:lvlText w:val="%4."/>
      <w:lvlJc w:val="left"/>
      <w:pPr>
        <w:ind w:left="2880" w:hanging="360"/>
      </w:pPr>
    </w:lvl>
    <w:lvl w:ilvl="4" w:tplc="22906BC6">
      <w:start w:val="1"/>
      <w:numFmt w:val="lowerLetter"/>
      <w:lvlText w:val="%5."/>
      <w:lvlJc w:val="left"/>
      <w:pPr>
        <w:ind w:left="3600" w:hanging="360"/>
      </w:pPr>
    </w:lvl>
    <w:lvl w:ilvl="5" w:tplc="E258FDB6">
      <w:start w:val="1"/>
      <w:numFmt w:val="lowerRoman"/>
      <w:lvlText w:val="%6."/>
      <w:lvlJc w:val="left"/>
      <w:pPr>
        <w:ind w:left="4320" w:hanging="360"/>
      </w:pPr>
    </w:lvl>
    <w:lvl w:ilvl="6" w:tplc="DE6EB290">
      <w:start w:val="1"/>
      <w:numFmt w:val="decimal"/>
      <w:lvlText w:val="%7."/>
      <w:lvlJc w:val="left"/>
      <w:pPr>
        <w:ind w:left="5040" w:hanging="360"/>
      </w:pPr>
    </w:lvl>
    <w:lvl w:ilvl="7" w:tplc="C1E2B2E6">
      <w:start w:val="1"/>
      <w:numFmt w:val="lowerLetter"/>
      <w:lvlText w:val="%8."/>
      <w:lvlJc w:val="left"/>
      <w:pPr>
        <w:ind w:left="5760" w:hanging="360"/>
      </w:pPr>
    </w:lvl>
    <w:lvl w:ilvl="8" w:tplc="A280B5F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333934"/>
    <w:multiLevelType w:val="hybridMultilevel"/>
    <w:tmpl w:val="8D441584"/>
    <w:lvl w:ilvl="0" w:tplc="C220F892">
      <w:start w:val="1"/>
      <w:numFmt w:val="bullet"/>
      <w:lvlText w:val="•"/>
      <w:lvlJc w:val="left"/>
      <w:pPr>
        <w:ind w:left="720" w:hanging="360"/>
      </w:pPr>
    </w:lvl>
    <w:lvl w:ilvl="1" w:tplc="93BE682C">
      <w:start w:val="1"/>
      <w:numFmt w:val="bullet"/>
      <w:lvlText w:val="o"/>
      <w:lvlJc w:val="left"/>
      <w:pPr>
        <w:ind w:left="1440" w:hanging="360"/>
      </w:pPr>
    </w:lvl>
    <w:lvl w:ilvl="2" w:tplc="FF9E002C">
      <w:start w:val="1"/>
      <w:numFmt w:val="bullet"/>
      <w:lvlText w:val="▪"/>
      <w:lvlJc w:val="left"/>
      <w:pPr>
        <w:ind w:left="2160" w:hanging="360"/>
      </w:pPr>
    </w:lvl>
    <w:lvl w:ilvl="3" w:tplc="F4E6CB8C">
      <w:start w:val="1"/>
      <w:numFmt w:val="bullet"/>
      <w:lvlText w:val="•"/>
      <w:lvlJc w:val="left"/>
      <w:pPr>
        <w:ind w:left="2880" w:hanging="360"/>
      </w:pPr>
    </w:lvl>
    <w:lvl w:ilvl="4" w:tplc="465A3D16">
      <w:start w:val="1"/>
      <w:numFmt w:val="bullet"/>
      <w:lvlText w:val="o"/>
      <w:lvlJc w:val="left"/>
      <w:pPr>
        <w:ind w:left="3600" w:hanging="360"/>
      </w:pPr>
    </w:lvl>
    <w:lvl w:ilvl="5" w:tplc="F1AE6200">
      <w:start w:val="1"/>
      <w:numFmt w:val="bullet"/>
      <w:lvlText w:val="▪"/>
      <w:lvlJc w:val="left"/>
      <w:pPr>
        <w:ind w:left="4320" w:hanging="360"/>
      </w:pPr>
    </w:lvl>
    <w:lvl w:ilvl="6" w:tplc="1186AF00">
      <w:start w:val="1"/>
      <w:numFmt w:val="bullet"/>
      <w:lvlText w:val="•"/>
      <w:lvlJc w:val="left"/>
      <w:pPr>
        <w:ind w:left="5040" w:hanging="360"/>
      </w:pPr>
    </w:lvl>
    <w:lvl w:ilvl="7" w:tplc="336AED30">
      <w:start w:val="1"/>
      <w:numFmt w:val="bullet"/>
      <w:lvlText w:val="o"/>
      <w:lvlJc w:val="left"/>
      <w:pPr>
        <w:ind w:left="5760" w:hanging="360"/>
      </w:pPr>
    </w:lvl>
    <w:lvl w:ilvl="8" w:tplc="0896AF22">
      <w:start w:val="1"/>
      <w:numFmt w:val="bullet"/>
      <w:lvlText w:val="▪"/>
      <w:lvlJc w:val="left"/>
      <w:pPr>
        <w:ind w:left="6480" w:hanging="360"/>
      </w:pPr>
    </w:lvl>
  </w:abstractNum>
  <w:num w:numId="1" w16cid:durableId="947126293">
    <w:abstractNumId w:val="1"/>
  </w:num>
  <w:num w:numId="2" w16cid:durableId="1881697855">
    <w:abstractNumId w:val="1"/>
  </w:num>
  <w:num w:numId="3" w16cid:durableId="1455252809">
    <w:abstractNumId w:val="1"/>
  </w:num>
  <w:num w:numId="4" w16cid:durableId="1132869730">
    <w:abstractNumId w:val="0"/>
    <w:lvlOverride w:ilvl="0">
      <w:startOverride w:val="1"/>
    </w:lvlOverride>
  </w:num>
  <w:num w:numId="5" w16cid:durableId="1789624243">
    <w:abstractNumId w:val="1"/>
  </w:num>
  <w:num w:numId="6" w16cid:durableId="1889685823">
    <w:abstractNumId w:val="1"/>
  </w:num>
  <w:num w:numId="7" w16cid:durableId="17816809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B99"/>
    <w:rsid w:val="00907741"/>
    <w:rsid w:val="00A83B99"/>
    <w:rsid w:val="00B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CFE4E"/>
  <w15:docId w15:val="{7F7A0773-56FA-7743-A79F-51877D57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outlineLvl w:val="5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80"/>
      <w:contextualSpacing/>
    </w:pPr>
    <w:rPr>
      <w:sz w:val="56"/>
    </w:rPr>
  </w:style>
  <w:style w:type="paragraph" w:styleId="Zitat">
    <w:name w:val="Quote"/>
    <w:basedOn w:val="Standard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Standard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Kommentartext">
    <w:name w:val="annotation text"/>
    <w:basedOn w:val="Standard"/>
    <w:pPr>
      <w:spacing w:line="240" w:lineRule="auto"/>
    </w:pPr>
    <w:rPr>
      <w:sz w:val="20"/>
      <w:szCs w:val="20"/>
    </w:rPr>
  </w:style>
  <w:style w:type="character" w:styleId="Kommentarzeichen">
    <w:name w:val="annotation reference"/>
    <w:rPr>
      <w:sz w:val="16"/>
      <w:szCs w:val="16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1363</Words>
  <Characters>8590</Characters>
  <Application>Microsoft Office Word</Application>
  <DocSecurity>0</DocSecurity>
  <Lines>71</Lines>
  <Paragraphs>19</Paragraphs>
  <ScaleCrop>false</ScaleCrop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T-Deck RS41 – Bedienungsanleitung</dc:title>
  <dc:description>Claude Docs node/15c18120-f982@10 docx-w7</dc:description>
  <cp:lastModifiedBy>Thomas Jaensch</cp:lastModifiedBy>
  <cp:revision>11</cp:revision>
  <dcterms:created xsi:type="dcterms:W3CDTF">2026-10-18T09:31:00Z</dcterms:created>
  <dcterms:modified xsi:type="dcterms:W3CDTF">2026-10-18T09:33:00Z</dcterms:modified>
</cp:coreProperties>
</file>