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title"/>
    <w:p>
      <w:pPr>
        <w:pStyle w:val="Heading1"/>
      </w:pPr>
      <w:r>
        <w:t xml:space="preserve">Project Title</w:t>
      </w:r>
    </w:p>
    <w:p>
      <w:pPr>
        <w:pStyle w:val="FirstParagraph"/>
      </w:pPr>
      <w:r>
        <w:rPr>
          <w:b/>
          <w:bCs/>
        </w:rPr>
        <w:t xml:space="preserve">FinRelief AI: AI-Powered Debt Relief &amp; Financial Recovery Platform</w:t>
      </w:r>
    </w:p>
    <w:bookmarkEnd w:id="20"/>
    <w:bookmarkStart w:id="21" w:name="resources-and-documentation"/>
    <w:p>
      <w:pPr>
        <w:pStyle w:val="Heading1"/>
      </w:pPr>
      <w:r>
        <w:t xml:space="preserve">Resources and Documentation</w:t>
      </w:r>
    </w:p>
    <w:p>
      <w:pPr>
        <w:pStyle w:val="FirstParagraph"/>
      </w:pPr>
      <w:r>
        <w:t xml:space="preserve">The following resources and documentation were used during the development of</w:t>
      </w:r>
      <w:r>
        <w:t xml:space="preserve"> </w:t>
      </w:r>
      <w:r>
        <w:rPr>
          <w:b/>
          <w:bCs/>
        </w:rPr>
        <w:t xml:space="preserve">FinRelief AI: AI-Powered Debt Relief &amp; Financial Recovery Platform</w:t>
      </w:r>
      <w:r>
        <w:t xml:space="preserve">. These official tools, frameworks, libraries, and learning resources supported environment setup, frontend and backend development, database management, AI integration, authentication, version control, testing, and overall project implementation. The project was developed by following the official documentation of each technology to ensure reliability, security, maintainability, and industry-standard software development practices.</w:t>
      </w:r>
    </w:p>
    <w:tbl>
      <w:tblPr>
        <w:tblStyle w:val="Table"/>
        <w:tblW w:type="pct" w:w="5000"/>
        <w:tblLayout w:type="fixed"/>
        <w:tblLook w:firstRow="1" w:lastRow="0" w:firstColumn="0" w:lastColumn="0" w:noHBand="0" w:noVBand="0" w:val="0020"/>
      </w:tblPr>
      <w:tblGrid>
        <w:gridCol w:w="1879"/>
        <w:gridCol w:w="2282"/>
        <w:gridCol w:w="3758"/>
      </w:tblGrid>
      <w:tr>
        <w:trPr>
          <w:tblHeader w:val="on"/>
        </w:trPr>
        <w:tc>
          <w:tcPr/>
          <w:p>
            <w:pPr>
              <w:pStyle w:val="Compact"/>
            </w:pPr>
            <w:r>
              <w:rPr>
                <w:b/>
                <w:bCs/>
              </w:rPr>
              <w:t xml:space="preserve">Resource</w:t>
            </w:r>
          </w:p>
        </w:tc>
        <w:tc>
          <w:tcPr/>
          <w:p>
            <w:pPr>
              <w:pStyle w:val="Compact"/>
            </w:pPr>
            <w:r>
              <w:rPr>
                <w:b/>
                <w:bCs/>
              </w:rPr>
              <w:t xml:space="preserve">Description</w:t>
            </w:r>
          </w:p>
        </w:tc>
        <w:tc>
          <w:tcPr/>
          <w:p>
            <w:pPr>
              <w:pStyle w:val="Compact"/>
            </w:pPr>
            <w:r>
              <w:rPr>
                <w:b/>
                <w:bCs/>
              </w:rPr>
              <w:t xml:space="preserve">Official Documentation</w:t>
            </w:r>
          </w:p>
        </w:tc>
      </w:tr>
      <w:tr>
        <w:tc>
          <w:tcPr/>
          <w:p>
            <w:pPr>
              <w:pStyle w:val="Compact"/>
            </w:pPr>
            <w:r>
              <w:t xml:space="preserve">Python 3.11+</w:t>
            </w:r>
          </w:p>
        </w:tc>
        <w:tc>
          <w:tcPr/>
          <w:p>
            <w:pPr>
              <w:pStyle w:val="Compact"/>
            </w:pPr>
            <w:r>
              <w:t xml:space="preserve">Core programming language used to develop the backend, implement financial calculations, create REST APIs, and integrate AI-powered services.</w:t>
            </w:r>
          </w:p>
        </w:tc>
        <w:tc>
          <w:tcPr/>
          <w:p>
            <w:pPr>
              <w:pStyle w:val="Compact"/>
            </w:pPr>
            <w:r>
              <w:t xml:space="preserve">https://www.python.org/downloads/</w:t>
            </w:r>
          </w:p>
        </w:tc>
      </w:tr>
      <w:tr>
        <w:tc>
          <w:tcPr/>
          <w:p>
            <w:pPr>
              <w:pStyle w:val="Compact"/>
            </w:pPr>
            <w:r>
              <w:t xml:space="preserve">FastAPI Documentation</w:t>
            </w:r>
          </w:p>
        </w:tc>
        <w:tc>
          <w:tcPr/>
          <w:p>
            <w:pPr>
              <w:pStyle w:val="Compact"/>
            </w:pPr>
            <w:r>
              <w:t xml:space="preserve">High-performance Python web framework used to build secure REST APIs, authentication services, and backend communication.</w:t>
            </w:r>
          </w:p>
        </w:tc>
        <w:tc>
          <w:tcPr/>
          <w:p>
            <w:pPr>
              <w:pStyle w:val="Compact"/>
            </w:pPr>
            <w:r>
              <w:t xml:space="preserve">https://fastapi.tiangolo.com/</w:t>
            </w:r>
          </w:p>
        </w:tc>
      </w:tr>
      <w:tr>
        <w:tc>
          <w:tcPr/>
          <w:p>
            <w:pPr>
              <w:pStyle w:val="Compact"/>
            </w:pPr>
            <w:r>
              <w:t xml:space="preserve">React.js Documentation</w:t>
            </w:r>
          </w:p>
        </w:tc>
        <w:tc>
          <w:tcPr/>
          <w:p>
            <w:pPr>
              <w:pStyle w:val="Compact"/>
            </w:pPr>
            <w:r>
              <w:t xml:space="preserve">Frontend JavaScript library used to develop the responsive borrower dashboard and interactive user interface.</w:t>
            </w:r>
          </w:p>
        </w:tc>
        <w:tc>
          <w:tcPr/>
          <w:p>
            <w:pPr>
              <w:pStyle w:val="Compact"/>
            </w:pPr>
            <w:r>
              <w:t xml:space="preserve">https://react.dev/</w:t>
            </w:r>
          </w:p>
        </w:tc>
      </w:tr>
      <w:tr>
        <w:tc>
          <w:tcPr/>
          <w:p>
            <w:pPr>
              <w:pStyle w:val="Compact"/>
            </w:pPr>
            <w:r>
              <w:t xml:space="preserve">Vite Documentation</w:t>
            </w:r>
          </w:p>
        </w:tc>
        <w:tc>
          <w:tcPr/>
          <w:p>
            <w:pPr>
              <w:pStyle w:val="Compact"/>
            </w:pPr>
            <w:r>
              <w:t xml:space="preserve">Modern frontend build tool used for fast React.js development, hot module replacement, and optimized production builds.</w:t>
            </w:r>
          </w:p>
        </w:tc>
        <w:tc>
          <w:tcPr/>
          <w:p>
            <w:pPr>
              <w:pStyle w:val="Compact"/>
            </w:pPr>
            <w:r>
              <w:t xml:space="preserve">https://vitejs.dev/</w:t>
            </w:r>
          </w:p>
        </w:tc>
      </w:tr>
      <w:tr>
        <w:tc>
          <w:tcPr/>
          <w:p>
            <w:pPr>
              <w:pStyle w:val="Compact"/>
            </w:pPr>
            <w:r>
              <w:t xml:space="preserve">Google Gemini API</w:t>
            </w:r>
          </w:p>
        </w:tc>
        <w:tc>
          <w:tcPr/>
          <w:p>
            <w:pPr>
              <w:pStyle w:val="Compact"/>
            </w:pPr>
            <w:r>
              <w:t xml:space="preserve">AI platform used to generate intelligent debt negotiation strategies, settlement recommendations, and personalized financial guidance.</w:t>
            </w:r>
          </w:p>
        </w:tc>
        <w:tc>
          <w:tcPr/>
          <w:p>
            <w:pPr>
              <w:pStyle w:val="Compact"/>
            </w:pPr>
            <w:r>
              <w:t xml:space="preserve">https://aistudio.google.com/app/apikey</w:t>
            </w:r>
          </w:p>
        </w:tc>
      </w:tr>
      <w:tr>
        <w:tc>
          <w:tcPr/>
          <w:p>
            <w:pPr>
              <w:pStyle w:val="Compact"/>
            </w:pPr>
            <w:r>
              <w:t xml:space="preserve">SQLAlchemy ORM Documentation</w:t>
            </w:r>
          </w:p>
        </w:tc>
        <w:tc>
          <w:tcPr/>
          <w:p>
            <w:pPr>
              <w:pStyle w:val="Compact"/>
            </w:pPr>
            <w:r>
              <w:t xml:space="preserve">ORM library used for database modeling, table creation, and efficient interaction with the SQLite database.</w:t>
            </w:r>
          </w:p>
        </w:tc>
        <w:tc>
          <w:tcPr/>
          <w:p>
            <w:pPr>
              <w:pStyle w:val="Compact"/>
            </w:pPr>
            <w:r>
              <w:t xml:space="preserve">https://www.sqlalchemy.org/</w:t>
            </w:r>
          </w:p>
        </w:tc>
      </w:tr>
      <w:tr>
        <w:tc>
          <w:tcPr/>
          <w:p>
            <w:pPr>
              <w:pStyle w:val="Compact"/>
            </w:pPr>
            <w:r>
              <w:t xml:space="preserve">SQLite Documentation</w:t>
            </w:r>
          </w:p>
        </w:tc>
        <w:tc>
          <w:tcPr/>
          <w:p>
            <w:pPr>
              <w:pStyle w:val="Compact"/>
            </w:pPr>
            <w:r>
              <w:t xml:space="preserve">Lightweight relational database used to securely store borrower profiles, loan information, settlement history, and financial records.</w:t>
            </w:r>
          </w:p>
        </w:tc>
        <w:tc>
          <w:tcPr/>
          <w:p>
            <w:pPr>
              <w:pStyle w:val="Compact"/>
            </w:pPr>
            <w:r>
              <w:t xml:space="preserve">https://www.sqlite.org/docs.html</w:t>
            </w:r>
          </w:p>
        </w:tc>
      </w:tr>
      <w:tr>
        <w:tc>
          <w:tcPr/>
          <w:p>
            <w:pPr>
              <w:pStyle w:val="Compact"/>
            </w:pPr>
            <w:r>
              <w:t xml:space="preserve">Git Version Control</w:t>
            </w:r>
          </w:p>
        </w:tc>
        <w:tc>
          <w:tcPr/>
          <w:p>
            <w:pPr>
              <w:pStyle w:val="Compact"/>
            </w:pPr>
            <w:r>
              <w:t xml:space="preserve">Distributed version control system used to track source code changes and maintain project history throughout development.</w:t>
            </w:r>
          </w:p>
        </w:tc>
        <w:tc>
          <w:tcPr/>
          <w:p>
            <w:pPr>
              <w:pStyle w:val="Compact"/>
            </w:pPr>
            <w:r>
              <w:t xml:space="preserve">https://git-scm.com/doc</w:t>
            </w:r>
          </w:p>
        </w:tc>
      </w:tr>
      <w:tr>
        <w:tc>
          <w:tcPr/>
          <w:p>
            <w:pPr>
              <w:pStyle w:val="Compact"/>
            </w:pPr>
            <w:r>
              <w:t xml:space="preserve">GitHub Repository Hosting</w:t>
            </w:r>
          </w:p>
        </w:tc>
        <w:tc>
          <w:tcPr/>
          <w:p>
            <w:pPr>
              <w:pStyle w:val="Compact"/>
            </w:pPr>
            <w:r>
              <w:t xml:space="preserve">Cloud-based platform used to host the project repository, manage source code, and enable collaboration.</w:t>
            </w:r>
          </w:p>
        </w:tc>
        <w:tc>
          <w:tcPr/>
          <w:p>
            <w:pPr>
              <w:pStyle w:val="Compact"/>
            </w:pPr>
            <w:r>
              <w:t xml:space="preserve">https://github.com/</w:t>
            </w:r>
          </w:p>
        </w:tc>
      </w:tr>
      <w:tr>
        <w:tc>
          <w:tcPr/>
          <w:p>
            <w:pPr>
              <w:pStyle w:val="Compact"/>
            </w:pPr>
            <w:r>
              <w:t xml:space="preserve">Python Virtual Environment (venv)</w:t>
            </w:r>
          </w:p>
        </w:tc>
        <w:tc>
          <w:tcPr/>
          <w:p>
            <w:pPr>
              <w:pStyle w:val="Compact"/>
            </w:pPr>
            <w:r>
              <w:t xml:space="preserve">Tool used to create isolated Python environments for dependency management and consistent project execution.</w:t>
            </w:r>
          </w:p>
        </w:tc>
        <w:tc>
          <w:tcPr/>
          <w:p>
            <w:pPr>
              <w:pStyle w:val="Compact"/>
            </w:pPr>
            <w:r>
              <w:t xml:space="preserve">https://docs.python.org/3/library/venv.html</w:t>
            </w:r>
          </w:p>
        </w:tc>
      </w:tr>
      <w:tr>
        <w:tc>
          <w:tcPr/>
          <w:p>
            <w:pPr>
              <w:pStyle w:val="Compact"/>
            </w:pPr>
            <w:r>
              <w:t xml:space="preserve">Visual Studio Code</w:t>
            </w:r>
          </w:p>
        </w:tc>
        <w:tc>
          <w:tcPr/>
          <w:p>
            <w:pPr>
              <w:pStyle w:val="Compact"/>
            </w:pPr>
            <w:r>
              <w:t xml:space="preserve">Integrated development environment (IDE) used for coding, debugging, API testing, and project management.</w:t>
            </w:r>
          </w:p>
        </w:tc>
        <w:tc>
          <w:tcPr/>
          <w:p>
            <w:pPr>
              <w:pStyle w:val="Compact"/>
            </w:pPr>
            <w:r>
              <w:t xml:space="preserve">https://code.visualstudio.com/</w:t>
            </w:r>
          </w:p>
        </w:tc>
      </w:tr>
      <w:tr>
        <w:tc>
          <w:tcPr/>
          <w:p>
            <w:pPr>
              <w:pStyle w:val="Compact"/>
            </w:pPr>
            <w:r>
              <w:t xml:space="preserve">JWT Authentication Documentation</w:t>
            </w:r>
          </w:p>
        </w:tc>
        <w:tc>
          <w:tcPr/>
          <w:p>
            <w:pPr>
              <w:pStyle w:val="Compact"/>
            </w:pPr>
            <w:r>
              <w:t xml:space="preserve">Secure authentication mechanism used to implement user login, authorization, and protected API access using JSON Web Tokens.</w:t>
            </w:r>
          </w:p>
        </w:tc>
        <w:tc>
          <w:tcPr/>
          <w:p>
            <w:pPr>
              <w:pStyle w:val="Compact"/>
            </w:pPr>
            <w:r>
              <w:t xml:space="preserve">https://jwt.io/</w:t>
            </w:r>
          </w:p>
        </w:tc>
      </w:tr>
    </w:tbl>
    <w:bookmarkEnd w:id="21"/>
    <w:bookmarkStart w:id="22" w:name="included-documentation"/>
    <w:p>
      <w:pPr>
        <w:pStyle w:val="Heading1"/>
      </w:pPr>
      <w:r>
        <w:t xml:space="preserve">Included Documentation</w:t>
      </w:r>
    </w:p>
    <w:p>
      <w:pPr>
        <w:pStyle w:val="FirstParagraph"/>
      </w:pPr>
      <w:r>
        <w:t xml:space="preserve">The</w:t>
      </w:r>
      <w:r>
        <w:t xml:space="preserve"> </w:t>
      </w:r>
      <w:r>
        <w:rPr>
          <w:b/>
          <w:bCs/>
        </w:rPr>
        <w:t xml:space="preserve">FinRelief AI</w:t>
      </w:r>
      <w:r>
        <w:t xml:space="preserve"> </w:t>
      </w:r>
      <w:r>
        <w:t xml:space="preserve">project documentation includes all major phases of software development. It contains the project abstract, objectives, system architecture, technology stack, module descriptions, database design, backend API development using FastAPI, frontend development using React.js, AI integration with Google Gemini, authentication using JWT, financial engine implementation, testing methodology, project screenshots, GitHub repository details, and deployment information. The documentation also includes official references for every technology used, making it a comprehensive guide for understanding, maintaining, and extending the application in the future.</w:t>
      </w:r>
    </w:p>
    <w:bookmarkEnd w:id="22"/>
    <w:bookmarkStart w:id="23" w:name="conclusion"/>
    <w:p>
      <w:pPr>
        <w:pStyle w:val="Heading1"/>
      </w:pPr>
      <w:r>
        <w:t xml:space="preserve">Conclusion</w:t>
      </w:r>
    </w:p>
    <w:p>
      <w:pPr>
        <w:pStyle w:val="FirstParagraph"/>
      </w:pPr>
      <w:r>
        <w:t xml:space="preserve">The resources and documentation listed above played a significant role in the successful development of</w:t>
      </w:r>
      <w:r>
        <w:t xml:space="preserve"> </w:t>
      </w:r>
      <w:r>
        <w:rPr>
          <w:b/>
          <w:bCs/>
        </w:rPr>
        <w:t xml:space="preserve">FinRelief AI: AI-Powered Debt Relief &amp; Financial Recovery Platform</w:t>
      </w:r>
      <w:r>
        <w:t xml:space="preserve">. By utilizing official documentation and industry-standard technologies, the project achieved a secure, scalable, maintainable, and efficient implementation. These references served as reliable guidance throughout the planning, development, testing, and deployment phases of the project.</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2026-07-04T00:50:17Z</dcterms:created>
  <dcterms:modified xsi:type="dcterms:W3CDTF">2026-07-04T00:50:17Z</dcterms:modified>
</cp:coreProperties>
</file>

<file path=docProps/custom.xml><?xml version="1.0" encoding="utf-8"?>
<Properties xmlns="http://schemas.openxmlformats.org/officeDocument/2006/custom-properties" xmlns:vt="http://schemas.openxmlformats.org/officeDocument/2006/docPropsVTypes"/>
</file>