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DFSS Pilot Measurement Activation - Historical Delta Audit Case</w:t>
      </w:r>
    </w:p>
    <w:p>
      <w:pPr>
        <w:jc w:val="center"/>
      </w:pPr>
      <w:r>
        <w:rPr>
          <w:b/>
          <w:sz w:val="24"/>
        </w:rPr>
        <w:t>P-HIST-02 | LC Security Extension / Event SDL Delta Audit | Filled with real project data</w:t>
      </w:r>
    </w:p>
    <w:p>
      <w:pPr>
        <w:jc w:val="center"/>
      </w:pPr>
      <w:r>
        <w:rPr>
          <w:sz w:val="20"/>
        </w:rPr>
        <w:t>Cert-Expert | DMADV / Pilot Measurement Activation | 2026-06-05</w:t>
      </w:r>
    </w:p>
    <w:p>
      <w:pPr/>
      <w:r>
        <w:rPr>
          <w:i/>
          <w:sz w:val="18"/>
        </w:rPr>
        <w:t>Working boundary: No invented pilot data, no invented target values, no Product Design, no UI, no data model, no software architecture. This document captures a historical completed delta-audit / SDL-extension case and separates confirmed data, estimates, source-backed facts and open evidence fields.</w:t>
      </w:r>
    </w:p>
    <w:p>
      <w:pPr/>
      <w:r>
        <w:rPr>
          <w:i/>
          <w:sz w:val="18"/>
        </w:rPr>
        <w:t>Data status: Historical real project data from user interview plus screenshot of employee/SDL qualification matrix. This case is usable for development-readiness learning about extension audits, event SDLs, SK/EK/DA creation, Tool 2 MVP usage and follow-up evidence control.</w:t>
      </w:r>
    </w:p>
    <w:p>
      <w:pPr>
        <w:pStyle w:val="Heading1"/>
      </w:pPr>
      <w:r>
        <w:t>0. Quick Status / Schnellstatus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Question / Frage</w:t>
            </w:r>
          </w:p>
        </w:tc>
        <w:tc>
          <w:tcPr>
            <w:tcW w:type="dxa" w:w="80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Answer / Antwort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Are real historical pilot/baseline values available?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[x] Partly to strongly - real dates, scope, audit result, follow-up evidence list, tool usage and effort estimates are available. Full audit report and exact file evidence should be attached later if needed.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Can this case be used for DFSS design input?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[x] Yes - as delta-audit / SDL-extension / Tool-2-transition evidence. Not as normal initial-certification baseline.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Can a Pilot Validation Report be created from this alone?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[x] No - combine with P05 SecuGuard, P-HIST-01 LC Security initial certification, P-HIST-SC-01 TeamFlex and a live O2C/forms case.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Decision / Entscheidung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[x] Use as historical measurement input [ ] Rework [ ] Exclude</w:t>
            </w:r>
          </w:p>
        </w:tc>
      </w:tr>
    </w:tbl>
    <w:p/>
    <w:p>
      <w:pPr>
        <w:pStyle w:val="Heading1"/>
      </w:pPr>
      <w:r>
        <w:t>1. Project Portfolio Overview / Projektportfolio-Uebersicht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Project ID</w:t>
            </w:r>
          </w:p>
        </w:tc>
        <w:tc>
          <w:tcPr>
            <w:tcW w:type="dxa" w:w="158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3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Norms / SDLs</w:t>
            </w:r>
          </w:p>
        </w:tc>
        <w:tc>
          <w:tcPr>
            <w:tcW w:type="dxa" w:w="165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Service model</w:t>
            </w:r>
          </w:p>
        </w:tc>
        <w:tc>
          <w:tcPr>
            <w:tcW w:type="dxa" w:w="122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Start / KSA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Audit</w:t>
            </w:r>
          </w:p>
        </w:tc>
        <w:tc>
          <w:tcPr>
            <w:tcW w:type="dxa" w:w="23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blocker / driver</w:t>
            </w:r>
          </w:p>
        </w:tc>
        <w:tc>
          <w:tcPr>
            <w:tcW w:type="dxa" w:w="18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Readiness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6"/>
              </w:rPr>
              <w:t>P-HIST-02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Extension / delta audit / SDL-Erweiterung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  <w:t>DIN 77200-1: Veranstaltungsdienst; DIN 77200-2: Veranstaltungen mit besonderer Sicherheitsrelevanz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b w:val="0"/>
                <w:sz w:val="16"/>
              </w:rPr>
              <w:t>Done-for-you extension support; mixed manual e-mail + Tool 2 MVP usage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KSA 2026-02-23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2026-05-25; passed with follow-up evidence items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6"/>
              </w:rPr>
              <w:t>Security concept not available from event organizer; SK/EK/DA creation; event-specific evidence; employee/qualification readiness; Tool 2 bugs/organization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Audit passed; follow-up evidence controlled and later submitted according to user</w:t>
            </w:r>
          </w:p>
        </w:tc>
      </w:tr>
    </w:tbl>
    <w:p/>
    <w:p>
      <w:pPr>
        <w:pStyle w:val="Heading1"/>
      </w:pPr>
      <w:r>
        <w:t>2. Project Setup Record / Projekt-Steckbrief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Field / Feld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Input / Eingabe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Notes / Hinweise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Project 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P-HIST-02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Historical completed delta-audit / SDL-extension case.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LC Security / LC Security &amp; 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Customer name used as historical working reference.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Project type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Extension audit / Delta-Audit / Zusatzbeauftragung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Not initial certification; extension of certified SDL scope.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KSA 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2026-02-23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KSA submitted to DEKRA according to user.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Audit 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2026-05-25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Extension/delta audit date according to user.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DIN 77200-1 SDL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Veranstaltungsdienst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Part 1 extension.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DIN 77200-2 SDL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Veranstaltungen mit besonderer Sicherheitsrelevanz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Part 2 extension; event-specific complexity.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Audit result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Passed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No formal NCs reported; follow-up evidence items were written down and later submitted.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Tool usage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Tool 2 definitely used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Tool 2 used for employee records / training / instruction packages; bugs and workflow friction observed.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Primary development relevance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Tool 2, SK-Bot, EK-Bot, event-specific ODA/DA logic, follow-up evidence management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Direct bridge from manual process into MVP/tool-supported workflow.</w:t>
            </w:r>
          </w:p>
        </w:tc>
      </w:tr>
    </w:tbl>
    <w:p/>
    <w:p>
      <w:pPr>
        <w:pStyle w:val="Heading1"/>
      </w:pPr>
      <w:r>
        <w:t>3. Timeline Capture / Zeitpunkterfassung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Timepoint</w:t>
            </w:r>
          </w:p>
        </w:tc>
        <w:tc>
          <w:tcPr>
            <w:tcW w:type="dxa" w:w="187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Comment</w:t>
            </w:r>
          </w:p>
        </w:tc>
        <w:tc>
          <w:tcPr>
            <w:tcW w:type="dxa" w:w="158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 ID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KSA submitted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2026-02-23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KSA submitted to DEKRA; audit later coordinated with auditor.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EV-LCEXT-001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Audit coordination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Before 2026-05-25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Audit agreed with auditor; special issue around unavailable organizer security concept was discussed with DEKRA expert/fachlicher Ausschuss contact.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EV-LCEXT-002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Audit date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2026-05-25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Extension/delta audit for event SDLs.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EV-LCEXT-003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Audit result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Passed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Passed with follow-up evidence items; not reported as major/minor NCs.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EV-LCEXT-004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Follow-up evidence submission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After audit; exact date TBD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Follow-up evidence including contract/additional assignment and event documents later submitted according to user.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EV-LCEXT-005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Post-audit follow-up effort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One afternoon / approx. 2-3 hours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User reports follow-up evidence work completed in roughly 2-3 hours.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EV-LCEXT-EST-001</w:t>
            </w:r>
          </w:p>
        </w:tc>
      </w:tr>
    </w:tbl>
    <w:p/>
    <w:p>
      <w:pPr>
        <w:pStyle w:val="Heading1"/>
      </w:pPr>
      <w:r>
        <w:t>4. Scope, SDL and Audit-Time Driver Addendum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Driver / Treiber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value / Beobachtung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relevance / DFSS-Relevanz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SDL extension vs initial certification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Existing certification was extended by event-related SDLs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Extension audits need a separate workflow from initial certification and surveillance/NC closure.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DIN 77200-1 Veranstaltungsdienst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New Part 1 SDL added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Requires offer/contract, service documentation, event instruction and employee readiness.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DIN 77200-2 besondere Sicherheitsrelevanz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Event with special security relevance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Higher evidence complexity: SK, EK, DA, incident forms, event briefing and special qualification logic.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Missing organizer SK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Original security concept not accessible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Critical external evidence dependency; drove exceptional self-created security concept and DEKRA expert clarification.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Tool 2 MVP use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Tool 2 used for employee/training/instruction packages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Strong development evidence: useful chunk processing, but bugfix/server migration/organization improvements 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Follow-up evidence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Multiple items written down and later submitted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Confirms need for structured follow-up evidence management, not loose e-mail memory.</w:t>
            </w:r>
          </w:p>
        </w:tc>
      </w:tr>
    </w:tbl>
    <w:p/>
    <w:p>
      <w:pPr>
        <w:pStyle w:val="Heading1"/>
      </w:pPr>
      <w:r>
        <w:t>5. Evidence Requirement Map / Nachweisanforderungen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 group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Required / delivered evidence</w:t>
            </w:r>
          </w:p>
        </w:tc>
        <w:tc>
          <w:tcPr>
            <w:tcW w:type="dxa" w:w="475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handling in LC Extension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Certification data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Certificate numbers for DIN 77200 and ISO 9001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evidence item.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Employee / scope list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Current list of security employees / DEKRA XS table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evidence item and basis for employee/SDL readiness.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Security concept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Security concept for event, final version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Major creation effort; exceptional because organizer SK was not available.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Deployment concept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Einsatzkonzept Veranstaltung, final version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Created / finalized as part of event evidence package.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Service/event instructions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Dienstanweisungen Veranstaltung, final versions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Created / finalized; event-specific DA logic differs from standard object-related service instruction.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Operational log evidence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1 completed Wachbuch entry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evidence item.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Incident reporting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Blank incident report form for event occurrences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evidence item; supports event-specific reporting/escalation.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Offer documentation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Offer documentation, ideally event-related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evidence item.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Contract / additional assignment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Additional assignment Karneval der Kulturen / second contract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Customer had to obtain/submit it later; critical contract evidence.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Uniform/equipment evidence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Current clothing issue proof for SMA Naje Razouk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employee/equipment evidence item.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Qualification proof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Sachkunde proof for SMA Can Demirdag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qualification evidence item.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Event briefing / instruction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Signed employee briefing / acknowledgement lists for event DA and on-site instructions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Follow-up workforce-readiness evidence item.</w:t>
            </w:r>
          </w:p>
        </w:tc>
      </w:tr>
    </w:tbl>
    <w:p/>
    <w:p>
      <w:pPr>
        <w:pStyle w:val="Heading1"/>
      </w:pPr>
      <w:r>
        <w:t>6. Tool 2 / Workforce Readiness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Learning area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fact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interpretation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Tool 2 use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Tool 2 definitely used for employee/training/instruction package creation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Strong evidence for Tool 2 as necessary production engine component.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Bugs / organization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First bugs and organizational friction became visible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Development backlog input: bugfixes, workflow organization, server migration and connection logic.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Chunk processing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User developed a strategy to process larger chunks quickly and with fewer errors after preparation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Potential future process principle: batch processing of employee/SDL packages with QA checkpoints.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Employee/SDL matrix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Screenshot shows multiple employees with combinations of qualifications and SDL permissions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Confirms need for matrix logic: who may perform which SDL under which qualification/training status.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Quality assurance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Tool-supported package generation supported better QA than manual one-off creation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Supports Tool 2 stabilization before broader scaling.</w:t>
            </w:r>
          </w:p>
        </w:tc>
      </w:tr>
    </w:tbl>
    <w:p/>
    <w:p>
      <w:pPr>
        <w:pStyle w:val="Heading1"/>
      </w:pPr>
      <w:r>
        <w:t>7. Screenshot Evidence - Employee / SDL Matrix</w:t>
      </w:r>
    </w:p>
    <w:p>
      <w:r>
        <w:rPr>
          <w:sz w:val="16"/>
        </w:rPr>
        <w:t>Figure 1: Screenshot supplied by user showing employee qualification and SDL allocation matrix for LC Security extension context. Names and Bewacher IDs were intentionally omitted by the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42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schirmfoto 2026-06-05 um 05.38.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4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Effort / Aufwand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Effort / Aufwand</w:t>
            </w:r>
          </w:p>
        </w:tc>
        <w:tc>
          <w:tcPr>
            <w:tcW w:type="dxa" w:w="547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Security concept learning and preparation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Approx. one week calendar time, not 8h/day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First intensive re-engagement with security concepts; included research, structuring, ChatGPT board/structure work and iterative V1 development.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Final production sprint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Approx. 3 intense days directly before audit, including late-night work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High stress; SK/EK/DA, employee packages and final evidence completion.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Follow-up evidence submission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Approx. 2-3 hours / one afternoon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Follow-up evidence after audit was completed relatively quickly.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Customer-side dependency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Additional assignment / contract evidence had to be obtained after audit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Contract was not available before audit; later submitted and resolved according to user.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Total effort classification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High effort / special event case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Do not use as normal effort target; use as development evidence for SK/EK/Tool2 bottlenecks.</w:t>
            </w:r>
          </w:p>
        </w:tc>
      </w:tr>
    </w:tbl>
    <w:p/>
    <w:p>
      <w:pPr>
        <w:pStyle w:val="Heading1"/>
      </w:pPr>
      <w:r>
        <w:t>9. DFSS DR / S0 / RC Impact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DR / Gate / RC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Impact from P-HIST-02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DR-02 Scope assignment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Two event SDLs with separate Part 1 / Part 2 logic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Scope must map SDL, event/project, evidence, employees and responsibility.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DR-03 Critical evidence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SK, EK, DA, contract, offer, employee list and qualifications required follow-up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Critical evidence cannot be loose; accepted follow-up logic must be visible.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DR-04 Fachreview / automation review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Self-created SK under exception required DEKRA/expert clarification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High-risk documents need expert review before release.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DR-11 SDL-/Objektakte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Event project evidence package is distinct from standard object file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Certification OS / project logic must support event-specific project files.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DR-22 Workforce readiness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Matrix of qualifications, trainings and SDL assignments required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Tool 2 and qualification engine are core to readiness.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S0-03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Critical evidence incomplete at audit but accepted as follow-up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S0 gate should allow accepted Nachreichlogik, but must document it.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S0-04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SK/EK/DA need review gate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No audit-critical output without fachliche Freigabe.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RC-04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Risk of unchecked automation for SK/EK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Bots must not generate audit-critical event concepts without review.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RC-06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Project file must not be generic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Event SDLs need specific evidence structure, not a generic certification folder.</w:t>
            </w:r>
          </w:p>
        </w:tc>
      </w:tr>
    </w:tbl>
    <w:p/>
    <w:p>
      <w:pPr>
        <w:pStyle w:val="Heading1"/>
      </w:pPr>
      <w:r>
        <w:t>10. Development Readiness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Confirmed development need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 from case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Priority implication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SK-Bot / Security Concept Bot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Security concept was the largest special effort and key stress factor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 - but requires expert review and clear input limits.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EK-Bot / Deployment Concept Bot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Einsatzkonzept had to be created in connection with the event 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 - paired with SK logic.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Event DA / ODA logic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Event-related service instruction had to be created/finalized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 for DIN 77200 event SDLs.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Tool 2 stabilization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Tool 2 was useful but bugs/organization created friction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Immediate development backlog before scaling.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Employee/SDL matrix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Multiple employee/qualification/SDL combinations visible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Core data logic for Tool 2 and Certification 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Follow-up evidence board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Multiple post-audit evidence items had to be tracked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Need for measures/evidence checklist, not e-mail memory.</w:t>
            </w:r>
          </w:p>
        </w:tc>
      </w:tr>
    </w:tbl>
    <w:p/>
    <w:p>
      <w:pPr>
        <w:pStyle w:val="Heading1"/>
      </w:pPr>
      <w:r>
        <w:t>11. Data Quality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Data field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64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Dates KSA / audit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 to high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User-provided exact dates; should be linked to KSA/e-mail/audit evidence later.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 result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User confirms passed; audit report not attached in this dataset.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Follow-up evidence list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Detailed user-provided list of follow-up items.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Effort estimates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Usable as historical effort estimate, not calibrated target.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Tool 2 usage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User corrected earlier uncertainty and confirmed Tool 2 was used definitely.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Screenshot matrix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 to high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Visual supporting evidence for workforce/SDL logic; names/IDs omitted intentionally.</w:t>
            </w:r>
          </w:p>
        </w:tc>
      </w:tr>
    </w:tbl>
    <w:p/>
    <w:p>
      <w:pPr>
        <w:pStyle w:val="Heading1"/>
      </w:pPr>
      <w:r>
        <w:t>12. Gate Recommendation</w:t>
      </w:r>
    </w:p>
    <w:p>
      <w:r>
        <w:rPr>
          <w:b/>
        </w:rPr>
        <w:t xml:space="preserve">Recommendation: </w:t>
      </w:r>
      <w:r>
        <w:t>Use P-HIST-02 as a historical delta-audit / SDL-extension / Tool-2-transition case in the cross-case baseline synthesis. The case is strong enough to support controlled transition toward development planning, especially for Tool 2 stabilization, SK/EK/DA bot requirements, event-SDL project file logic and follow-up evidence management. It should not be used as a statistical effort benchmark or as a proof that complex event SDLs can be standardized without expert review.</w:t>
      </w:r>
    </w:p>
    <w:sectPr w:rsidR="00FC693F" w:rsidRPr="0006063C" w:rsidSect="00034616"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DFSS Pilot Measurement Activation | P-HIST-02 LC Security Extension | Working boundary: no invented data, no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