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5A0E5" w14:textId="77777777" w:rsidR="005E234C" w:rsidRDefault="000D79E7">
      <w:pPr>
        <w:spacing w:beforeAutospacing="1" w:afterAutospacing="1" w:line="240" w:lineRule="auto"/>
        <w:outlineLvl w:val="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Data collection</w:t>
      </w:r>
    </w:p>
    <w:p w14:paraId="705A55AB" w14:textId="77777777" w:rsidR="005E234C" w:rsidRDefault="000D79E7" w:rsidP="00517706">
      <w:pPr>
        <w:pStyle w:val="Heading2"/>
      </w:pPr>
      <w:r>
        <w:t>Before you depart</w:t>
      </w:r>
      <w:r w:rsidR="00026868">
        <w:t xml:space="preserve"> check that you have:’</w:t>
      </w:r>
    </w:p>
    <w:p w14:paraId="54957136" w14:textId="77777777" w:rsidR="00026868" w:rsidRDefault="00026868" w:rsidP="00026868">
      <w:pPr>
        <w:pStyle w:val="ListParagraph"/>
        <w:numPr>
          <w:ilvl w:val="0"/>
          <w:numId w:val="5"/>
        </w:numPr>
        <w:spacing w:beforeAutospacing="1" w:afterAutospacing="1" w:line="240" w:lineRule="auto"/>
      </w:pPr>
      <w:r>
        <w:t>One bat detector for each sampling point</w:t>
      </w:r>
    </w:p>
    <w:p w14:paraId="04251AA2" w14:textId="77777777" w:rsidR="00026868" w:rsidRDefault="00026868" w:rsidP="00026868">
      <w:pPr>
        <w:pStyle w:val="ListParagraph"/>
        <w:numPr>
          <w:ilvl w:val="0"/>
          <w:numId w:val="5"/>
        </w:numPr>
        <w:spacing w:beforeAutospacing="1" w:afterAutospacing="1" w:line="240" w:lineRule="auto"/>
      </w:pPr>
      <w:r>
        <w:t xml:space="preserve">One </w:t>
      </w:r>
      <w:proofErr w:type="spellStart"/>
      <w:r>
        <w:t>ibutton</w:t>
      </w:r>
      <w:proofErr w:type="spellEnd"/>
      <w:r>
        <w:t xml:space="preserve"> for each sampling point</w:t>
      </w:r>
    </w:p>
    <w:p w14:paraId="76C87B32" w14:textId="77777777" w:rsidR="001F06F9" w:rsidRDefault="001F06F9" w:rsidP="001F06F9">
      <w:pPr>
        <w:pStyle w:val="ListParagraph"/>
        <w:numPr>
          <w:ilvl w:val="0"/>
          <w:numId w:val="5"/>
        </w:numPr>
        <w:spacing w:beforeAutospacing="1" w:afterAutospacing="1" w:line="240" w:lineRule="auto"/>
      </w:pPr>
      <w:r>
        <w:t>One data sheet for each sampling point</w:t>
      </w:r>
    </w:p>
    <w:p w14:paraId="042B33F7" w14:textId="2B4192FE" w:rsidR="001F06F9" w:rsidRDefault="00517706" w:rsidP="00517706">
      <w:pPr>
        <w:pStyle w:val="ListParagraph"/>
        <w:numPr>
          <w:ilvl w:val="0"/>
          <w:numId w:val="5"/>
        </w:numPr>
        <w:spacing w:beforeAutospacing="1" w:afterAutospacing="1" w:line="240" w:lineRule="auto"/>
      </w:pPr>
      <w:r>
        <w:t>One three meter p</w:t>
      </w:r>
      <w:r w:rsidR="001F06F9">
        <w:t xml:space="preserve">ipe </w:t>
      </w:r>
      <w:r>
        <w:t>for each sampling point</w:t>
      </w:r>
    </w:p>
    <w:p w14:paraId="0C95EEEA" w14:textId="755436DC" w:rsidR="00517706" w:rsidRDefault="00517706" w:rsidP="001F06F9">
      <w:pPr>
        <w:pStyle w:val="ListParagraph"/>
        <w:numPr>
          <w:ilvl w:val="0"/>
          <w:numId w:val="5"/>
        </w:numPr>
        <w:spacing w:beforeAutospacing="1" w:afterAutospacing="1" w:line="240" w:lineRule="auto"/>
      </w:pPr>
      <w:r>
        <w:t>One iron rod for each sampling point</w:t>
      </w:r>
    </w:p>
    <w:p w14:paraId="3AC97EBF" w14:textId="7D9493E5" w:rsidR="00517706" w:rsidRDefault="00517706" w:rsidP="001F06F9">
      <w:pPr>
        <w:pStyle w:val="ListParagraph"/>
        <w:numPr>
          <w:ilvl w:val="0"/>
          <w:numId w:val="5"/>
        </w:numPr>
        <w:spacing w:beforeAutospacing="1" w:afterAutospacing="1" w:line="240" w:lineRule="auto"/>
      </w:pPr>
      <w:r>
        <w:t>One clamp for each sampling point</w:t>
      </w:r>
    </w:p>
    <w:p w14:paraId="08753585" w14:textId="015BA6D4" w:rsidR="001F06F9" w:rsidRDefault="00517706" w:rsidP="00517706">
      <w:pPr>
        <w:pStyle w:val="ListParagraph"/>
        <w:numPr>
          <w:ilvl w:val="0"/>
          <w:numId w:val="5"/>
        </w:numPr>
        <w:spacing w:beforeAutospacing="1" w:afterAutospacing="1" w:line="240" w:lineRule="auto"/>
      </w:pPr>
      <w:r>
        <w:t>One mallet</w:t>
      </w:r>
    </w:p>
    <w:p w14:paraId="1E7B6F8D" w14:textId="77777777" w:rsidR="00026868" w:rsidRDefault="00026868" w:rsidP="00026868">
      <w:pPr>
        <w:pStyle w:val="ListParagraph"/>
        <w:numPr>
          <w:ilvl w:val="0"/>
          <w:numId w:val="5"/>
        </w:numPr>
        <w:spacing w:beforeAutospacing="1" w:afterAutospacing="1" w:line="240" w:lineRule="auto"/>
      </w:pPr>
      <w:r>
        <w:t>One wedged prism</w:t>
      </w:r>
    </w:p>
    <w:p w14:paraId="00733EA1" w14:textId="77777777" w:rsidR="00026868" w:rsidRDefault="00026868" w:rsidP="00026868">
      <w:pPr>
        <w:pStyle w:val="ListParagraph"/>
        <w:numPr>
          <w:ilvl w:val="0"/>
          <w:numId w:val="5"/>
        </w:numPr>
        <w:spacing w:beforeAutospacing="1" w:afterAutospacing="1" w:line="240" w:lineRule="auto"/>
      </w:pPr>
      <w:r>
        <w:t>One diametrical tape</w:t>
      </w:r>
    </w:p>
    <w:p w14:paraId="60366820" w14:textId="77777777" w:rsidR="00026868" w:rsidRDefault="00026868" w:rsidP="00026868">
      <w:pPr>
        <w:pStyle w:val="ListParagraph"/>
        <w:numPr>
          <w:ilvl w:val="0"/>
          <w:numId w:val="5"/>
        </w:numPr>
        <w:spacing w:beforeAutospacing="1" w:afterAutospacing="1" w:line="240" w:lineRule="auto"/>
      </w:pPr>
      <w:r>
        <w:t xml:space="preserve">One 50 </w:t>
      </w:r>
      <w:proofErr w:type="spellStart"/>
      <w:r>
        <w:t>mts</w:t>
      </w:r>
      <w:proofErr w:type="spellEnd"/>
      <w:r>
        <w:t xml:space="preserve"> measuring tape</w:t>
      </w:r>
    </w:p>
    <w:p w14:paraId="224571F7" w14:textId="3F4078A2" w:rsidR="00026868" w:rsidRDefault="00026868" w:rsidP="00026868">
      <w:pPr>
        <w:pStyle w:val="ListParagraph"/>
        <w:numPr>
          <w:ilvl w:val="0"/>
          <w:numId w:val="5"/>
        </w:numPr>
        <w:spacing w:beforeAutospacing="1" w:afterAutospacing="1" w:line="240" w:lineRule="auto"/>
      </w:pPr>
      <w:r>
        <w:t xml:space="preserve">One </w:t>
      </w:r>
      <w:r w:rsidR="001F06F9">
        <w:t>densitometer</w:t>
      </w:r>
    </w:p>
    <w:p w14:paraId="4A371418" w14:textId="4756ACD6" w:rsidR="001F06F9" w:rsidRDefault="00517706" w:rsidP="00026868">
      <w:pPr>
        <w:pStyle w:val="ListParagraph"/>
        <w:numPr>
          <w:ilvl w:val="0"/>
          <w:numId w:val="5"/>
        </w:numPr>
        <w:spacing w:beforeAutospacing="1" w:afterAutospacing="1" w:line="240" w:lineRule="auto"/>
      </w:pPr>
      <w:r>
        <w:t>P</w:t>
      </w:r>
      <w:r w:rsidR="001F06F9">
        <w:t>encil</w:t>
      </w:r>
      <w:r>
        <w:t>s</w:t>
      </w:r>
    </w:p>
    <w:p w14:paraId="1C90C5BD" w14:textId="78FE9556" w:rsidR="001C72EC" w:rsidRDefault="001C72EC" w:rsidP="00026868">
      <w:pPr>
        <w:pStyle w:val="ListParagraph"/>
        <w:numPr>
          <w:ilvl w:val="0"/>
          <w:numId w:val="5"/>
        </w:numPr>
        <w:spacing w:beforeAutospacing="1" w:afterAutospacing="1" w:line="240" w:lineRule="auto"/>
      </w:pPr>
      <w:r>
        <w:t>Duct tape</w:t>
      </w:r>
    </w:p>
    <w:p w14:paraId="5929F7F6" w14:textId="77777777" w:rsidR="00026868" w:rsidRDefault="00026868" w:rsidP="00026868">
      <w:pPr>
        <w:pStyle w:val="ListParagraph"/>
        <w:numPr>
          <w:ilvl w:val="0"/>
          <w:numId w:val="5"/>
        </w:numPr>
        <w:spacing w:beforeAutospacing="1" w:afterAutospacing="1" w:line="240" w:lineRule="auto"/>
      </w:pPr>
      <w:r>
        <w:t>A GPS with all the sampling points</w:t>
      </w:r>
    </w:p>
    <w:p w14:paraId="6A585DD5" w14:textId="0B3B3D92" w:rsidR="00517706" w:rsidRDefault="00026868" w:rsidP="00517706">
      <w:pPr>
        <w:pStyle w:val="ListParagraph"/>
        <w:numPr>
          <w:ilvl w:val="0"/>
          <w:numId w:val="5"/>
        </w:numPr>
        <w:spacing w:beforeAutospacing="1" w:afterAutospacing="1" w:line="240" w:lineRule="auto"/>
      </w:pPr>
      <w:r>
        <w:t>A detailed map of the sampling points</w:t>
      </w:r>
    </w:p>
    <w:p w14:paraId="6331655E" w14:textId="790AC493" w:rsidR="00517706" w:rsidRDefault="00517706" w:rsidP="00517706">
      <w:pPr>
        <w:pStyle w:val="Heading2"/>
      </w:pPr>
      <w:r>
        <w:t>Getting to the sampling points</w:t>
      </w:r>
    </w:p>
    <w:p w14:paraId="3FA86D8B" w14:textId="77777777" w:rsidR="009F5E74" w:rsidRDefault="009F5E74" w:rsidP="009F5E74"/>
    <w:p w14:paraId="3B7F4BE8" w14:textId="3F1D220A" w:rsidR="009F5E74" w:rsidRDefault="009F5E74" w:rsidP="009F5E74">
      <w:r>
        <w:t xml:space="preserve">Head to the sampling points appointed for the day using the GPS and maps, once you get to the point use the mallet to stick an iron </w:t>
      </w:r>
      <w:r w:rsidR="00D65620">
        <w:t xml:space="preserve">rod on the sampling point about half way through. This will help you to remember where the point is and it will be used later on to install the bat detector. </w:t>
      </w:r>
    </w:p>
    <w:p w14:paraId="147881B4" w14:textId="1BBD6F2D" w:rsidR="00001E91" w:rsidRPr="001C72EC" w:rsidRDefault="00001E91" w:rsidP="001C72EC">
      <w:r w:rsidRPr="001C72EC">
        <w:t>Before putting up the detector</w:t>
      </w:r>
      <w:r w:rsidR="009425FF" w:rsidRPr="001C72EC">
        <w:t>,</w:t>
      </w:r>
      <w:r w:rsidRPr="001C72EC">
        <w:t xml:space="preserve"> </w:t>
      </w:r>
      <w:r w:rsidR="00A10152" w:rsidRPr="001C72EC">
        <w:t>measurements</w:t>
      </w:r>
      <w:r w:rsidRPr="001C72EC">
        <w:t xml:space="preserve"> of vegetation attributes will be measured from the sampling </w:t>
      </w:r>
      <w:r w:rsidR="009425FF" w:rsidRPr="001C72EC">
        <w:t>site;</w:t>
      </w:r>
      <w:r w:rsidRPr="001C72EC">
        <w:t xml:space="preserve"> the measurements that will be taken are Canopy cover, land cover area and basal area. In the next paragraphs the sampling methods will be explained. In figure 1 a drawing of the sampling site is shown.</w:t>
      </w:r>
    </w:p>
    <w:p w14:paraId="79B695CE" w14:textId="404957F6" w:rsidR="00001E91" w:rsidRDefault="00A10152">
      <w:pPr>
        <w:spacing w:beforeAutospacing="1" w:afterAutospacing="1" w:line="240" w:lineRule="auto"/>
        <w:outlineLvl w:val="2"/>
        <w:rPr>
          <w:rFonts w:ascii="Times New Roman" w:eastAsia="Times New Roman" w:hAnsi="Times New Roman" w:cs="Times New Roman"/>
          <w:b/>
          <w:bCs/>
          <w:sz w:val="27"/>
          <w:szCs w:val="27"/>
        </w:rPr>
      </w:pPr>
      <w:bookmarkStart w:id="0" w:name="_GoBack"/>
      <w:r w:rsidRPr="00A10152">
        <w:rPr>
          <w:rFonts w:ascii="Times New Roman" w:eastAsia="Times New Roman" w:hAnsi="Times New Roman" w:cs="Times New Roman"/>
          <w:b/>
          <w:bCs/>
          <w:sz w:val="27"/>
          <w:szCs w:val="27"/>
        </w:rPr>
        <w:lastRenderedPageBreak/>
        <w:drawing>
          <wp:inline distT="0" distB="0" distL="0" distR="0" wp14:anchorId="58C0556D" wp14:editId="6C8EEBD5">
            <wp:extent cx="4366260" cy="3274695"/>
            <wp:effectExtent l="0" t="0" r="2540" b="1905"/>
            <wp:docPr id="3" name="Picture 3" descr="Corynorhinus:Users:Derek:Downloads:esquema siti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ynorhinus:Users:Derek:Downloads:esquema sitio.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3274695"/>
                    </a:xfrm>
                    <a:prstGeom prst="rect">
                      <a:avLst/>
                    </a:prstGeom>
                    <a:noFill/>
                    <a:ln>
                      <a:noFill/>
                    </a:ln>
                  </pic:spPr>
                </pic:pic>
              </a:graphicData>
            </a:graphic>
          </wp:inline>
        </w:drawing>
      </w:r>
      <w:bookmarkEnd w:id="0"/>
    </w:p>
    <w:p w14:paraId="57BBF5B8" w14:textId="22EB8490" w:rsidR="00001E91" w:rsidRDefault="00001E91" w:rsidP="00001E91">
      <w:pPr>
        <w:keepNext/>
        <w:spacing w:beforeAutospacing="1" w:afterAutospacing="1" w:line="240" w:lineRule="auto"/>
        <w:outlineLvl w:val="2"/>
      </w:pPr>
    </w:p>
    <w:p w14:paraId="6C9E026F" w14:textId="6181A98C" w:rsidR="00001E91" w:rsidRDefault="00001E91" w:rsidP="00001E91">
      <w:pPr>
        <w:pStyle w:val="Caption"/>
        <w:rPr>
          <w:rFonts w:ascii="Times New Roman" w:eastAsia="Times New Roman" w:hAnsi="Times New Roman" w:cs="Times New Roman"/>
          <w:b/>
          <w:bCs/>
          <w:sz w:val="27"/>
          <w:szCs w:val="27"/>
        </w:rPr>
      </w:pPr>
      <w:r>
        <w:t xml:space="preserve">Figure </w:t>
      </w:r>
      <w:fldSimple w:instr=" SEQ Figure \* ARABIC ">
        <w:r w:rsidR="00BD6E01">
          <w:rPr>
            <w:noProof/>
          </w:rPr>
          <w:t>1</w:t>
        </w:r>
      </w:fldSimple>
      <w:r>
        <w:t xml:space="preserve"> drawing of the vegetation and the sampling site</w:t>
      </w:r>
    </w:p>
    <w:p w14:paraId="65864002" w14:textId="77777777" w:rsidR="004131D1" w:rsidRDefault="004131D1" w:rsidP="004131D1">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Vegetation plot</w:t>
      </w:r>
    </w:p>
    <w:p w14:paraId="67CEEE7D" w14:textId="77777777" w:rsidR="005E234C" w:rsidRDefault="000D79E7">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Canopy cover</w:t>
      </w:r>
    </w:p>
    <w:p w14:paraId="2D243E27" w14:textId="627136A8" w:rsidR="00517706" w:rsidRDefault="0051770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p w14:paraId="08A01FC9" w14:textId="1AC7AFF9" w:rsidR="005E234C" w:rsidRPr="004131D1" w:rsidRDefault="000D79E7">
      <w:pPr>
        <w:spacing w:beforeAutospacing="1" w:afterAutospacing="1" w:line="240" w:lineRule="auto"/>
        <w:rPr>
          <w:rFonts w:ascii="Times New Roman" w:eastAsia="Times New Roman" w:hAnsi="Times New Roman" w:cs="Times New Roman"/>
          <w:i/>
          <w:sz w:val="24"/>
          <w:szCs w:val="24"/>
        </w:rPr>
      </w:pPr>
      <w:r w:rsidRPr="004131D1">
        <w:rPr>
          <w:rFonts w:ascii="Times New Roman" w:eastAsia="Times New Roman" w:hAnsi="Times New Roman" w:cs="Times New Roman"/>
          <w:i/>
          <w:sz w:val="24"/>
          <w:szCs w:val="24"/>
        </w:rPr>
        <w:t xml:space="preserve">The canopy cover is the percentage of overhead sky covered with canopy. This is measured with a gridded concave </w:t>
      </w:r>
      <w:proofErr w:type="spellStart"/>
      <w:r w:rsidRPr="004131D1">
        <w:rPr>
          <w:rFonts w:ascii="Times New Roman" w:eastAsia="Times New Roman" w:hAnsi="Times New Roman" w:cs="Times New Roman"/>
          <w:i/>
          <w:sz w:val="24"/>
          <w:szCs w:val="24"/>
        </w:rPr>
        <w:t>densiometer</w:t>
      </w:r>
      <w:proofErr w:type="spellEnd"/>
      <w:r w:rsidRPr="004131D1">
        <w:rPr>
          <w:rFonts w:ascii="Times New Roman" w:eastAsia="Times New Roman" w:hAnsi="Times New Roman" w:cs="Times New Roman"/>
          <w:i/>
          <w:sz w:val="24"/>
          <w:szCs w:val="24"/>
        </w:rPr>
        <w:t xml:space="preserve">. These measurements </w:t>
      </w:r>
      <w:r w:rsidR="00001E91" w:rsidRPr="004131D1">
        <w:rPr>
          <w:rFonts w:ascii="Times New Roman" w:eastAsia="Times New Roman" w:hAnsi="Times New Roman" w:cs="Times New Roman"/>
          <w:i/>
          <w:sz w:val="24"/>
          <w:szCs w:val="24"/>
        </w:rPr>
        <w:t>are</w:t>
      </w:r>
      <w:r w:rsidRPr="004131D1">
        <w:rPr>
          <w:rFonts w:ascii="Times New Roman" w:eastAsia="Times New Roman" w:hAnsi="Times New Roman" w:cs="Times New Roman"/>
          <w:i/>
          <w:sz w:val="24"/>
          <w:szCs w:val="24"/>
        </w:rPr>
        <w:t xml:space="preserve"> taken at 50 meters towards each of the four cardinal points from the sampling point and at the sampling point</w:t>
      </w:r>
      <w:r w:rsidR="00001E91" w:rsidRPr="004131D1">
        <w:rPr>
          <w:rFonts w:ascii="Times New Roman" w:eastAsia="Times New Roman" w:hAnsi="Times New Roman" w:cs="Times New Roman"/>
          <w:i/>
          <w:sz w:val="24"/>
          <w:szCs w:val="24"/>
        </w:rPr>
        <w:t xml:space="preserve"> (figure 1)</w:t>
      </w:r>
      <w:r w:rsidRPr="004131D1">
        <w:rPr>
          <w:rFonts w:ascii="Times New Roman" w:eastAsia="Times New Roman" w:hAnsi="Times New Roman" w:cs="Times New Roman"/>
          <w:i/>
          <w:sz w:val="24"/>
          <w:szCs w:val="24"/>
        </w:rPr>
        <w:t>.</w:t>
      </w:r>
    </w:p>
    <w:p w14:paraId="2C4AB8BA" w14:textId="499D8E69" w:rsidR="00517706" w:rsidRDefault="0051770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w:t>
      </w:r>
    </w:p>
    <w:p w14:paraId="01F0047E" w14:textId="293ACFF6" w:rsidR="005E234C" w:rsidRDefault="000D79E7">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the </w:t>
      </w:r>
      <w:r w:rsidR="009425FF">
        <w:rPr>
          <w:rFonts w:ascii="Times New Roman" w:eastAsia="Times New Roman" w:hAnsi="Times New Roman" w:cs="Times New Roman"/>
          <w:sz w:val="24"/>
          <w:szCs w:val="24"/>
        </w:rPr>
        <w:t>densitometer,</w:t>
      </w:r>
      <w:r>
        <w:rPr>
          <w:rFonts w:ascii="Times New Roman" w:eastAsia="Times New Roman" w:hAnsi="Times New Roman" w:cs="Times New Roman"/>
          <w:sz w:val="24"/>
          <w:szCs w:val="24"/>
        </w:rPr>
        <w:t xml:space="preserve"> hold the </w:t>
      </w:r>
      <w:r w:rsidR="009425FF">
        <w:rPr>
          <w:rFonts w:ascii="Times New Roman" w:eastAsia="Times New Roman" w:hAnsi="Times New Roman" w:cs="Times New Roman"/>
          <w:sz w:val="24"/>
          <w:szCs w:val="24"/>
        </w:rPr>
        <w:t>instrument</w:t>
      </w:r>
      <w:r>
        <w:rPr>
          <w:rFonts w:ascii="Times New Roman" w:eastAsia="Times New Roman" w:hAnsi="Times New Roman" w:cs="Times New Roman"/>
          <w:sz w:val="24"/>
          <w:szCs w:val="24"/>
        </w:rPr>
        <w:t xml:space="preserve"> at 12 to 18 inches in front of you at elbow </w:t>
      </w:r>
      <w:r w:rsidR="001F06F9">
        <w:rPr>
          <w:rFonts w:ascii="Times New Roman" w:eastAsia="Times New Roman" w:hAnsi="Times New Roman" w:cs="Times New Roman"/>
          <w:sz w:val="24"/>
          <w:szCs w:val="24"/>
        </w:rPr>
        <w:t>height</w:t>
      </w:r>
      <w:r>
        <w:rPr>
          <w:rFonts w:ascii="Times New Roman" w:eastAsia="Times New Roman" w:hAnsi="Times New Roman" w:cs="Times New Roman"/>
          <w:sz w:val="24"/>
          <w:szCs w:val="24"/>
        </w:rPr>
        <w:t xml:space="preserve">, use the level bubble to make sure that the </w:t>
      </w:r>
      <w:proofErr w:type="spellStart"/>
      <w:r>
        <w:rPr>
          <w:rFonts w:ascii="Times New Roman" w:eastAsia="Times New Roman" w:hAnsi="Times New Roman" w:cs="Times New Roman"/>
          <w:sz w:val="24"/>
          <w:szCs w:val="24"/>
        </w:rPr>
        <w:t>densiometer</w:t>
      </w:r>
      <w:proofErr w:type="spellEnd"/>
      <w:r>
        <w:rPr>
          <w:rFonts w:ascii="Times New Roman" w:eastAsia="Times New Roman" w:hAnsi="Times New Roman" w:cs="Times New Roman"/>
          <w:sz w:val="24"/>
          <w:szCs w:val="24"/>
        </w:rPr>
        <w:t xml:space="preserve"> is flat. If the </w:t>
      </w:r>
      <w:proofErr w:type="spellStart"/>
      <w:r>
        <w:rPr>
          <w:rFonts w:ascii="Times New Roman" w:eastAsia="Times New Roman" w:hAnsi="Times New Roman" w:cs="Times New Roman"/>
          <w:sz w:val="24"/>
          <w:szCs w:val="24"/>
        </w:rPr>
        <w:t>densiometer</w:t>
      </w:r>
      <w:proofErr w:type="spellEnd"/>
      <w:r>
        <w:rPr>
          <w:rFonts w:ascii="Times New Roman" w:eastAsia="Times New Roman" w:hAnsi="Times New Roman" w:cs="Times New Roman"/>
          <w:sz w:val="24"/>
          <w:szCs w:val="24"/>
        </w:rPr>
        <w:t xml:space="preserve"> is in the right </w:t>
      </w:r>
      <w:r w:rsidR="001F06F9">
        <w:rPr>
          <w:rFonts w:ascii="Times New Roman" w:eastAsia="Times New Roman" w:hAnsi="Times New Roman" w:cs="Times New Roman"/>
          <w:sz w:val="24"/>
          <w:szCs w:val="24"/>
        </w:rPr>
        <w:t>position</w:t>
      </w:r>
      <w:r>
        <w:rPr>
          <w:rFonts w:ascii="Times New Roman" w:eastAsia="Times New Roman" w:hAnsi="Times New Roman" w:cs="Times New Roman"/>
          <w:sz w:val="24"/>
          <w:szCs w:val="24"/>
        </w:rPr>
        <w:t xml:space="preserve"> you should be able to see your forehead in the mirror of the </w:t>
      </w:r>
      <w:proofErr w:type="spellStart"/>
      <w:r>
        <w:rPr>
          <w:rFonts w:ascii="Times New Roman" w:eastAsia="Times New Roman" w:hAnsi="Times New Roman" w:cs="Times New Roman"/>
          <w:sz w:val="24"/>
          <w:szCs w:val="24"/>
        </w:rPr>
        <w:t>densiometer</w:t>
      </w:r>
      <w:proofErr w:type="spellEnd"/>
      <w:r>
        <w:rPr>
          <w:rFonts w:ascii="Times New Roman" w:eastAsia="Times New Roman" w:hAnsi="Times New Roman" w:cs="Times New Roman"/>
          <w:sz w:val="24"/>
          <w:szCs w:val="24"/>
        </w:rPr>
        <w:t xml:space="preserve"> but it shouldn't overlap with the grid</w:t>
      </w:r>
      <w:r w:rsidR="008A7483">
        <w:rPr>
          <w:rFonts w:ascii="Times New Roman" w:eastAsia="Times New Roman" w:hAnsi="Times New Roman" w:cs="Times New Roman"/>
          <w:sz w:val="24"/>
          <w:szCs w:val="24"/>
        </w:rPr>
        <w:t xml:space="preserve"> (Figure 2)</w:t>
      </w:r>
      <w:r w:rsidR="00001E91">
        <w:rPr>
          <w:rFonts w:ascii="Times New Roman" w:eastAsia="Times New Roman" w:hAnsi="Times New Roman" w:cs="Times New Roman"/>
          <w:sz w:val="24"/>
          <w:szCs w:val="24"/>
        </w:rPr>
        <w:t xml:space="preserve">, you should also see a bubble within the </w:t>
      </w:r>
      <w:r w:rsidR="008A7483">
        <w:rPr>
          <w:rFonts w:ascii="Times New Roman" w:eastAsia="Times New Roman" w:hAnsi="Times New Roman" w:cs="Times New Roman"/>
          <w:sz w:val="24"/>
          <w:szCs w:val="24"/>
        </w:rPr>
        <w:t xml:space="preserve">drawn </w:t>
      </w:r>
      <w:proofErr w:type="gramStart"/>
      <w:r w:rsidR="008A7483">
        <w:rPr>
          <w:rFonts w:ascii="Times New Roman" w:eastAsia="Times New Roman" w:hAnsi="Times New Roman" w:cs="Times New Roman"/>
          <w:sz w:val="24"/>
          <w:szCs w:val="24"/>
        </w:rPr>
        <w:t>circle</w:t>
      </w:r>
      <w:r w:rsidR="00001E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FE8F82A" w14:textId="77777777" w:rsidR="005E234C" w:rsidRDefault="000D79E7">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one of the 24 squares in the grid imagine 4 equidistant dots and count the ones that are not in the open sky. Write down that number and repeat it for all of the 5 points in each sampling area.</w:t>
      </w:r>
    </w:p>
    <w:p w14:paraId="2AD42A5E" w14:textId="77777777" w:rsidR="004E7096" w:rsidRDefault="004E7096" w:rsidP="004E7096">
      <w:pPr>
        <w:keepNext/>
        <w:widowControl w:val="0"/>
        <w:suppressAutoHyphens w:val="0"/>
        <w:autoSpaceDE w:val="0"/>
        <w:autoSpaceDN w:val="0"/>
        <w:adjustRightInd w:val="0"/>
        <w:spacing w:after="0" w:line="280" w:lineRule="atLeast"/>
      </w:pPr>
      <w:r>
        <w:rPr>
          <w:rFonts w:ascii="Times" w:hAnsi="Times" w:cs="Times"/>
          <w:noProof/>
          <w:sz w:val="24"/>
          <w:szCs w:val="24"/>
        </w:rPr>
        <w:lastRenderedPageBreak/>
        <w:drawing>
          <wp:inline distT="0" distB="0" distL="0" distR="0" wp14:anchorId="415409D0" wp14:editId="115EA1F0">
            <wp:extent cx="2781300" cy="2413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413000"/>
                    </a:xfrm>
                    <a:prstGeom prst="rect">
                      <a:avLst/>
                    </a:prstGeom>
                    <a:noFill/>
                    <a:ln>
                      <a:noFill/>
                    </a:ln>
                  </pic:spPr>
                </pic:pic>
              </a:graphicData>
            </a:graphic>
          </wp:inline>
        </w:drawing>
      </w:r>
    </w:p>
    <w:p w14:paraId="7EEACF0E" w14:textId="1B7BC1FE" w:rsidR="004E7096" w:rsidRPr="00A10152" w:rsidRDefault="004E7096" w:rsidP="00A10152">
      <w:pPr>
        <w:widowControl w:val="0"/>
        <w:suppressAutoHyphens w:val="0"/>
        <w:autoSpaceDE w:val="0"/>
        <w:autoSpaceDN w:val="0"/>
        <w:adjustRightInd w:val="0"/>
        <w:spacing w:after="240" w:line="360" w:lineRule="atLeast"/>
        <w:rPr>
          <w:rFonts w:asciiTheme="minorHAnsi" w:hAnsiTheme="minorHAnsi" w:cs="Times"/>
        </w:rPr>
      </w:pPr>
      <w:r>
        <w:t xml:space="preserve">Figure </w:t>
      </w:r>
      <w:fldSimple w:instr=" SEQ Figure \* ARABIC ">
        <w:r w:rsidR="00BD6E01">
          <w:rPr>
            <w:noProof/>
          </w:rPr>
          <w:t>2</w:t>
        </w:r>
      </w:fldSimple>
      <w:r>
        <w:t xml:space="preserve"> Drawing of how an image should be seen in </w:t>
      </w:r>
      <w:r w:rsidRPr="004E7096">
        <w:rPr>
          <w:rFonts w:asciiTheme="minorHAnsi" w:hAnsiTheme="minorHAnsi"/>
        </w:rPr>
        <w:t xml:space="preserve">a spherical </w:t>
      </w:r>
      <w:proofErr w:type="spellStart"/>
      <w:r w:rsidRPr="004E7096">
        <w:rPr>
          <w:rFonts w:asciiTheme="minorHAnsi" w:hAnsiTheme="minorHAnsi"/>
        </w:rPr>
        <w:t>densiometer</w:t>
      </w:r>
      <w:proofErr w:type="spellEnd"/>
      <w:r w:rsidRPr="004E7096">
        <w:rPr>
          <w:rFonts w:asciiTheme="minorHAnsi" w:hAnsiTheme="minorHAnsi"/>
        </w:rPr>
        <w:t xml:space="preserve"> when collecti</w:t>
      </w:r>
      <w:r w:rsidR="008A7483">
        <w:rPr>
          <w:rFonts w:asciiTheme="minorHAnsi" w:hAnsiTheme="minorHAnsi"/>
        </w:rPr>
        <w:t>n</w:t>
      </w:r>
      <w:r w:rsidRPr="004E7096">
        <w:rPr>
          <w:rFonts w:asciiTheme="minorHAnsi" w:hAnsiTheme="minorHAnsi"/>
        </w:rPr>
        <w:t xml:space="preserve">g data, notice that you should see your head in the reflection, but it should not touch the grid, extracted from </w:t>
      </w:r>
      <w:r w:rsidRPr="004E7096">
        <w:rPr>
          <w:rFonts w:asciiTheme="minorHAnsi" w:hAnsiTheme="minorHAnsi" w:cs="Times New Roman"/>
        </w:rPr>
        <w:t xml:space="preserve">Standard Operating Procedure for Determining Canopy Closure using a Concave Spherical </w:t>
      </w:r>
      <w:proofErr w:type="spellStart"/>
      <w:r w:rsidRPr="004E7096">
        <w:rPr>
          <w:rFonts w:asciiTheme="minorHAnsi" w:hAnsiTheme="minorHAnsi" w:cs="Times New Roman"/>
        </w:rPr>
        <w:t>Densiometer</w:t>
      </w:r>
      <w:proofErr w:type="spellEnd"/>
      <w:r w:rsidRPr="004E7096">
        <w:rPr>
          <w:rFonts w:asciiTheme="minorHAnsi" w:hAnsiTheme="minorHAnsi" w:cs="Times New Roman"/>
        </w:rPr>
        <w:t xml:space="preserve"> – Model C for the Extensive Riparian Status and Trends Monitoring Program </w:t>
      </w:r>
      <w:r>
        <w:rPr>
          <w:rFonts w:asciiTheme="minorHAnsi" w:hAnsiTheme="minorHAnsi" w:cs="Times New Roman"/>
        </w:rPr>
        <w:t>Washington state Department of Ecology</w:t>
      </w:r>
    </w:p>
    <w:p w14:paraId="57854B69" w14:textId="77777777" w:rsidR="005E234C" w:rsidRDefault="000D79E7">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Land cover area</w:t>
      </w:r>
    </w:p>
    <w:p w14:paraId="3C6D3FFD" w14:textId="77777777" w:rsidR="00517706" w:rsidRDefault="00517706">
      <w:pPr>
        <w:spacing w:beforeAutospacing="1" w:afterAutospacing="1" w:line="240" w:lineRule="auto"/>
      </w:pPr>
      <w:r>
        <w:t>Description</w:t>
      </w:r>
    </w:p>
    <w:p w14:paraId="2FAAD822" w14:textId="463CB1B0" w:rsidR="005E234C" w:rsidRDefault="000D79E7">
      <w:pPr>
        <w:spacing w:beforeAutospacing="1" w:afterAutospacing="1" w:line="240" w:lineRule="auto"/>
      </w:pPr>
      <w:r>
        <w:t>Land cover area, is the percentage of land cover</w:t>
      </w:r>
      <w:r w:rsidR="001F06F9">
        <w:t>ed</w:t>
      </w:r>
      <w:r>
        <w:t xml:space="preserve"> by each vegetation type, in order to measure this the type of vegetation of 50 plots in each cardinal point will be </w:t>
      </w:r>
      <w:r w:rsidR="003B143B">
        <w:t>determined</w:t>
      </w:r>
      <w:r>
        <w:t xml:space="preserve"> from the sampling point.</w:t>
      </w:r>
    </w:p>
    <w:p w14:paraId="2179928B" w14:textId="4FF79DA9" w:rsidR="00517706" w:rsidRDefault="0051770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w:t>
      </w:r>
    </w:p>
    <w:p w14:paraId="483253C9" w14:textId="77777777" w:rsidR="005E234C" w:rsidRDefault="000D79E7">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sampling point take the measuring tape and walk 50 meters straight with the compass</w:t>
      </w:r>
    </w:p>
    <w:p w14:paraId="0DE5507F" w14:textId="77777777" w:rsidR="00A10152" w:rsidRDefault="00A10152" w:rsidP="00A10152">
      <w:pPr>
        <w:keepNext/>
        <w:spacing w:beforeAutospacing="1" w:afterAutospacing="1" w:line="240" w:lineRule="auto"/>
      </w:pPr>
      <w:r>
        <w:rPr>
          <w:noProof/>
        </w:rPr>
        <w:lastRenderedPageBreak/>
        <w:drawing>
          <wp:inline distT="0" distB="0" distL="0" distR="0" wp14:anchorId="4FCAFBCB" wp14:editId="3B149933">
            <wp:extent cx="4000500" cy="2997065"/>
            <wp:effectExtent l="0" t="0" r="0" b="635"/>
            <wp:docPr id="4" name="Picture 4" descr="Corynorhinus:Users:Derek:compas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ynorhinus:Users:Derek:compass: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46" cy="2997549"/>
                    </a:xfrm>
                    <a:prstGeom prst="rect">
                      <a:avLst/>
                    </a:prstGeom>
                    <a:noFill/>
                    <a:ln>
                      <a:noFill/>
                    </a:ln>
                  </pic:spPr>
                </pic:pic>
              </a:graphicData>
            </a:graphic>
          </wp:inline>
        </w:drawing>
      </w:r>
    </w:p>
    <w:p w14:paraId="2E443B41" w14:textId="7F09E874" w:rsidR="00755701" w:rsidRDefault="00A10152" w:rsidP="00A10152">
      <w:pPr>
        <w:pStyle w:val="Caption"/>
      </w:pPr>
      <w:r>
        <w:t xml:space="preserve">Figure </w:t>
      </w:r>
      <w:fldSimple w:instr=" SEQ Figure \* ARABIC ">
        <w:r w:rsidR="00BD6E01">
          <w:rPr>
            <w:noProof/>
          </w:rPr>
          <w:t>3</w:t>
        </w:r>
      </w:fldSimple>
      <w:r>
        <w:t xml:space="preserve"> Drawing of a compass showing 1 optics, 2 bearing index and 3 compass card: right, looking </w:t>
      </w:r>
      <w:proofErr w:type="spellStart"/>
      <w:r>
        <w:t>throught</w:t>
      </w:r>
      <w:proofErr w:type="spellEnd"/>
      <w:r>
        <w:t xml:space="preserve"> the optics, figures extracted from </w:t>
      </w:r>
      <w:proofErr w:type="spellStart"/>
      <w:r>
        <w:t>Suunto</w:t>
      </w:r>
      <w:proofErr w:type="spellEnd"/>
      <w:r>
        <w:t xml:space="preserve"> KB-20 compass user guide.</w:t>
      </w:r>
    </w:p>
    <w:p w14:paraId="1EDE625F" w14:textId="77777777" w:rsidR="00A10152" w:rsidRDefault="00A10152" w:rsidP="00A10152">
      <w:pPr>
        <w:pStyle w:val="Caption"/>
      </w:pPr>
    </w:p>
    <w:p w14:paraId="75E37B0A" w14:textId="5CB5997D" w:rsidR="00A10152" w:rsidRDefault="00A10152">
      <w:pPr>
        <w:spacing w:beforeAutospacing="1" w:afterAutospacing="1" w:line="240" w:lineRule="auto"/>
      </w:pPr>
      <w:proofErr w:type="gramStart"/>
      <w:r>
        <w:t>Use of the compass to walk a straight line towards a cardinal point.</w:t>
      </w:r>
      <w:proofErr w:type="gramEnd"/>
    </w:p>
    <w:p w14:paraId="21216D0A" w14:textId="07945679" w:rsidR="005E234C" w:rsidRDefault="000D79E7">
      <w:pPr>
        <w:spacing w:beforeAutospacing="1" w:afterAutospacing="1" w:line="240" w:lineRule="auto"/>
      </w:pPr>
      <w:r>
        <w:t>Place the compass horizontal to the ground and point towards the cardinal point you need to walk to. Place one of your eyes on the optics</w:t>
      </w:r>
      <w:r w:rsidR="00A10152">
        <w:t xml:space="preserve"> (figure 3)</w:t>
      </w:r>
      <w:r>
        <w:t xml:space="preserve">, turn </w:t>
      </w:r>
      <w:r w:rsidR="00A10152">
        <w:t>around</w:t>
      </w:r>
      <w:r>
        <w:t xml:space="preserve"> until you find the needed number to follow, if you are heading </w:t>
      </w:r>
      <w:proofErr w:type="gramStart"/>
      <w:r>
        <w:t>South  that</w:t>
      </w:r>
      <w:proofErr w:type="gramEnd"/>
      <w:r>
        <w:t xml:space="preserve"> number will be 180, East 90, West 270, and North 0. Keeping both eyes open, use the eye you have in the optics of the compass to keep your bearing, and the other one to navigate through obstacles</w:t>
      </w:r>
      <w:r w:rsidR="00A10152">
        <w:t xml:space="preserve"> while you take the measuring tape to 50 meters of distance in that direction</w:t>
      </w:r>
      <w:r>
        <w:t>.</w:t>
      </w:r>
    </w:p>
    <w:p w14:paraId="1A60E9EF" w14:textId="60C61D06" w:rsidR="005E234C" w:rsidRDefault="00A10152">
      <w:pPr>
        <w:spacing w:beforeAutospacing="1" w:afterAutospacing="1" w:line="240" w:lineRule="auto"/>
        <w:rPr>
          <w:rFonts w:ascii="Times New Roman" w:eastAsia="Times New Roman" w:hAnsi="Times New Roman" w:cs="Times New Roman"/>
          <w:sz w:val="24"/>
          <w:szCs w:val="24"/>
        </w:rPr>
      </w:pPr>
      <w:r w:rsidRPr="004131D1">
        <w:rPr>
          <w:rFonts w:ascii="Times New Roman" w:eastAsia="Times New Roman" w:hAnsi="Times New Roman" w:cs="Times New Roman"/>
          <w:sz w:val="24"/>
          <w:szCs w:val="24"/>
        </w:rPr>
        <w:t xml:space="preserve">After that, go back looking in each meter interval. </w:t>
      </w:r>
      <w:r w:rsidR="00943039" w:rsidRPr="004131D1">
        <w:rPr>
          <w:rFonts w:ascii="Times New Roman" w:eastAsia="Times New Roman" w:hAnsi="Times New Roman" w:cs="Times New Roman"/>
          <w:sz w:val="24"/>
          <w:szCs w:val="24"/>
        </w:rPr>
        <w:t>For each meter imagine a sq</w:t>
      </w:r>
      <w:r w:rsidR="000D79E7" w:rsidRPr="004131D1">
        <w:rPr>
          <w:rFonts w:ascii="Times New Roman" w:eastAsia="Times New Roman" w:hAnsi="Times New Roman" w:cs="Times New Roman"/>
          <w:sz w:val="24"/>
          <w:szCs w:val="24"/>
        </w:rPr>
        <w:t>u</w:t>
      </w:r>
      <w:r w:rsidR="00943039" w:rsidRPr="004131D1">
        <w:rPr>
          <w:rFonts w:ascii="Times New Roman" w:eastAsia="Times New Roman" w:hAnsi="Times New Roman" w:cs="Times New Roman"/>
          <w:sz w:val="24"/>
          <w:szCs w:val="24"/>
        </w:rPr>
        <w:t>a</w:t>
      </w:r>
      <w:r w:rsidR="000D79E7" w:rsidRPr="004131D1">
        <w:rPr>
          <w:rFonts w:ascii="Times New Roman" w:eastAsia="Times New Roman" w:hAnsi="Times New Roman" w:cs="Times New Roman"/>
          <w:sz w:val="24"/>
          <w:szCs w:val="24"/>
        </w:rPr>
        <w:t>re of 1 by 1 meter and determine if the domina</w:t>
      </w:r>
      <w:r w:rsidR="00943039" w:rsidRPr="004131D1">
        <w:rPr>
          <w:rFonts w:ascii="Times New Roman" w:eastAsia="Times New Roman" w:hAnsi="Times New Roman" w:cs="Times New Roman"/>
          <w:sz w:val="24"/>
          <w:szCs w:val="24"/>
        </w:rPr>
        <w:t>n</w:t>
      </w:r>
      <w:r w:rsidR="000D79E7" w:rsidRPr="004131D1">
        <w:rPr>
          <w:rFonts w:ascii="Times New Roman" w:eastAsia="Times New Roman" w:hAnsi="Times New Roman" w:cs="Times New Roman"/>
          <w:sz w:val="24"/>
          <w:szCs w:val="24"/>
        </w:rPr>
        <w:t xml:space="preserve">t land cover type as woody growth, herbaceous growth, Grass, Naked Soil, Rocky Scree, </w:t>
      </w:r>
      <w:proofErr w:type="gramStart"/>
      <w:r w:rsidR="000D79E7" w:rsidRPr="004131D1">
        <w:rPr>
          <w:rFonts w:ascii="Times New Roman" w:eastAsia="Times New Roman" w:hAnsi="Times New Roman" w:cs="Times New Roman"/>
          <w:sz w:val="24"/>
          <w:szCs w:val="24"/>
        </w:rPr>
        <w:t>Down</w:t>
      </w:r>
      <w:proofErr w:type="gramEnd"/>
      <w:r w:rsidR="000D79E7" w:rsidRPr="004131D1">
        <w:rPr>
          <w:rFonts w:ascii="Times New Roman" w:eastAsia="Times New Roman" w:hAnsi="Times New Roman" w:cs="Times New Roman"/>
          <w:sz w:val="24"/>
          <w:szCs w:val="24"/>
        </w:rPr>
        <w:t xml:space="preserve"> wood or leaf Litter.</w:t>
      </w:r>
      <w:r w:rsidR="000D79E7">
        <w:rPr>
          <w:rFonts w:ascii="Times New Roman" w:eastAsia="Times New Roman" w:hAnsi="Times New Roman" w:cs="Times New Roman"/>
          <w:sz w:val="24"/>
          <w:szCs w:val="24"/>
        </w:rPr>
        <w:t xml:space="preserve"> </w:t>
      </w:r>
    </w:p>
    <w:p w14:paraId="12FB2C60" w14:textId="77777777" w:rsidR="005E234C" w:rsidRDefault="000D79E7">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Basal area</w:t>
      </w:r>
    </w:p>
    <w:p w14:paraId="69683AF4" w14:textId="5EAA8552" w:rsidR="00517706" w:rsidRDefault="0051770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3E8C62A6" w14:textId="0C6A63FA" w:rsidR="003B143B" w:rsidRDefault="000D79E7">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Basal area is the square meters per hectare covered by the trunk of a tree within the plot, this is measured using a diametrical tape </w:t>
      </w:r>
      <w:r w:rsidR="00943039">
        <w:rPr>
          <w:rFonts w:ascii="Times New Roman" w:eastAsia="Times New Roman" w:hAnsi="Times New Roman" w:cs="Times New Roman"/>
          <w:sz w:val="24"/>
          <w:szCs w:val="24"/>
        </w:rPr>
        <w:t xml:space="preserve">to measure the diameter of the tree, </w:t>
      </w:r>
      <w:r>
        <w:rPr>
          <w:rFonts w:ascii="Times New Roman" w:eastAsia="Times New Roman" w:hAnsi="Times New Roman" w:cs="Times New Roman"/>
          <w:sz w:val="24"/>
          <w:szCs w:val="24"/>
        </w:rPr>
        <w:t>and a wedge prism</w:t>
      </w:r>
      <w:r w:rsidR="00943039">
        <w:rPr>
          <w:rFonts w:ascii="Times New Roman" w:eastAsia="Times New Roman" w:hAnsi="Times New Roman" w:cs="Times New Roman"/>
          <w:sz w:val="24"/>
          <w:szCs w:val="24"/>
        </w:rPr>
        <w:t xml:space="preserve"> to check which trees are in or out of the vegetation plot</w:t>
      </w:r>
      <w:r>
        <w:rPr>
          <w:rFonts w:ascii="Times New Roman" w:eastAsia="Times New Roman" w:hAnsi="Times New Roman" w:cs="Times New Roman"/>
          <w:sz w:val="24"/>
          <w:szCs w:val="24"/>
        </w:rPr>
        <w:t>.</w:t>
      </w:r>
    </w:p>
    <w:p w14:paraId="4EC97D18" w14:textId="22D0E78C" w:rsidR="00517706" w:rsidRDefault="0051770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w:t>
      </w:r>
    </w:p>
    <w:p w14:paraId="34DCD0DD" w14:textId="657C2F2D" w:rsidR="00943039" w:rsidRDefault="00943039">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person stands in the sampling point and uses the wedge prism to check every tree starting on the north rotating in a clockwise direction in the spot.</w:t>
      </w:r>
    </w:p>
    <w:p w14:paraId="682AC88E" w14:textId="14AD4EB3" w:rsidR="00943039" w:rsidRDefault="00943039">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check weather a tree is in or out of the sampling plot</w:t>
      </w:r>
      <w:r w:rsidR="002C0768">
        <w:rPr>
          <w:rFonts w:ascii="Times New Roman" w:eastAsia="Times New Roman" w:hAnsi="Times New Roman" w:cs="Times New Roman"/>
          <w:sz w:val="24"/>
          <w:szCs w:val="24"/>
        </w:rPr>
        <w:t>, standing in the sampling point, look at a tree through the wedge prism; if the image of the tree trunk that you see in the prism overlaps with the one outside of the prism, the tree is in the vegetation plot, and it should be measured. If they don’t overlap, the tree is out of the vegetation plot and shouldn’t be measured</w:t>
      </w:r>
      <w:r w:rsidR="001F06F9">
        <w:rPr>
          <w:rFonts w:ascii="Times New Roman" w:eastAsia="Times New Roman" w:hAnsi="Times New Roman" w:cs="Times New Roman"/>
          <w:sz w:val="24"/>
          <w:szCs w:val="24"/>
        </w:rPr>
        <w:t xml:space="preserve"> (Figure 4)</w:t>
      </w:r>
      <w:r w:rsidR="002C0768">
        <w:rPr>
          <w:rFonts w:ascii="Times New Roman" w:eastAsia="Times New Roman" w:hAnsi="Times New Roman" w:cs="Times New Roman"/>
          <w:sz w:val="24"/>
          <w:szCs w:val="24"/>
        </w:rPr>
        <w:t>.</w:t>
      </w:r>
    </w:p>
    <w:p w14:paraId="173E9141" w14:textId="77777777" w:rsidR="00C07204" w:rsidRDefault="00C07204" w:rsidP="00C07204">
      <w:pPr>
        <w:keepNext/>
        <w:spacing w:beforeAutospacing="1" w:afterAutospacing="1" w:line="240" w:lineRule="auto"/>
      </w:pPr>
      <w:r>
        <w:rPr>
          <w:rFonts w:ascii="Times New Roman" w:eastAsia="Times New Roman" w:hAnsi="Times New Roman" w:cs="Times New Roman"/>
          <w:noProof/>
          <w:sz w:val="24"/>
          <w:szCs w:val="24"/>
        </w:rPr>
        <w:drawing>
          <wp:inline distT="0" distB="0" distL="0" distR="0" wp14:anchorId="4EDF6DB6" wp14:editId="22897074">
            <wp:extent cx="5067300" cy="2933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933700"/>
                    </a:xfrm>
                    <a:prstGeom prst="rect">
                      <a:avLst/>
                    </a:prstGeom>
                    <a:noFill/>
                    <a:ln>
                      <a:noFill/>
                    </a:ln>
                  </pic:spPr>
                </pic:pic>
              </a:graphicData>
            </a:graphic>
          </wp:inline>
        </w:drawing>
      </w:r>
    </w:p>
    <w:p w14:paraId="51B356C8" w14:textId="6815258C" w:rsidR="00C07204" w:rsidRPr="000D79E7" w:rsidRDefault="00C07204" w:rsidP="00C07204">
      <w:pPr>
        <w:suppressAutoHyphens w:val="0"/>
        <w:spacing w:after="0" w:line="240" w:lineRule="auto"/>
        <w:rPr>
          <w:rFonts w:ascii="Times" w:eastAsia="Times New Roman" w:hAnsi="Times" w:cs="Times New Roman"/>
          <w:sz w:val="20"/>
          <w:szCs w:val="20"/>
          <w:lang w:val="en-GB"/>
        </w:rPr>
      </w:pPr>
      <w:r>
        <w:t xml:space="preserve">Figure </w:t>
      </w:r>
      <w:fldSimple w:instr=" SEQ Figure \* ARABIC ">
        <w:r w:rsidR="00BD6E01">
          <w:rPr>
            <w:noProof/>
          </w:rPr>
          <w:t>4</w:t>
        </w:r>
      </w:fldSimple>
      <w:r>
        <w:t xml:space="preserve"> Figure showing three trees as seen through a wedge prism, in this case from left to right, the first tree is out, the second is in and the third one is questionable, extracted from </w:t>
      </w:r>
      <w:r w:rsidRPr="000D79E7">
        <w:rPr>
          <w:rFonts w:ascii="Arial" w:eastAsia="Times New Roman" w:hAnsi="Arial" w:cs="Arial"/>
          <w:color w:val="222222"/>
          <w:sz w:val="20"/>
          <w:szCs w:val="20"/>
          <w:shd w:val="clear" w:color="auto" w:fill="FFFFFF"/>
          <w:lang w:val="en-GB"/>
        </w:rPr>
        <w:t>Mitchell, W. A., Hughes, H. G., &amp; Marcy, L. E. (1995). </w:t>
      </w:r>
      <w:r w:rsidRPr="000D79E7">
        <w:rPr>
          <w:rFonts w:ascii="Arial" w:eastAsia="Times New Roman" w:hAnsi="Arial" w:cs="Arial"/>
          <w:i/>
          <w:iCs/>
          <w:color w:val="222222"/>
          <w:sz w:val="20"/>
          <w:szCs w:val="20"/>
          <w:shd w:val="clear" w:color="auto" w:fill="FFFFFF"/>
          <w:lang w:val="en-GB"/>
        </w:rPr>
        <w:t xml:space="preserve">Prism Sampling: Section 6.2. 3, US Army Corps of Engineers Wildlife Resources Management </w:t>
      </w:r>
      <w:proofErr w:type="gramStart"/>
      <w:r w:rsidRPr="000D79E7">
        <w:rPr>
          <w:rFonts w:ascii="Arial" w:eastAsia="Times New Roman" w:hAnsi="Arial" w:cs="Arial"/>
          <w:i/>
          <w:iCs/>
          <w:color w:val="222222"/>
          <w:sz w:val="20"/>
          <w:szCs w:val="20"/>
          <w:shd w:val="clear" w:color="auto" w:fill="FFFFFF"/>
          <w:lang w:val="en-GB"/>
        </w:rPr>
        <w:t>Manual</w:t>
      </w:r>
      <w:r w:rsidRPr="000D79E7">
        <w:rPr>
          <w:rFonts w:ascii="Arial" w:eastAsia="Times New Roman" w:hAnsi="Arial" w:cs="Arial"/>
          <w:color w:val="222222"/>
          <w:sz w:val="20"/>
          <w:szCs w:val="20"/>
          <w:shd w:val="clear" w:color="auto" w:fill="FFFFFF"/>
          <w:lang w:val="en-GB"/>
        </w:rPr>
        <w:t>(</w:t>
      </w:r>
      <w:proofErr w:type="gramEnd"/>
      <w:r w:rsidRPr="000D79E7">
        <w:rPr>
          <w:rFonts w:ascii="Arial" w:eastAsia="Times New Roman" w:hAnsi="Arial" w:cs="Arial"/>
          <w:color w:val="222222"/>
          <w:sz w:val="20"/>
          <w:szCs w:val="20"/>
          <w:shd w:val="clear" w:color="auto" w:fill="FFFFFF"/>
          <w:lang w:val="en-GB"/>
        </w:rPr>
        <w:t xml:space="preserve">No. WES/TR/EL-95-24). </w:t>
      </w:r>
      <w:proofErr w:type="gramStart"/>
      <w:r w:rsidRPr="000D79E7">
        <w:rPr>
          <w:rFonts w:ascii="Arial" w:eastAsia="Times New Roman" w:hAnsi="Arial" w:cs="Arial"/>
          <w:color w:val="222222"/>
          <w:sz w:val="20"/>
          <w:szCs w:val="20"/>
          <w:shd w:val="clear" w:color="auto" w:fill="FFFFFF"/>
          <w:lang w:val="en-GB"/>
        </w:rPr>
        <w:t>ARMY ENGINEER WATERWAYS EXPERIMENT STATION VICKSBURG MS ENVIRONMENTAL LAB.</w:t>
      </w:r>
      <w:proofErr w:type="gramEnd"/>
    </w:p>
    <w:p w14:paraId="2D60F87E" w14:textId="6A888CA3" w:rsidR="00D65620" w:rsidRDefault="00D65620" w:rsidP="00D65620">
      <w:pPr>
        <w:spacing w:beforeAutospacing="1"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bat detectors</w:t>
      </w:r>
    </w:p>
    <w:p w14:paraId="521186C8" w14:textId="77777777" w:rsidR="00D65620" w:rsidRDefault="00D65620" w:rsidP="00D65620">
      <w:pPr>
        <w:spacing w:beforeAutospacing="1"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1</w:t>
      </w:r>
      <w:r w:rsidRPr="00D65620">
        <w:rPr>
          <w:rFonts w:ascii="Times New Roman" w:eastAsia="Times New Roman" w:hAnsi="Times New Roman" w:cs="Times New Roman"/>
          <w:b/>
          <w:sz w:val="24"/>
          <w:szCs w:val="24"/>
        </w:rPr>
        <w:t xml:space="preserve"> </w:t>
      </w:r>
    </w:p>
    <w:p w14:paraId="7C29CC1E" w14:textId="325E8DB6" w:rsidR="00D65620" w:rsidRDefault="00D65620" w:rsidP="00D65620">
      <w:pPr>
        <w:spacing w:beforeAutospacing="1" w:afterAutospacing="1" w:line="240" w:lineRule="auto"/>
        <w:rPr>
          <w:rFonts w:ascii="Times New Roman" w:eastAsia="Times New Roman" w:hAnsi="Times New Roman" w:cs="Times New Roman"/>
          <w:b/>
          <w:sz w:val="24"/>
          <w:szCs w:val="24"/>
        </w:rPr>
      </w:pPr>
      <w:r w:rsidRPr="00D65620">
        <w:rPr>
          <w:rFonts w:ascii="Times New Roman" w:eastAsia="Times New Roman" w:hAnsi="Times New Roman" w:cs="Times New Roman"/>
          <w:b/>
          <w:sz w:val="24"/>
          <w:szCs w:val="24"/>
        </w:rPr>
        <w:t>Setting the bat detector</w:t>
      </w:r>
    </w:p>
    <w:p w14:paraId="01933204" w14:textId="7C7182F9" w:rsidR="00D65620" w:rsidRPr="00CD4FB2" w:rsidRDefault="00D65620" w:rsidP="00D65620">
      <w:pPr>
        <w:spacing w:after="200" w:line="276" w:lineRule="auto"/>
        <w:contextualSpacing/>
        <w:rPr>
          <w:rFonts w:eastAsia="Calibri" w:cs="Times New Roman"/>
          <w:lang w:val="en-GB"/>
        </w:rPr>
      </w:pPr>
      <w:r>
        <w:rPr>
          <w:rFonts w:eastAsia="Calibri" w:cs="Times New Roman"/>
          <w:lang w:val="en-GB"/>
        </w:rPr>
        <w:t xml:space="preserve">Open the lower case of the </w:t>
      </w:r>
      <w:proofErr w:type="spellStart"/>
      <w:r>
        <w:rPr>
          <w:rFonts w:eastAsia="Calibri" w:cs="Times New Roman"/>
          <w:lang w:val="en-GB"/>
        </w:rPr>
        <w:t>Petterson</w:t>
      </w:r>
      <w:proofErr w:type="spellEnd"/>
      <w:r>
        <w:rPr>
          <w:rFonts w:eastAsia="Calibri" w:cs="Times New Roman"/>
          <w:lang w:val="en-GB"/>
        </w:rPr>
        <w:t xml:space="preserve"> d500x (Figure 5) and Set the toggle to </w:t>
      </w:r>
      <w:r>
        <w:rPr>
          <w:rFonts w:eastAsia="Calibri" w:cs="Times New Roman"/>
          <w:b/>
          <w:lang w:val="en-GB"/>
        </w:rPr>
        <w:t>INT</w:t>
      </w:r>
      <w:r w:rsidRPr="00CD4FB2">
        <w:rPr>
          <w:rFonts w:eastAsia="Calibri" w:cs="Times New Roman"/>
          <w:lang w:val="en-GB"/>
        </w:rPr>
        <w:t xml:space="preserve">, carefully close the lower case </w:t>
      </w:r>
      <w:proofErr w:type="gramStart"/>
      <w:r w:rsidRPr="00CD4FB2">
        <w:rPr>
          <w:rFonts w:eastAsia="Calibri" w:cs="Times New Roman"/>
          <w:lang w:val="en-GB"/>
        </w:rPr>
        <w:t>To</w:t>
      </w:r>
      <w:proofErr w:type="gramEnd"/>
      <w:r w:rsidRPr="00CD4FB2">
        <w:rPr>
          <w:rFonts w:eastAsia="Calibri" w:cs="Times New Roman"/>
          <w:lang w:val="en-GB"/>
        </w:rPr>
        <w:t xml:space="preserve"> protect the memory cards.</w:t>
      </w:r>
    </w:p>
    <w:p w14:paraId="06F2671F" w14:textId="25A4D25A" w:rsidR="00D65620" w:rsidRDefault="00D65620" w:rsidP="00D65620">
      <w:pPr>
        <w:spacing w:after="200" w:line="276" w:lineRule="auto"/>
        <w:contextualSpacing/>
        <w:rPr>
          <w:rFonts w:ascii="Segoe UI Symbol" w:eastAsia="Calibri" w:hAnsi="Segoe UI Symbol" w:cs="Segoe UI Symbol"/>
          <w:lang w:val="en-GB"/>
        </w:rPr>
      </w:pPr>
      <w:r>
        <w:rPr>
          <w:rFonts w:eastAsia="Calibri" w:cs="Times New Roman"/>
          <w:lang w:val="en-GB"/>
        </w:rPr>
        <w:t xml:space="preserve">In the front of the bat detector (Figure 6), press F1 and go to “RECORDING SETTINGS”, press enter, and set INPUT GAIN=80, TRIG LEV=80, INTERVAL=0, and press ENTER again. </w:t>
      </w:r>
    </w:p>
    <w:p w14:paraId="3F268DCD" w14:textId="77777777" w:rsidR="00D65620" w:rsidRDefault="00D65620" w:rsidP="00D65620">
      <w:pPr>
        <w:spacing w:after="200" w:line="276" w:lineRule="auto"/>
        <w:contextualSpacing/>
        <w:rPr>
          <w:rFonts w:ascii="Segoe UI Symbol" w:eastAsia="Calibri" w:hAnsi="Segoe UI Symbol" w:cs="Segoe UI Symbol"/>
          <w:lang w:val="en-GB"/>
        </w:rPr>
      </w:pPr>
    </w:p>
    <w:p w14:paraId="4EDAC38D" w14:textId="0BE7ABB8" w:rsidR="000D79E7" w:rsidRDefault="000D79E7" w:rsidP="00C07204">
      <w:pPr>
        <w:pStyle w:val="Caption"/>
        <w:rPr>
          <w:rFonts w:ascii="Times New Roman" w:eastAsia="Times New Roman" w:hAnsi="Times New Roman" w:cs="Times New Roman"/>
        </w:rPr>
      </w:pPr>
    </w:p>
    <w:p w14:paraId="0A41FCFD" w14:textId="77777777" w:rsidR="00D65620" w:rsidRDefault="00B4282B" w:rsidP="00D65620">
      <w:pPr>
        <w:keepNext/>
        <w:spacing w:after="200" w:line="276" w:lineRule="auto"/>
      </w:pPr>
      <w:r>
        <w:rPr>
          <w:rFonts w:eastAsia="Calibri" w:cs="Times New Roman"/>
          <w:b/>
          <w:noProof/>
        </w:rPr>
        <w:lastRenderedPageBreak/>
        <w:drawing>
          <wp:inline distT="0" distB="0" distL="0" distR="0" wp14:anchorId="66D0F3C1" wp14:editId="47214078">
            <wp:extent cx="4911090" cy="275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090" cy="2753360"/>
                    </a:xfrm>
                    <a:prstGeom prst="rect">
                      <a:avLst/>
                    </a:prstGeom>
                    <a:noFill/>
                    <a:ln>
                      <a:noFill/>
                    </a:ln>
                  </pic:spPr>
                </pic:pic>
              </a:graphicData>
            </a:graphic>
          </wp:inline>
        </w:drawing>
      </w:r>
    </w:p>
    <w:p w14:paraId="31D7EF22" w14:textId="77777777" w:rsidR="001C72EC" w:rsidRDefault="00D65620" w:rsidP="001C72EC">
      <w:pPr>
        <w:widowControl w:val="0"/>
        <w:suppressAutoHyphens w:val="0"/>
        <w:autoSpaceDE w:val="0"/>
        <w:autoSpaceDN w:val="0"/>
        <w:adjustRightInd w:val="0"/>
        <w:spacing w:after="240" w:line="620" w:lineRule="atLeast"/>
        <w:rPr>
          <w:rFonts w:asciiTheme="minorHAnsi" w:hAnsiTheme="minorHAnsi" w:cs="Times"/>
          <w:bCs/>
        </w:rPr>
      </w:pPr>
      <w:r>
        <w:t xml:space="preserve">Figure </w:t>
      </w:r>
      <w:fldSimple w:instr=" SEQ Figure \* ARABIC ">
        <w:r w:rsidR="00BD6E01">
          <w:rPr>
            <w:noProof/>
          </w:rPr>
          <w:t>5</w:t>
        </w:r>
      </w:fldSimple>
      <w:r>
        <w:t xml:space="preserve"> lower case of the </w:t>
      </w:r>
      <w:proofErr w:type="spellStart"/>
      <w:r>
        <w:t>petterson</w:t>
      </w:r>
      <w:proofErr w:type="spellEnd"/>
      <w:r>
        <w:t xml:space="preserve"> bat detector</w:t>
      </w:r>
      <w:r w:rsidR="001C72EC">
        <w:t xml:space="preserve">, </w:t>
      </w:r>
      <w:r w:rsidR="001C72EC" w:rsidRPr="001C72EC">
        <w:rPr>
          <w:rFonts w:asciiTheme="minorHAnsi" w:hAnsiTheme="minorHAnsi"/>
        </w:rPr>
        <w:t xml:space="preserve">extracted from </w:t>
      </w:r>
      <w:r w:rsidR="001C72EC" w:rsidRPr="001C72EC">
        <w:rPr>
          <w:rFonts w:asciiTheme="minorHAnsi" w:hAnsiTheme="minorHAnsi" w:cs="Times"/>
          <w:bCs/>
        </w:rPr>
        <w:t xml:space="preserve">D500X USER’S MANUAL </w:t>
      </w:r>
      <w:r w:rsidR="001C72EC">
        <w:rPr>
          <w:rFonts w:asciiTheme="minorHAnsi" w:hAnsiTheme="minorHAnsi" w:cs="Times"/>
          <w:bCs/>
        </w:rPr>
        <w:t>Firmware</w:t>
      </w:r>
    </w:p>
    <w:p w14:paraId="7FF0C228" w14:textId="43FDC591" w:rsidR="001C72EC" w:rsidRDefault="001C72EC" w:rsidP="001C72EC">
      <w:pPr>
        <w:widowControl w:val="0"/>
        <w:suppressAutoHyphens w:val="0"/>
        <w:autoSpaceDE w:val="0"/>
        <w:autoSpaceDN w:val="0"/>
        <w:adjustRightInd w:val="0"/>
        <w:spacing w:after="240" w:line="620" w:lineRule="atLeast"/>
        <w:rPr>
          <w:rFonts w:ascii="Times" w:hAnsi="Times" w:cs="Times"/>
          <w:sz w:val="24"/>
          <w:szCs w:val="24"/>
        </w:rPr>
      </w:pPr>
      <w:proofErr w:type="gramStart"/>
      <w:r w:rsidRPr="001C72EC">
        <w:rPr>
          <w:rFonts w:asciiTheme="minorHAnsi" w:hAnsiTheme="minorHAnsi" w:cs="Times"/>
          <w:bCs/>
        </w:rPr>
        <w:t>version</w:t>
      </w:r>
      <w:proofErr w:type="gramEnd"/>
      <w:r w:rsidRPr="001C72EC">
        <w:rPr>
          <w:rFonts w:asciiTheme="minorHAnsi" w:hAnsiTheme="minorHAnsi" w:cs="Times"/>
          <w:bCs/>
        </w:rPr>
        <w:t xml:space="preserve"> 2.2.5</w:t>
      </w:r>
      <w:r>
        <w:rPr>
          <w:rFonts w:ascii="Times" w:hAnsi="Times" w:cs="Times"/>
          <w:b/>
          <w:bCs/>
          <w:sz w:val="38"/>
          <w:szCs w:val="38"/>
        </w:rPr>
        <w:t xml:space="preserve"> </w:t>
      </w:r>
    </w:p>
    <w:p w14:paraId="6C2DFC43" w14:textId="59B3EE7D" w:rsidR="00B4282B" w:rsidRDefault="00B4282B" w:rsidP="00D65620">
      <w:pPr>
        <w:pStyle w:val="Caption"/>
        <w:rPr>
          <w:rFonts w:eastAsia="Calibri" w:cs="Times New Roman"/>
          <w:b/>
          <w:lang w:val="en-GB"/>
        </w:rPr>
      </w:pPr>
    </w:p>
    <w:p w14:paraId="0C4F0C4A" w14:textId="77777777" w:rsidR="00BD6E01" w:rsidRDefault="00BD6E01" w:rsidP="00BD6E01">
      <w:pPr>
        <w:spacing w:after="200" w:line="276" w:lineRule="auto"/>
        <w:contextualSpacing/>
        <w:rPr>
          <w:rFonts w:eastAsia="Calibri" w:cs="Times New Roman"/>
          <w:lang w:val="en-GB"/>
        </w:rPr>
      </w:pPr>
      <w:r w:rsidRPr="00D65620">
        <w:rPr>
          <w:rFonts w:ascii="Times New Roman" w:eastAsia="Times New Roman" w:hAnsi="Times New Roman" w:cs="Times New Roman"/>
          <w:b/>
          <w:sz w:val="24"/>
          <w:szCs w:val="24"/>
        </w:rPr>
        <w:t>Installing bat detectors</w:t>
      </w:r>
      <w:r w:rsidRPr="00BD6E01">
        <w:rPr>
          <w:rFonts w:eastAsia="Calibri" w:cs="Times New Roman"/>
          <w:lang w:val="en-GB"/>
        </w:rPr>
        <w:t xml:space="preserve"> </w:t>
      </w:r>
    </w:p>
    <w:p w14:paraId="4F97210A" w14:textId="77777777" w:rsidR="00BD6E01" w:rsidRDefault="00BD6E01" w:rsidP="00BD6E01">
      <w:pPr>
        <w:spacing w:after="200" w:line="276" w:lineRule="auto"/>
        <w:contextualSpacing/>
        <w:rPr>
          <w:rFonts w:eastAsia="Calibri" w:cs="Times New Roman"/>
          <w:lang w:val="en-GB"/>
        </w:rPr>
      </w:pPr>
    </w:p>
    <w:p w14:paraId="73DB5246" w14:textId="77777777" w:rsidR="00BD6E01" w:rsidRPr="001C72EC" w:rsidRDefault="00BD6E01" w:rsidP="001C72EC">
      <w:r w:rsidRPr="001C72EC">
        <w:t>Return the detector to the box, close it, and leave only the microphone out trying to leave the box hidden from casual visitors.</w:t>
      </w:r>
    </w:p>
    <w:p w14:paraId="3FF038DF" w14:textId="01DF6DDB" w:rsidR="00BD6E01" w:rsidRPr="001C72EC" w:rsidRDefault="00BD6E01" w:rsidP="001C72EC">
      <w:r w:rsidRPr="001C72EC">
        <w:t>Attach the microphone to the PVC pipe in the clamp, and attach the clamp to the metal pipe, then put the metal pipe in the iron rod set in the sampling point.</w:t>
      </w:r>
      <w:r w:rsidR="00CD4FB2" w:rsidRPr="001C72EC">
        <w:t xml:space="preserve"> Attach the </w:t>
      </w:r>
      <w:proofErr w:type="spellStart"/>
      <w:r w:rsidR="00CD4FB2" w:rsidRPr="001C72EC">
        <w:t>ibutton</w:t>
      </w:r>
      <w:proofErr w:type="spellEnd"/>
      <w:r w:rsidR="00CD4FB2" w:rsidRPr="001C72EC">
        <w:t xml:space="preserve"> to the box of the detector using duct tape. </w:t>
      </w:r>
    </w:p>
    <w:p w14:paraId="2E13A85A" w14:textId="08A243EF" w:rsidR="00BD6E01" w:rsidRPr="001C72EC" w:rsidRDefault="00BD6E01" w:rsidP="001C72EC">
      <w:r w:rsidRPr="001C72EC">
        <w:t>Day 4</w:t>
      </w:r>
    </w:p>
    <w:p w14:paraId="62699C69" w14:textId="5414EEDB" w:rsidR="00BD6E01" w:rsidRDefault="00BD6E01" w:rsidP="00BD6E01">
      <w:pPr>
        <w:spacing w:beforeAutospacing="1"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Retrieving the detector</w:t>
      </w:r>
    </w:p>
    <w:p w14:paraId="7449F87C" w14:textId="49C14306" w:rsidR="005E234C" w:rsidRPr="00BD6E01" w:rsidRDefault="000D79E7" w:rsidP="00BD6E01">
      <w:pPr>
        <w:spacing w:after="200" w:line="276" w:lineRule="auto"/>
        <w:contextualSpacing/>
        <w:rPr>
          <w:rFonts w:eastAsia="Calibri" w:cs="Times New Roman"/>
          <w:lang w:val="en-GB"/>
        </w:rPr>
      </w:pPr>
      <w:r>
        <w:rPr>
          <w:rFonts w:eastAsia="Calibri" w:cs="Times New Roman"/>
          <w:lang w:val="en-GB"/>
        </w:rPr>
        <w:t xml:space="preserve">Return to the sampling point, open the box, and put the toggle in </w:t>
      </w:r>
      <w:r>
        <w:rPr>
          <w:rFonts w:eastAsia="Calibri" w:cs="Times New Roman"/>
          <w:b/>
          <w:lang w:val="en-GB"/>
        </w:rPr>
        <w:t xml:space="preserve">OFF </w:t>
      </w:r>
      <w:r>
        <w:rPr>
          <w:rFonts w:eastAsia="Calibri" w:cs="Times New Roman"/>
          <w:lang w:val="en-GB"/>
        </w:rPr>
        <w:t>before you do anything else</w:t>
      </w:r>
      <w:r w:rsidR="00BD6E01">
        <w:rPr>
          <w:rFonts w:ascii="Segoe UI Symbol" w:eastAsia="Calibri" w:hAnsi="Segoe UI Symbol" w:cs="Segoe UI Symbol"/>
          <w:lang w:val="en-GB"/>
        </w:rPr>
        <w:t>.</w:t>
      </w:r>
      <w:r w:rsidR="00BD6E01">
        <w:rPr>
          <w:rFonts w:eastAsia="Calibri" w:cs="Times New Roman"/>
          <w:lang w:val="en-GB"/>
        </w:rPr>
        <w:t xml:space="preserve"> </w:t>
      </w:r>
      <w:r>
        <w:rPr>
          <w:rFonts w:eastAsia="Calibri" w:cs="Times New Roman"/>
          <w:lang w:val="en-GB"/>
        </w:rPr>
        <w:t xml:space="preserve">Make sure to put everything neatly in the box, and return with the detector, </w:t>
      </w:r>
      <w:r w:rsidR="00CD4FB2">
        <w:rPr>
          <w:rFonts w:eastAsia="Calibri" w:cs="Times New Roman"/>
          <w:lang w:val="en-GB"/>
        </w:rPr>
        <w:t xml:space="preserve">pipe, iron rod, clamp, </w:t>
      </w:r>
      <w:proofErr w:type="spellStart"/>
      <w:r w:rsidR="00CD4FB2">
        <w:rPr>
          <w:rFonts w:eastAsia="Calibri" w:cs="Times New Roman"/>
          <w:lang w:val="en-GB"/>
        </w:rPr>
        <w:t>ibutton</w:t>
      </w:r>
      <w:proofErr w:type="spellEnd"/>
      <w:r>
        <w:rPr>
          <w:rFonts w:eastAsia="Calibri" w:cs="Times New Roman"/>
          <w:lang w:val="en-GB"/>
        </w:rPr>
        <w:t xml:space="preserve"> and microphone.</w:t>
      </w:r>
    </w:p>
    <w:p w14:paraId="2D1F2273" w14:textId="77777777" w:rsidR="00B4282B" w:rsidRDefault="00B4282B" w:rsidP="00B4282B">
      <w:pPr>
        <w:spacing w:after="200" w:line="276" w:lineRule="auto"/>
        <w:contextualSpacing/>
        <w:rPr>
          <w:rFonts w:ascii="Segoe UI Symbol" w:eastAsia="Calibri" w:hAnsi="Segoe UI Symbol" w:cs="Segoe UI Symbol"/>
          <w:lang w:val="en-GB"/>
        </w:rPr>
      </w:pPr>
    </w:p>
    <w:p w14:paraId="44EEE787" w14:textId="77777777" w:rsidR="00BD6E01" w:rsidRDefault="00B4282B" w:rsidP="00BD6E01">
      <w:pPr>
        <w:keepNext/>
      </w:pPr>
      <w:r>
        <w:rPr>
          <w:noProof/>
        </w:rPr>
        <w:lastRenderedPageBreak/>
        <w:drawing>
          <wp:inline distT="0" distB="0" distL="0" distR="0" wp14:anchorId="2ACB2280" wp14:editId="61E69478">
            <wp:extent cx="5943600" cy="5502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02019"/>
                    </a:xfrm>
                    <a:prstGeom prst="rect">
                      <a:avLst/>
                    </a:prstGeom>
                    <a:noFill/>
                    <a:ln>
                      <a:noFill/>
                    </a:ln>
                  </pic:spPr>
                </pic:pic>
              </a:graphicData>
            </a:graphic>
          </wp:inline>
        </w:drawing>
      </w:r>
    </w:p>
    <w:p w14:paraId="6AF5A1AE" w14:textId="33AB88C8" w:rsidR="001C72EC" w:rsidRPr="001C72EC" w:rsidRDefault="00BD6E01" w:rsidP="001C72EC">
      <w:pPr>
        <w:widowControl w:val="0"/>
        <w:suppressAutoHyphens w:val="0"/>
        <w:autoSpaceDE w:val="0"/>
        <w:autoSpaceDN w:val="0"/>
        <w:adjustRightInd w:val="0"/>
        <w:spacing w:after="240" w:line="620" w:lineRule="atLeast"/>
        <w:rPr>
          <w:rFonts w:asciiTheme="minorHAnsi" w:hAnsiTheme="minorHAnsi" w:cs="Times"/>
          <w:bCs/>
        </w:rPr>
      </w:pPr>
      <w:r>
        <w:t xml:space="preserve">Figure </w:t>
      </w:r>
      <w:fldSimple w:instr=" SEQ Figure \* ARABIC ">
        <w:r>
          <w:rPr>
            <w:noProof/>
          </w:rPr>
          <w:t>6</w:t>
        </w:r>
      </w:fldSimple>
      <w:r>
        <w:t xml:space="preserve"> front of the </w:t>
      </w:r>
      <w:proofErr w:type="spellStart"/>
      <w:r>
        <w:t>pettersson</w:t>
      </w:r>
      <w:proofErr w:type="spellEnd"/>
      <w:r>
        <w:t xml:space="preserve"> dx500 bat detector</w:t>
      </w:r>
      <w:r w:rsidR="001C72EC">
        <w:t xml:space="preserve"> </w:t>
      </w:r>
      <w:r w:rsidR="001C72EC" w:rsidRPr="001C72EC">
        <w:rPr>
          <w:rFonts w:asciiTheme="minorHAnsi" w:hAnsiTheme="minorHAnsi"/>
        </w:rPr>
        <w:t xml:space="preserve">extracted from </w:t>
      </w:r>
      <w:r w:rsidR="001C72EC" w:rsidRPr="001C72EC">
        <w:rPr>
          <w:rFonts w:asciiTheme="minorHAnsi" w:hAnsiTheme="minorHAnsi" w:cs="Times"/>
          <w:bCs/>
        </w:rPr>
        <w:t xml:space="preserve">D500X USER’S MANUAL </w:t>
      </w:r>
      <w:r w:rsidR="001C72EC">
        <w:rPr>
          <w:rFonts w:asciiTheme="minorHAnsi" w:hAnsiTheme="minorHAnsi" w:cs="Times"/>
          <w:bCs/>
        </w:rPr>
        <w:t xml:space="preserve">Firmware </w:t>
      </w:r>
      <w:r w:rsidR="001C72EC" w:rsidRPr="001C72EC">
        <w:rPr>
          <w:rFonts w:asciiTheme="minorHAnsi" w:hAnsiTheme="minorHAnsi" w:cs="Times"/>
          <w:bCs/>
        </w:rPr>
        <w:t>version 2.2.5</w:t>
      </w:r>
      <w:r w:rsidR="001C72EC">
        <w:rPr>
          <w:rFonts w:ascii="Times" w:hAnsi="Times" w:cs="Times"/>
          <w:b/>
          <w:bCs/>
          <w:sz w:val="38"/>
          <w:szCs w:val="38"/>
        </w:rPr>
        <w:t xml:space="preserve"> </w:t>
      </w:r>
    </w:p>
    <w:p w14:paraId="2217F7C2" w14:textId="5C100EA9" w:rsidR="005E234C" w:rsidRPr="00040BCD" w:rsidRDefault="00040BCD" w:rsidP="00BD6E01">
      <w:pPr>
        <w:pStyle w:val="Caption"/>
        <w:rPr>
          <w:b/>
          <w:i w:val="0"/>
        </w:rPr>
      </w:pPr>
      <w:r>
        <w:rPr>
          <w:b/>
          <w:i w:val="0"/>
        </w:rPr>
        <w:t xml:space="preserve">Extract the </w:t>
      </w:r>
    </w:p>
    <w:sectPr w:rsidR="005E234C" w:rsidRPr="00040BC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Symbol">
    <w:altName w:val="Times New Roman"/>
    <w:charset w:val="01"/>
    <w:family w:val="roman"/>
    <w:pitch w:val="variable"/>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0276"/>
    <w:multiLevelType w:val="hybridMultilevel"/>
    <w:tmpl w:val="37FC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55F19"/>
    <w:multiLevelType w:val="multilevel"/>
    <w:tmpl w:val="2D6CC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1FC4C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4F02143"/>
    <w:multiLevelType w:val="multilevel"/>
    <w:tmpl w:val="86A03B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B783BBC"/>
    <w:multiLevelType w:val="multilevel"/>
    <w:tmpl w:val="C23E36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4C"/>
    <w:rsid w:val="00001E91"/>
    <w:rsid w:val="00026868"/>
    <w:rsid w:val="00040BCD"/>
    <w:rsid w:val="000D79E7"/>
    <w:rsid w:val="000E376A"/>
    <w:rsid w:val="001C72EC"/>
    <w:rsid w:val="001F06F9"/>
    <w:rsid w:val="002C0768"/>
    <w:rsid w:val="003B143B"/>
    <w:rsid w:val="004131D1"/>
    <w:rsid w:val="004E7096"/>
    <w:rsid w:val="00517706"/>
    <w:rsid w:val="00535BB7"/>
    <w:rsid w:val="005B78C2"/>
    <w:rsid w:val="005E234C"/>
    <w:rsid w:val="00755701"/>
    <w:rsid w:val="008A7483"/>
    <w:rsid w:val="009425FF"/>
    <w:rsid w:val="00943039"/>
    <w:rsid w:val="009F5E74"/>
    <w:rsid w:val="00A10152"/>
    <w:rsid w:val="00AA7E6E"/>
    <w:rsid w:val="00B4282B"/>
    <w:rsid w:val="00BD6E01"/>
    <w:rsid w:val="00C07204"/>
    <w:rsid w:val="00CD4FB2"/>
    <w:rsid w:val="00D65620"/>
    <w:rsid w:val="00E010B2"/>
    <w:rsid w:val="00FB1A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6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2">
    <w:name w:val="heading 2"/>
    <w:basedOn w:val="Normal"/>
    <w:next w:val="Normal"/>
    <w:link w:val="Heading2Char"/>
    <w:uiPriority w:val="9"/>
    <w:unhideWhenUsed/>
    <w:qFormat/>
    <w:rsid w:val="005177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26868"/>
    <w:pPr>
      <w:ind w:left="720"/>
      <w:contextualSpacing/>
    </w:pPr>
  </w:style>
  <w:style w:type="character" w:customStyle="1" w:styleId="apple-converted-space">
    <w:name w:val="apple-converted-space"/>
    <w:basedOn w:val="DefaultParagraphFont"/>
    <w:rsid w:val="000D79E7"/>
  </w:style>
  <w:style w:type="paragraph" w:styleId="BalloonText">
    <w:name w:val="Balloon Text"/>
    <w:basedOn w:val="Normal"/>
    <w:link w:val="BalloonTextChar"/>
    <w:uiPriority w:val="99"/>
    <w:semiHidden/>
    <w:unhideWhenUsed/>
    <w:rsid w:val="00C072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204"/>
    <w:rPr>
      <w:rFonts w:ascii="Lucida Grande" w:hAnsi="Lucida Grande" w:cs="Lucida Grande"/>
      <w:sz w:val="18"/>
      <w:szCs w:val="18"/>
    </w:rPr>
  </w:style>
  <w:style w:type="character" w:customStyle="1" w:styleId="Heading2Char">
    <w:name w:val="Heading 2 Char"/>
    <w:basedOn w:val="DefaultParagraphFont"/>
    <w:link w:val="Heading2"/>
    <w:uiPriority w:val="9"/>
    <w:rsid w:val="00517706"/>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2">
    <w:name w:val="heading 2"/>
    <w:basedOn w:val="Normal"/>
    <w:next w:val="Normal"/>
    <w:link w:val="Heading2Char"/>
    <w:uiPriority w:val="9"/>
    <w:unhideWhenUsed/>
    <w:qFormat/>
    <w:rsid w:val="005177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26868"/>
    <w:pPr>
      <w:ind w:left="720"/>
      <w:contextualSpacing/>
    </w:pPr>
  </w:style>
  <w:style w:type="character" w:customStyle="1" w:styleId="apple-converted-space">
    <w:name w:val="apple-converted-space"/>
    <w:basedOn w:val="DefaultParagraphFont"/>
    <w:rsid w:val="000D79E7"/>
  </w:style>
  <w:style w:type="paragraph" w:styleId="BalloonText">
    <w:name w:val="Balloon Text"/>
    <w:basedOn w:val="Normal"/>
    <w:link w:val="BalloonTextChar"/>
    <w:uiPriority w:val="99"/>
    <w:semiHidden/>
    <w:unhideWhenUsed/>
    <w:rsid w:val="00C072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204"/>
    <w:rPr>
      <w:rFonts w:ascii="Lucida Grande" w:hAnsi="Lucida Grande" w:cs="Lucida Grande"/>
      <w:sz w:val="18"/>
      <w:szCs w:val="18"/>
    </w:rPr>
  </w:style>
  <w:style w:type="character" w:customStyle="1" w:styleId="Heading2Char">
    <w:name w:val="Heading 2 Char"/>
    <w:basedOn w:val="DefaultParagraphFont"/>
    <w:link w:val="Heading2"/>
    <w:uiPriority w:val="9"/>
    <w:rsid w:val="00517706"/>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3856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968</Words>
  <Characters>5522</Characters>
  <Application>Microsoft Macintosh Word</Application>
  <DocSecurity>0</DocSecurity>
  <Lines>46</Lines>
  <Paragraphs>12</Paragraphs>
  <ScaleCrop>false</ScaleCrop>
  <Company>University of Missouri</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Corcoran Barrios, Derek A.</dc:creator>
  <cp:lastModifiedBy>Derek Corcoran</cp:lastModifiedBy>
  <cp:revision>3</cp:revision>
  <dcterms:created xsi:type="dcterms:W3CDTF">2016-05-11T20:53:00Z</dcterms:created>
  <dcterms:modified xsi:type="dcterms:W3CDTF">2016-05-11T21:03:00Z</dcterms:modified>
  <dc:language>es-CL</dc:language>
</cp:coreProperties>
</file>