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Software specifications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022"/>
        <w:gridCol w:w="1712"/>
        <w:gridCol w:w="1287"/>
        <w:gridCol w:w="1286"/>
        <w:gridCol w:w="2745"/>
        <w:gridCol w:w="1457"/>
        <w:gridCol w:w="1909"/>
      </w:tblGrid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Chapter number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Software required (With version)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Free/Proprietary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If proprietary, can code testing be performed using a trial version</w:t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If proprietary, then cost of the software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Download links to the software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Hardware specifications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OS required</w:t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Python 3.4 with Tkinter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Free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N/A</w:t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>
                <w:rStyle w:val="URLPACKT"/>
                <w:rFonts w:cs="Lucida Console"/>
              </w:rPr>
            </w:pPr>
            <w:hyperlink r:id="rId2">
              <w:r>
                <w:rPr>
                  <w:rStyle w:val="URLPACKT"/>
                  <w:rFonts w:cs="Lucida Console"/>
                </w:rPr>
                <w:t>https://www.python.org/downloads/release/python-340</w:t>
              </w:r>
            </w:hyperlink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None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Any </w:t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Same as chapter 1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 xml:space="preserve">Pygame </w:t>
            </w:r>
            <w:r>
              <w:rPr/>
              <w:t xml:space="preserve">'1.9.1 Package'    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Free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>http://www.pygame.org/download.shtml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Same as Chapter 1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 xml:space="preserve">Pyglet </w:t>
            </w:r>
            <w:r>
              <w:rPr/>
              <w:t>version 2.3</w:t>
            </w:r>
            <w:r>
              <w:rPr/>
              <w:t>,</w:t>
            </w:r>
          </w:p>
          <w:p>
            <w:pPr>
              <w:pStyle w:val="NormalPACKT"/>
              <w:spacing w:before="0" w:after="0"/>
              <w:rPr/>
            </w:pPr>
            <w:r>
              <w:rPr/>
              <w:t>PMW version 2.01</w:t>
            </w:r>
          </w:p>
          <w:p>
            <w:pPr>
              <w:pStyle w:val="NormalPACKT"/>
              <w:spacing w:before="0" w:after="0"/>
              <w:rPr/>
            </w:pPr>
            <w:r>
              <w:rPr/>
              <w:t>Avbin</w:t>
            </w: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mandLineEndPACKT"/>
              <w:spacing w:before="0" w:after="0"/>
              <w:rPr/>
            </w:pPr>
            <w:r>
              <w:rPr/>
              <w:t xml:space="preserve">Pyglet: There are many ways this can be installed with Python 3.4. Depends on architecture and other dependencies.Look at chapter 5 section titled “External Library requirements” and  some google search. 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10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>Same as chapter 1</w:t>
            </w:r>
          </w:p>
        </w:tc>
        <w:tc>
          <w:tcPr>
            <w:tcW w:w="17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mandLineEndPACKT"/>
              <w:spacing w:before="0" w:after="0"/>
              <w:rPr/>
            </w:pPr>
            <w:r>
              <w:rPr/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7 </w:t>
            </w:r>
          </w:p>
        </w:tc>
        <w:tc>
          <w:tcPr>
            <w:tcW w:w="10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>Same as chapter 1</w:t>
            </w:r>
          </w:p>
        </w:tc>
        <w:tc>
          <w:tcPr>
            <w:tcW w:w="17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mandLineEndPACKT"/>
              <w:spacing w:before="0" w:after="0"/>
              <w:rPr/>
            </w:pPr>
            <w:r>
              <w:rPr/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10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PACKT"/>
              <w:spacing w:before="0" w:after="0"/>
              <w:rPr/>
            </w:pPr>
            <w:r>
              <w:rPr/>
              <w:t>Same as chapter 1</w:t>
            </w:r>
          </w:p>
        </w:tc>
        <w:tc>
          <w:tcPr>
            <w:tcW w:w="17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mandLineEndPACKT"/>
              <w:spacing w:before="0" w:after="0"/>
              <w:rPr/>
            </w:pPr>
            <w:r>
              <w:rPr/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Detailed installation steps (software-wise)</w:t>
      </w:r>
    </w:p>
    <w:p>
      <w:pPr>
        <w:pStyle w:val="Normal"/>
        <w:rPr>
          <w:rStyle w:val="URLPACKT"/>
          <w:rFonts w:cs="Lucida Console"/>
        </w:rPr>
      </w:pPr>
      <w:r>
        <w:rPr/>
        <w:t xml:space="preserve">The steps </w:t>
      </w:r>
      <w:r>
        <w:rPr/>
        <w:t xml:space="preserve">for Installing Python 3.4 and its related packages varies with the OS. You can find the detailled step by step process for all common os at </w:t>
      </w:r>
      <w:hyperlink r:id="rId3">
        <w:r>
          <w:rPr>
            <w:rStyle w:val="URLPACKT"/>
            <w:rFonts w:cs="Lucida Console"/>
          </w:rPr>
          <w:t>https://www.python.org/downloads/release/python-340</w:t>
        </w:r>
      </w:hyperlink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Regular">
    <w:charset w:val="01"/>
    <w:family w:val="roman"/>
    <w:pitch w:val="variable"/>
  </w:font>
  <w:font w:name="Courier St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a38b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a9206c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a9206c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DocumentMapChar" w:customStyle="1">
    <w:name w:val="Document Map Char"/>
    <w:uiPriority w:val="99"/>
    <w:semiHidden/>
    <w:link w:val="DocumentMap"/>
    <w:rsid w:val="004a717e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URLPACKT">
    <w:name w:val="URL [PACKT]"/>
    <w:rPr>
      <w:rFonts w:ascii="Lucida Console" w:hAnsi="Lucida Console"/>
      <w:color w:val="0000FF"/>
      <w:sz w:val="19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6efc"/>
    <w:basedOn w:val="Normal"/>
    <w:pPr>
      <w:spacing w:before="0" w:after="200"/>
      <w:ind w:left="720" w:right="0" w:hanging="0"/>
      <w:contextualSpacing/>
    </w:pPr>
    <w:rPr/>
  </w:style>
  <w:style w:type="paragraph" w:styleId="DocumentMap">
    <w:name w:val="Document Map"/>
    <w:uiPriority w:val="99"/>
    <w:semiHidden/>
    <w:unhideWhenUsed/>
    <w:link w:val="DocumentMapChar"/>
    <w:rsid w:val="004a717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PACKT">
    <w:name w:val="Normal [PACKT]"/>
    <w:pPr>
      <w:widowControl/>
      <w:suppressAutoHyphens w:val="true"/>
      <w:bidi w:val="0"/>
      <w:spacing w:lineRule="auto" w:line="240" w:before="0" w:after="12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en-US" w:bidi="ar-SA"/>
    </w:rPr>
  </w:style>
  <w:style w:type="paragraph" w:styleId="NoParagraphStyle">
    <w:name w:val="[No Paragraph Style]"/>
    <w:pPr>
      <w:widowControl/>
      <w:suppressAutoHyphens w:val="true"/>
      <w:bidi w:val="0"/>
      <w:spacing w:before="0" w:after="0" w:lineRule="auto" w:line="276"/>
      <w:ind w:left="0" w:right="0" w:hanging="0"/>
      <w:jc w:val="left"/>
      <w:textAlignment w:val="center"/>
    </w:pPr>
    <w:rPr>
      <w:rFonts w:ascii="Times Regular" w:hAnsi="Times Regular" w:eastAsia="Wingdings 3" w:cs="Courier Std"/>
      <w:b w:val="false"/>
      <w:i w:val="false"/>
      <w:strike w:val="false"/>
      <w:dstrike w:val="false"/>
      <w:color w:val="000000"/>
      <w:spacing w:val="0"/>
      <w:w w:val="100"/>
      <w:sz w:val="24"/>
      <w:szCs w:val="24"/>
      <w:u w:val="none"/>
      <w:em w:val="none"/>
      <w:lang w:val="en-GB" w:eastAsia="zh-CN" w:bidi="hi-IN"/>
    </w:rPr>
  </w:style>
  <w:style w:type="paragraph" w:styleId="CodePACKT">
    <w:name w:val="Code [PACKT]"/>
    <w:basedOn w:val="NoParagraphStyle"/>
    <w:pPr>
      <w:spacing w:before="0" w:after="29"/>
      <w:ind w:left="360" w:right="0" w:hanging="0"/>
      <w:jc w:val="left"/>
      <w:textAlignment w:val="center"/>
    </w:pPr>
    <w:rPr>
      <w:rFonts w:ascii="Courier Std" w:hAnsi="Courier Std"/>
      <w:b w:val="false"/>
      <w:i w:val="false"/>
      <w:strike w:val="false"/>
      <w:dstrike w:val="false"/>
      <w:color w:val="000000"/>
      <w:spacing w:val="0"/>
      <w:w w:val="100"/>
      <w:sz w:val="18"/>
      <w:u w:val="none"/>
      <w:em w:val="none"/>
      <w:lang w:val="en-US"/>
    </w:rPr>
  </w:style>
  <w:style w:type="paragraph" w:styleId="CommandLinePACKT">
    <w:name w:val="Command Line [PACKT]"/>
    <w:basedOn w:val="CodePACKT"/>
    <w:pPr>
      <w:spacing w:before="0" w:after="86"/>
      <w:ind w:left="0" w:right="0" w:hanging="0"/>
      <w:jc w:val="left"/>
      <w:textAlignment w:val="center"/>
    </w:pPr>
    <w:rPr>
      <w:rFonts w:ascii="Courier Std" w:hAnsi="Courier Std"/>
      <w:b w:val="false"/>
      <w:i w:val="false"/>
      <w:strike w:val="false"/>
      <w:dstrike w:val="false"/>
      <w:color w:val="000000"/>
      <w:spacing w:val="0"/>
      <w:w w:val="100"/>
      <w:sz w:val="18"/>
      <w:u w:val="none"/>
      <w:em w:val="none"/>
      <w:lang w:val="en-GB"/>
    </w:rPr>
  </w:style>
  <w:style w:type="paragraph" w:styleId="CommandLineEndPACKT">
    <w:name w:val="Command Line End [PACKT]"/>
    <w:basedOn w:val="CommandLinePACKT"/>
    <w:pPr>
      <w:spacing w:before="0" w:after="173"/>
      <w:ind w:left="0" w:right="0" w:hanging="0"/>
      <w:jc w:val="left"/>
      <w:textAlignment w:val="center"/>
    </w:pPr>
    <w:rPr>
      <w:rFonts w:ascii="Courier Std" w:hAnsi="Courier Std"/>
      <w:b w:val="false"/>
      <w:i w:val="false"/>
      <w:strike w:val="false"/>
      <w:dstrike w:val="false"/>
      <w:color w:val="000000"/>
      <w:spacing w:val="0"/>
      <w:w w:val="100"/>
      <w:sz w:val="18"/>
      <w:u w:val="none"/>
      <w:em w:val="none"/>
      <w:lang w:val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d2ee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release/python-340/" TargetMode="External"/><Relationship Id="rId3" Type="http://schemas.openxmlformats.org/officeDocument/2006/relationships/hyperlink" Target="https://www.python.org/downloads/release/python-34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2014-07-09T04:41:00Z</dcterms:created>
  <dc:creator>Gaurav Thingalaya</dc:creator>
  <dc:language>en-IN</dc:language>
  <cp:lastModifiedBy>Susmita Panda</cp:lastModifiedBy>
  <dcterms:modified xsi:type="dcterms:W3CDTF">2014-07-09T04:41:00Z</dcterms:modified>
  <cp:revision>2</cp:revision>
</cp:coreProperties>
</file>