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23.1pt" to="1496.55pt,23.1pt" o:allowincell="f" strokecolor="#FD660A" strokeweight="4.003pt"/>
            </w:pict>
          </mc:Fallback>
        </mc:AlternateContent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0000FF"/>
        </w:rPr>
        <w:t>1/4 1/4 perf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0000FF"/>
        </w:rPr>
        <w:t>1/4 1/4 perf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0000FF"/>
        </w:rPr>
        <w:t>1/4 1/4 perf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0000FF"/>
        </w:rPr>
        <w:t>1/4 1/4 perf</w:t>
      </w: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0000FF"/>
        </w:rPr>
        <w:t>1/4 1/4 perf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17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-2596515</wp:posOffset>
            </wp:positionH>
            <wp:positionV relativeFrom="paragraph">
              <wp:posOffset>-97790</wp:posOffset>
            </wp:positionV>
            <wp:extent cx="13086715" cy="114287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6715" cy="1142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173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140051-01_E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7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7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7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10906760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58.8pt,2pt" to="122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15556230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24.9pt,1.65pt" to="122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10906760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58.8pt,83.85pt" to="122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10911205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59.15pt,1.65pt" to="859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17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2015 DG Holiday Power 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8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1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5480" w:type="dxa"/>
            <w:vAlign w:val="bottom"/>
            <w:gridSpan w:val="2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JDC Power 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5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2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32BK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20" w:type="dxa"/>
            <w:vAlign w:val="bottom"/>
            <w:gridSpan w:val="3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7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780" w:type="dxa"/>
            <w:vAlign w:val="bottom"/>
            <w:gridSpan w:val="13"/>
            <w:vMerge w:val="restart"/>
          </w:tcPr>
          <w:p>
            <w:pPr>
              <w:jc w:val="right"/>
              <w:ind w:right="3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3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780" w:type="dxa"/>
            <w:vAlign w:val="bottom"/>
            <w:gridSpan w:val="1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  <w:vMerge w:val="restart"/>
          </w:tcPr>
          <w:p>
            <w:pPr>
              <w:jc w:val="right"/>
              <w:ind w:righ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</w:rPr>
              <w:t>2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140" w:type="dxa"/>
            <w:vAlign w:val="bottom"/>
            <w:gridSpan w:val="12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</w:rPr>
              <w:t>37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i w:val="1"/>
                <w:iCs w:val="1"/>
                <w:color w:val="0000FF"/>
                <w:w w:val="97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29"/>
                <w:szCs w:val="29"/>
                <w:color w:val="0000FF"/>
                <w:w w:val="97"/>
              </w:rPr>
              <w:t>16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14+1/4 x 6+1/4 x 7+1/2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3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14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9.68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12.82%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1.00 lbs./455.78g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37+3/16 x 43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17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D/C From Label Side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7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Matrix ALL Scores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5140" w:space="720"/>
            <w:col w:w="2428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327" w:lineRule="exact"/>
        <w:rPr>
          <w:sz w:val="24"/>
          <w:szCs w:val="24"/>
          <w:color w:val="auto"/>
        </w:rPr>
      </w:pPr>
    </w:p>
    <w:tbl>
      <w:tblPr>
        <w:tblLayout w:type="fixed"/>
        <w:tblInd w:w="3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8"/>
        </w:trPr>
        <w:tc>
          <w:tcPr>
            <w:tcW w:w="2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00" w:type="dxa"/>
            <w:vAlign w:val="bottom"/>
          </w:tcPr>
          <w:p>
            <w:pPr>
              <w:jc w:val="right"/>
              <w:ind w:right="46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</w:rPr>
              <w:t>2</w:t>
            </w: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67"/>
        </w:trPr>
        <w:tc>
          <w:tcPr>
            <w:tcW w:w="2620" w:type="dxa"/>
            <w:vAlign w:val="bottom"/>
          </w:tcPr>
          <w:p>
            <w:pPr>
              <w:jc w:val="right"/>
              <w:ind w:right="16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  <w:w w:val="75"/>
              </w:rPr>
              <w:t>6</w:t>
            </w:r>
            <w:r>
              <w:rPr>
                <w:rFonts w:ascii="Arial" w:cs="Arial" w:eastAsia="Arial" w:hAnsi="Arial"/>
                <w:sz w:val="58"/>
                <w:szCs w:val="58"/>
                <w:color w:val="0000FF"/>
                <w:w w:val="75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9"/>
                <w:szCs w:val="29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58"/>
                <w:szCs w:val="58"/>
                <w:color w:val="0000FF"/>
                <w:w w:val="75"/>
                <w:vertAlign w:val="subscript"/>
              </w:rPr>
              <w:t>16</w:t>
            </w:r>
          </w:p>
        </w:tc>
        <w:tc>
          <w:tcPr>
            <w:tcW w:w="3320" w:type="dxa"/>
            <w:vAlign w:val="bottom"/>
          </w:tcPr>
          <w:p>
            <w:pPr>
              <w:jc w:val="right"/>
              <w:ind w:right="3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</w:rPr>
              <w:t>14</w:t>
            </w:r>
            <w:r>
              <w:rPr>
                <w:rFonts w:ascii="Arial" w:cs="Arial" w:eastAsia="Arial" w:hAnsi="Arial"/>
                <w:sz w:val="58"/>
                <w:szCs w:val="58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9"/>
                <w:szCs w:val="2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8"/>
                <w:szCs w:val="58"/>
                <w:color w:val="0000FF"/>
                <w:vertAlign w:val="subscript"/>
              </w:rPr>
              <w:t>8</w:t>
            </w:r>
          </w:p>
        </w:tc>
        <w:tc>
          <w:tcPr>
            <w:tcW w:w="5700" w:type="dxa"/>
            <w:vAlign w:val="bottom"/>
          </w:tcPr>
          <w:p>
            <w:pPr>
              <w:jc w:val="right"/>
              <w:ind w:right="16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</w:rPr>
              <w:t>6</w:t>
            </w:r>
            <w:r>
              <w:rPr>
                <w:rFonts w:ascii="Arial" w:cs="Arial" w:eastAsia="Arial" w:hAnsi="Arial"/>
                <w:sz w:val="58"/>
                <w:szCs w:val="58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9"/>
                <w:szCs w:val="2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8"/>
                <w:szCs w:val="58"/>
                <w:color w:val="0000FF"/>
                <w:vertAlign w:val="subscript"/>
              </w:rPr>
              <w:t>2</w:t>
            </w:r>
          </w:p>
        </w:tc>
        <w:tc>
          <w:tcPr>
            <w:tcW w:w="4200" w:type="dxa"/>
            <w:vAlign w:val="bottom"/>
          </w:tcPr>
          <w:p>
            <w:pPr>
              <w:jc w:val="right"/>
              <w:ind w:right="10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</w:rPr>
              <w:t>14</w:t>
            </w:r>
            <w:r>
              <w:rPr>
                <w:rFonts w:ascii="Arial" w:cs="Arial" w:eastAsia="Arial" w:hAnsi="Arial"/>
                <w:sz w:val="58"/>
                <w:szCs w:val="58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29"/>
                <w:szCs w:val="2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8"/>
                <w:szCs w:val="58"/>
                <w:color w:val="0000FF"/>
                <w:vertAlign w:val="subscript"/>
              </w:rPr>
              <w:t>16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</w:rPr>
              <w:t>1</w:t>
            </w:r>
            <w:r>
              <w:rPr>
                <w:rFonts w:ascii="Arial" w:cs="Arial" w:eastAsia="Arial" w:hAnsi="Arial"/>
                <w:sz w:val="58"/>
                <w:szCs w:val="58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9"/>
                <w:szCs w:val="2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8"/>
                <w:szCs w:val="58"/>
                <w:color w:val="0000FF"/>
                <w:vertAlign w:val="subscript"/>
              </w:rPr>
              <w:t>8</w:t>
            </w:r>
          </w:p>
        </w:tc>
      </w:tr>
      <w:tr>
        <w:trPr>
          <w:trHeight w:val="618"/>
        </w:trPr>
        <w:tc>
          <w:tcPr>
            <w:tcW w:w="2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00" w:type="dxa"/>
            <w:vAlign w:val="bottom"/>
          </w:tcPr>
          <w:p>
            <w:pPr>
              <w:jc w:val="right"/>
              <w:ind w:right="27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5"/>
                <w:szCs w:val="45"/>
                <w:color w:val="0000FF"/>
              </w:rPr>
              <w:t>43</w:t>
            </w: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196850</wp:posOffset>
            </wp:positionV>
            <wp:extent cx="472440" cy="5861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[E] 01/22/2016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Add Roll over to Middle Shelf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Mark Nickollof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60" w:space="720"/>
            <w:col w:w="696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40" w:val="left"/>
          <w:tab w:leader="none" w:pos="11100" w:val="left"/>
          <w:tab w:leader="none" w:pos="13980" w:val="left"/>
          <w:tab w:leader="none" w:pos="17360" w:val="left"/>
          <w:tab w:leader="none" w:pos="20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20"/>
        <w:spacing w:after="0"/>
        <w:tabs>
          <w:tab w:leader="none" w:pos="27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02/07/2019</w:t>
      </w:r>
    </w:p>
    <w:sectPr>
      <w:pgSz w:w="30720" w:h="23590" w:orient="landscape"/>
      <w:cols w:equalWidth="0" w:num="1">
        <w:col w:w="30140"/>
      </w:cols>
      <w:pgMar w:left="20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2021-03-25T16:07:47Z</dcterms:created>
  <dcterms:modified xsi:type="dcterms:W3CDTF">2021-03-25T16:07:47Z</dcterms:modified>
</cp:coreProperties>
</file>