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2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3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-521970</wp:posOffset>
            </wp:positionH>
            <wp:positionV relativeFrom="paragraph">
              <wp:posOffset>264795</wp:posOffset>
            </wp:positionV>
            <wp:extent cx="18754090" cy="109607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096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ind w:left="19580"/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9"/>
          <w:szCs w:val="89"/>
          <w:color w:val="0000FF"/>
          <w:vertAlign w:val="subscript"/>
        </w:rPr>
        <w:t>1</w:t>
      </w:r>
      <w:r>
        <w:rPr>
          <w:rFonts w:ascii="Arial" w:cs="Arial" w:eastAsia="Arial" w:hAnsi="Arial"/>
          <w:sz w:val="28"/>
          <w:szCs w:val="28"/>
          <w:color w:val="0000FF"/>
        </w:rPr>
        <w:t>3</w:t>
      </w:r>
      <w:r>
        <w:rPr>
          <w:rFonts w:ascii="Arial" w:cs="Arial" w:eastAsia="Arial" w:hAnsi="Arial"/>
          <w:sz w:val="56"/>
          <w:szCs w:val="56"/>
          <w:i w:val="1"/>
          <w:iCs w:val="1"/>
          <w:color w:val="0000FF"/>
          <w:vertAlign w:val="subscript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 xml:space="preserve">8       </w:t>
      </w:r>
      <w:r>
        <w:rPr>
          <w:sz w:val="1"/>
          <w:szCs w:val="1"/>
          <w:color w:val="auto"/>
        </w:rPr>
        <w:drawing>
          <wp:inline distT="0" distB="0" distL="0" distR="0">
            <wp:extent cx="102235" cy="22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 xml:space="preserve">  160923-03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9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000FF"/>
        </w:rPr>
        <w:t>10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3</w:t>
      </w:r>
      <w:r>
        <w:rPr>
          <w:rFonts w:ascii="Arial" w:cs="Arial" w:eastAsia="Arial" w:hAnsi="Arial"/>
          <w:sz w:val="28"/>
          <w:szCs w:val="2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4</w:t>
      </w: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13853160</wp:posOffset>
                </wp:positionH>
                <wp:positionV relativeFrom="paragraph">
                  <wp:posOffset>17780</wp:posOffset>
                </wp:positionV>
                <wp:extent cx="46539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8pt,1.4pt" to="1457.25pt,1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18502630</wp:posOffset>
                </wp:positionH>
                <wp:positionV relativeFrom="paragraph">
                  <wp:posOffset>13335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6.9pt,1.05pt" to="1456.9pt,83.6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13853160</wp:posOffset>
                </wp:positionH>
                <wp:positionV relativeFrom="paragraph">
                  <wp:posOffset>1057275</wp:posOffset>
                </wp:positionV>
                <wp:extent cx="46539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8pt,83.25pt" to="1457.25pt,83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13857605</wp:posOffset>
                </wp:positionH>
                <wp:positionV relativeFrom="paragraph">
                  <wp:posOffset>13335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1.15pt,1.05pt" to="1091.15pt,83.65pt" o:allowincell="f" strokecolor="#000000" strokeweight="0.72pt"/>
            </w:pict>
          </mc:Fallback>
        </mc:AlternateConten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Shipper -40ct 7.5oz Flipz Display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tbl>
      <w:tblPr>
        <w:tblLayout w:type="fixed"/>
        <w:tblInd w:w="19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1780" w:type="dxa"/>
            <w:vAlign w:val="bottom"/>
            <w:vMerge w:val="restart"/>
          </w:tcPr>
          <w:p>
            <w:pPr>
              <w:jc w:val="right"/>
              <w:ind w:right="5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  <w:w w:val="79"/>
              </w:rPr>
              <w:t>14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9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9"/>
                <w:vertAlign w:val="subscript"/>
              </w:rPr>
              <w:t>16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  <w:w w:val="98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3"/>
        </w:trPr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4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 Per Display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RSC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21960"/>
        <w:spacing w:after="0"/>
        <w:tabs>
          <w:tab w:leader="none" w:pos="234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44CK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21960"/>
        <w:spacing w:after="0"/>
        <w:tabs>
          <w:tab w:leader="none" w:pos="24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42 - 36M - 42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000FF"/>
        </w:rPr>
        <w:t xml:space="preserve">52  </w:t>
      </w: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rFonts w:ascii="Arial" w:cs="Arial" w:eastAsia="Arial" w:hAnsi="Arial"/>
          <w:sz w:val="45"/>
          <w:szCs w:val="45"/>
          <w:color w:val="0000FF"/>
        </w:rPr>
        <w:t xml:space="preserve">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14+3/8 x 10+5/8 x 50+1/2</w:t>
      </w:r>
    </w:p>
    <w:p>
      <w:pPr>
        <w:sectPr>
          <w:pgSz w:w="30720" w:h="23590" w:orient="landscape"/>
          <w:cols w:equalWidth="0" w:num="1">
            <w:col w:w="28920"/>
          </w:cols>
          <w:pgMar w:left="14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19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0000FF"/>
        </w:rPr>
        <w:t>10</w:t>
      </w:r>
      <w:r>
        <w:rPr>
          <w:rFonts w:ascii="Arial" w:cs="Arial" w:eastAsia="Arial" w:hAnsi="Arial"/>
          <w:sz w:val="52"/>
          <w:szCs w:val="52"/>
          <w:color w:val="0000FF"/>
          <w:vertAlign w:val="superscript"/>
        </w:rPr>
        <w:t>13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2"/>
          <w:szCs w:val="52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19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000FF"/>
        </w:rPr>
        <w:t>14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1</w:t>
      </w:r>
      <w:r>
        <w:rPr>
          <w:rFonts w:ascii="Arial" w:cs="Arial" w:eastAsia="Arial" w:hAnsi="Arial"/>
          <w:sz w:val="28"/>
          <w:szCs w:val="2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-750570</wp:posOffset>
            </wp:positionH>
            <wp:positionV relativeFrom="paragraph">
              <wp:posOffset>1433195</wp:posOffset>
            </wp:positionV>
            <wp:extent cx="6430645" cy="9359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8"/>
        </w:trPr>
        <w:tc>
          <w:tcPr>
            <w:tcW w:w="1220" w:type="dxa"/>
            <w:vAlign w:val="bottom"/>
            <w:vMerge w:val="restart"/>
          </w:tcPr>
          <w:p>
            <w:pPr>
              <w:jc w:val="right"/>
              <w:ind w:right="3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  <w:w w:val="75"/>
              </w:rPr>
              <w:t>5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5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5"/>
                <w:vertAlign w:val="subscript"/>
              </w:rPr>
              <w:t>16</w:t>
            </w:r>
          </w:p>
        </w:tc>
        <w:tc>
          <w:tcPr>
            <w:tcW w:w="7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vMerge w:val="restart"/>
          </w:tcPr>
          <w:p>
            <w:pPr>
              <w:jc w:val="right"/>
              <w:ind w:right="20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50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8</w:t>
            </w: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0000FF"/>
            </w:tcBorders>
            <w:gridSpan w:val="4"/>
            <w:vMerge w:val="restart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  <w:w w:val="77"/>
              </w:rPr>
              <w:t>5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7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7"/>
                <w:vertAlign w:val="subscript"/>
              </w:rPr>
              <w:t>16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0000FF"/>
            </w:tcBorders>
            <w:gridSpan w:val="4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0000FF"/>
            </w:tcBorders>
            <w:gridSpan w:val="4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vMerge w:val="restart"/>
          </w:tcPr>
          <w:p>
            <w:pPr>
              <w:jc w:val="right"/>
              <w:ind w:right="2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  <w:w w:val="80"/>
              </w:rPr>
              <w:t>61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0"/>
                <w:vertAlign w:val="subscript"/>
              </w:rPr>
              <w:t>4</w:t>
            </w:r>
          </w:p>
        </w:tc>
        <w:tc>
          <w:tcPr>
            <w:tcW w:w="3480" w:type="dxa"/>
            <w:vAlign w:val="bottom"/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1960" w:type="dxa"/>
            <w:vAlign w:val="bottom"/>
            <w:gridSpan w:val="7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  <w:w w:val="98"/>
              </w:rPr>
              <w:t>Perforation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5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9"/>
        </w:trPr>
        <w:tc>
          <w:tcPr>
            <w:tcW w:w="1920" w:type="dxa"/>
            <w:vAlign w:val="bottom"/>
            <w:gridSpan w:val="2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3660" w:type="dxa"/>
            <w:vAlign w:val="bottom"/>
          </w:tcPr>
          <w:p>
            <w:pPr>
              <w:ind w:left="2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3340" w:type="dxa"/>
            <w:vAlign w:val="bottom"/>
          </w:tcPr>
          <w:p>
            <w:pPr>
              <w:jc w:val="right"/>
              <w:ind w:right="5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-656590</wp:posOffset>
            </wp:positionH>
            <wp:positionV relativeFrom="paragraph">
              <wp:posOffset>-1268095</wp:posOffset>
            </wp:positionV>
            <wp:extent cx="14187170" cy="13874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22.02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1.26%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3.02 lbs./1371.42g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b w:val="1"/>
          <w:bCs w:val="1"/>
          <w:color w:val="FD660A"/>
        </w:rPr>
        <w:t>52 x 61</w:t>
      </w:r>
      <w:r>
        <w:rPr>
          <w:rFonts w:ascii="Verdana" w:cs="Verdana" w:eastAsia="Verdana" w:hAnsi="Verdana"/>
          <w:sz w:val="32"/>
          <w:szCs w:val="32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right="920"/>
        <w:spacing w:after="0" w:line="318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cross corrugated - Holds 1 Complete Display / Display Ships On It's Back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07/26/2016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100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40" w:space="720"/>
            <w:col w:w="6960"/>
          </w:cols>
          <w:pgMar w:left="1420" w:top="505" w:right="388" w:bottom="0" w:gutter="0" w:footer="0" w:header="0"/>
          <w:type w:val="continuous"/>
        </w:sectPr>
      </w:pPr>
    </w:p>
    <w:p>
      <w:pPr>
        <w:ind w:left="600"/>
        <w:spacing w:after="0"/>
        <w:tabs>
          <w:tab w:leader="none" w:pos="263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07/03/2018</w:t>
      </w:r>
    </w:p>
    <w:sectPr>
      <w:pgSz w:w="30720" w:h="23590" w:orient="landscape"/>
      <w:cols w:equalWidth="0" w:num="1">
        <w:col w:w="28920"/>
      </w:cols>
      <w:pgMar w:left="14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2021-03-25T16:09:17Z</dcterms:created>
  <dcterms:modified xsi:type="dcterms:W3CDTF">2021-03-25T16:09:17Z</dcterms:modified>
</cp:coreProperties>
</file>