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"/>
        </w:trPr>
        <w:tc>
          <w:tcPr>
            <w:tcW w:w="6520" w:type="dxa"/>
            <w:vAlign w:val="bottom"/>
            <w:gridSpan w:val="3"/>
            <w:vMerge w:val="restart"/>
          </w:tcPr>
          <w:p>
            <w:pPr>
              <w:ind w:left="9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b w:val="1"/>
                <w:bCs w:val="1"/>
                <w:color w:val="auto"/>
                <w:w w:val="98"/>
              </w:rPr>
              <w:t>INTERSTATE CONTAINER CORPORATION</w:t>
            </w:r>
          </w:p>
        </w:tc>
        <w:tc>
          <w:tcPr>
            <w:tcW w:w="2220" w:type="dxa"/>
            <w:vAlign w:val="bottom"/>
            <w:gridSpan w:val="6"/>
            <w:vMerge w:val="restart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Date: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07FFF"/>
              </w:rPr>
              <w:t>06/15/2018</w:t>
            </w:r>
          </w:p>
        </w:tc>
        <w:tc>
          <w:tcPr>
            <w:tcW w:w="2480" w:type="dxa"/>
            <w:vAlign w:val="bottom"/>
            <w:gridSpan w:val="12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Spec #:</w:t>
            </w:r>
          </w:p>
        </w:tc>
        <w:tc>
          <w:tcPr>
            <w:tcW w:w="980" w:type="dxa"/>
            <w:vAlign w:val="bottom"/>
            <w:gridSpan w:val="2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Design #:</w:t>
            </w:r>
          </w:p>
        </w:tc>
        <w:tc>
          <w:tcPr>
            <w:tcW w:w="2420" w:type="dxa"/>
            <w:vAlign w:val="bottom"/>
            <w:gridSpan w:val="2"/>
            <w:vMerge w:val="restart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007FFF"/>
              </w:rPr>
              <w:t>180484-01</w:t>
            </w: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9"/>
        </w:trPr>
        <w:tc>
          <w:tcPr>
            <w:tcW w:w="65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gridSpan w:val="1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380" w:type="dxa"/>
            <w:vAlign w:val="bottom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Customer: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DeMet's Candy</w:t>
            </w: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Cut</w:t>
            </w: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443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8740" w:type="dxa"/>
            <w:vAlign w:val="bottom"/>
            <w:gridSpan w:val="9"/>
            <w:vMerge w:val="restart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Description: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BIB Tray - Turtles 6.4oz Bag - Update to Walmart 11" specification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8740" w:type="dxa"/>
            <w:vAlign w:val="bottom"/>
            <w:gridSpan w:val="9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Crease</w:t>
            </w: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67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8740" w:type="dxa"/>
            <w:vAlign w:val="bottom"/>
            <w:tcBorders>
              <w:bottom w:val="single" w:sz="8" w:color="7F7F7F"/>
            </w:tcBorders>
            <w:gridSpan w:val="9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Style: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JDC</w:t>
            </w:r>
          </w:p>
        </w:tc>
        <w:tc>
          <w:tcPr>
            <w:tcW w:w="5360" w:type="dxa"/>
            <w:vAlign w:val="bottom"/>
            <w:gridSpan w:val="8"/>
            <w:vMerge w:val="restart"/>
          </w:tcPr>
          <w:p>
            <w:pPr>
              <w:ind w:left="14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Revision Info: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[0] 04/13/2018:+.25" L to R (AG 1/26/18)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1/4 1/4 perf</w:t>
            </w: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0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35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360" w:type="dxa"/>
            <w:vAlign w:val="bottom"/>
            <w:gridSpan w:val="8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3380" w:type="dxa"/>
            <w:vAlign w:val="bottom"/>
            <w:vMerge w:val="restart"/>
          </w:tcPr>
          <w:p>
            <w:pPr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I.D. 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10+13/16 x 8+5/8 x 9</w:t>
            </w:r>
          </w:p>
        </w:tc>
        <w:tc>
          <w:tcPr>
            <w:tcW w:w="3140" w:type="dxa"/>
            <w:vAlign w:val="bottom"/>
            <w:gridSpan w:val="2"/>
            <w:vMerge w:val="restart"/>
          </w:tcPr>
          <w:p>
            <w:pPr>
              <w:ind w:left="14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Blank size: 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40+3/16 x 42+3/16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1/4 1/4 combo perf score</w:t>
            </w:r>
          </w:p>
        </w:tc>
        <w:tc>
          <w:tcPr>
            <w:tcW w:w="700" w:type="dxa"/>
            <w:vAlign w:val="bottom"/>
            <w:gridSpan w:val="2"/>
            <w:vMerge w:val="restart"/>
          </w:tcPr>
          <w:p>
            <w:pPr>
              <w:jc w:val="right"/>
              <w:ind w:right="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115 in.</w:t>
            </w: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8"/>
        </w:trPr>
        <w:tc>
          <w:tcPr>
            <w:tcW w:w="338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1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right w:val="single" w:sz="8" w:color="FF7F00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  <w:shd w:val="clear" w:color="auto" w:fill="7F7F7F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33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Board: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32 E CT</w:t>
            </w:r>
          </w:p>
        </w:tc>
        <w:tc>
          <w:tcPr>
            <w:tcW w:w="3140" w:type="dxa"/>
            <w:vAlign w:val="bottom"/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Combination: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37CT - 23M - 35HP</w:t>
            </w:r>
          </w:p>
        </w:tc>
        <w:tc>
          <w:tcPr>
            <w:tcW w:w="2220" w:type="dxa"/>
            <w:vAlign w:val="bottom"/>
            <w:gridSpan w:val="6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Designer: 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Alan Groff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7F7F7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F7F00"/>
              <w:right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FF7F00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  <w:shd w:val="clear" w:color="auto" w:fill="7F7F7F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"/>
        </w:trPr>
        <w:tc>
          <w:tcPr>
            <w:tcW w:w="3380" w:type="dxa"/>
            <w:vAlign w:val="bottom"/>
            <w:tcBorders>
              <w:bottom w:val="single" w:sz="8" w:color="7F7F7F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40" w:type="dxa"/>
            <w:vAlign w:val="bottom"/>
            <w:tcBorders>
              <w:bottom w:val="single" w:sz="8" w:color="7F7F7F"/>
            </w:tcBorders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7F7F7F"/>
            </w:tcBorders>
            <w:gridSpan w:val="6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7F7F7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33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w w:val="81"/>
              </w:rPr>
              <w:t>9</w:t>
            </w:r>
            <w:r>
              <w:rPr>
                <w:rFonts w:ascii="Arial" w:cs="Arial" w:eastAsia="Arial" w:hAnsi="Arial"/>
                <w:sz w:val="29"/>
                <w:szCs w:val="29"/>
                <w:color w:val="007FFF"/>
                <w:w w:val="81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007FFF"/>
                <w:w w:val="81"/>
              </w:rPr>
              <w:t>/</w:t>
            </w:r>
            <w:r>
              <w:rPr>
                <w:rFonts w:ascii="Arial" w:cs="Arial" w:eastAsia="Arial" w:hAnsi="Arial"/>
                <w:sz w:val="29"/>
                <w:szCs w:val="29"/>
                <w:color w:val="007FFF"/>
                <w:w w:val="81"/>
                <w:vertAlign w:val="subscript"/>
              </w:rPr>
              <w:t>16</w:t>
            </w:r>
          </w:p>
        </w:tc>
        <w:tc>
          <w:tcPr>
            <w:tcW w:w="68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33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left w:val="single" w:sz="8" w:color="007FF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33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007F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3"/>
        </w:trPr>
        <w:tc>
          <w:tcPr>
            <w:tcW w:w="3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right w:val="single" w:sz="8" w:color="007F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9722485</wp:posOffset>
                </wp:positionH>
                <wp:positionV relativeFrom="page">
                  <wp:posOffset>33655</wp:posOffset>
                </wp:positionV>
                <wp:extent cx="0" cy="44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765.55pt,2.65pt" to="765.55pt,3pt" o:allowincell="f" strokecolor="#000000" strokeweight="0.0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-67945</wp:posOffset>
            </wp:positionH>
            <wp:positionV relativeFrom="paragraph">
              <wp:posOffset>-1782445</wp:posOffset>
            </wp:positionV>
            <wp:extent cx="9414510" cy="7175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510" cy="717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8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</w:rPr>
        <w:t>8</w:t>
      </w:r>
      <w:r>
        <w:rPr>
          <w:rFonts w:ascii="Arial" w:cs="Arial" w:eastAsia="Arial" w:hAnsi="Arial"/>
          <w:sz w:val="29"/>
          <w:szCs w:val="29"/>
          <w:color w:val="007FFF"/>
          <w:vertAlign w:val="superscript"/>
        </w:rPr>
        <w:t>21</w:t>
      </w:r>
      <w:r>
        <w:rPr>
          <w:rFonts w:ascii="Arial" w:cs="Arial" w:eastAsia="Arial" w:hAnsi="Arial"/>
          <w:sz w:val="14"/>
          <w:szCs w:val="14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9"/>
          <w:szCs w:val="29"/>
          <w:color w:val="007FFF"/>
          <w:vertAlign w:val="subscript"/>
        </w:rPr>
        <w:t>32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88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</w:rPr>
        <w:t>10</w:t>
      </w:r>
      <w:r>
        <w:rPr>
          <w:rFonts w:ascii="Arial" w:cs="Arial" w:eastAsia="Arial" w:hAnsi="Arial"/>
          <w:sz w:val="29"/>
          <w:szCs w:val="29"/>
          <w:color w:val="007FFF"/>
          <w:vertAlign w:val="superscript"/>
        </w:rPr>
        <w:t>7</w:t>
      </w:r>
      <w:r>
        <w:rPr>
          <w:rFonts w:ascii="Arial" w:cs="Arial" w:eastAsia="Arial" w:hAnsi="Arial"/>
          <w:sz w:val="14"/>
          <w:szCs w:val="14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9"/>
          <w:szCs w:val="29"/>
          <w:color w:val="007F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3" w:lineRule="exact"/>
        <w:rPr>
          <w:sz w:val="24"/>
          <w:szCs w:val="24"/>
          <w:color w:val="auto"/>
        </w:rPr>
      </w:pPr>
    </w:p>
    <w:tbl>
      <w:tblPr>
        <w:tblLayout w:type="fixed"/>
        <w:tblInd w:w="5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8"/>
        </w:trPr>
        <w:tc>
          <w:tcPr>
            <w:tcW w:w="1120" w:type="dxa"/>
            <w:vAlign w:val="bottom"/>
          </w:tcPr>
          <w:p>
            <w:pPr>
              <w:jc w:val="right"/>
              <w:ind w:right="5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w w:val="77"/>
              </w:rPr>
              <w:t>40</w:t>
            </w:r>
            <w:r>
              <w:rPr>
                <w:rFonts w:ascii="Arial" w:cs="Arial" w:eastAsia="Arial" w:hAnsi="Arial"/>
                <w:sz w:val="29"/>
                <w:szCs w:val="29"/>
                <w:color w:val="007FFF"/>
                <w:w w:val="77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007FFF"/>
                <w:w w:val="77"/>
              </w:rPr>
              <w:t>/</w:t>
            </w:r>
            <w:r>
              <w:rPr>
                <w:rFonts w:ascii="Arial" w:cs="Arial" w:eastAsia="Arial" w:hAnsi="Arial"/>
                <w:sz w:val="29"/>
                <w:szCs w:val="29"/>
                <w:color w:val="007FFF"/>
                <w:w w:val="77"/>
                <w:vertAlign w:val="subscript"/>
              </w:rPr>
              <w:t>16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8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</w:rPr>
        <w:t>8</w:t>
      </w:r>
      <w:r>
        <w:rPr>
          <w:rFonts w:ascii="Arial" w:cs="Arial" w:eastAsia="Arial" w:hAnsi="Arial"/>
          <w:sz w:val="29"/>
          <w:szCs w:val="29"/>
          <w:color w:val="007FFF"/>
          <w:vertAlign w:val="superscript"/>
        </w:rPr>
        <w:t>11</w:t>
      </w:r>
      <w:r>
        <w:rPr>
          <w:rFonts w:ascii="Arial" w:cs="Arial" w:eastAsia="Arial" w:hAnsi="Arial"/>
          <w:sz w:val="14"/>
          <w:szCs w:val="14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9"/>
          <w:szCs w:val="29"/>
          <w:color w:val="007F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ind w:left="8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7FFF"/>
        </w:rPr>
        <w:t>10</w:t>
      </w:r>
      <w:r>
        <w:rPr>
          <w:rFonts w:ascii="Arial" w:cs="Arial" w:eastAsia="Arial" w:hAnsi="Arial"/>
          <w:sz w:val="29"/>
          <w:szCs w:val="29"/>
          <w:color w:val="007FFF"/>
          <w:vertAlign w:val="superscript"/>
        </w:rPr>
        <w:t>27</w:t>
      </w:r>
      <w:r>
        <w:rPr>
          <w:rFonts w:ascii="Arial" w:cs="Arial" w:eastAsia="Arial" w:hAnsi="Arial"/>
          <w:sz w:val="14"/>
          <w:szCs w:val="14"/>
          <w:i w:val="1"/>
          <w:iCs w:val="1"/>
          <w:color w:val="007FFF"/>
        </w:rPr>
        <w:t>/</w:t>
      </w:r>
      <w:r>
        <w:rPr>
          <w:rFonts w:ascii="Arial" w:cs="Arial" w:eastAsia="Arial" w:hAnsi="Arial"/>
          <w:sz w:val="29"/>
          <w:szCs w:val="29"/>
          <w:color w:val="007FFF"/>
          <w:vertAlign w:val="subscript"/>
        </w:rPr>
        <w:t>32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8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vMerge w:val="restart"/>
          </w:tcPr>
          <w:p>
            <w:pPr>
              <w:jc w:val="right"/>
              <w:ind w:right="36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</w:rPr>
              <w:t>5</w:t>
            </w: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80" w:type="dxa"/>
            <w:vAlign w:val="bottom"/>
          </w:tcPr>
          <w:p>
            <w:pPr>
              <w:jc w:val="right"/>
              <w:ind w:right="342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w w:val="88"/>
              </w:rPr>
              <w:t>1</w:t>
            </w:r>
            <w:r>
              <w:rPr>
                <w:rFonts w:ascii="Arial" w:cs="Arial" w:eastAsia="Arial" w:hAnsi="Arial"/>
                <w:sz w:val="29"/>
                <w:szCs w:val="29"/>
                <w:color w:val="007FFF"/>
                <w:w w:val="88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007FFF"/>
                <w:w w:val="88"/>
              </w:rPr>
              <w:t>/</w:t>
            </w:r>
            <w:r>
              <w:rPr>
                <w:rFonts w:ascii="Arial" w:cs="Arial" w:eastAsia="Arial" w:hAnsi="Arial"/>
                <w:sz w:val="29"/>
                <w:szCs w:val="29"/>
                <w:color w:val="007FFF"/>
                <w:w w:val="88"/>
                <w:vertAlign w:val="subscript"/>
              </w:rPr>
              <w:t>8</w:t>
            </w: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1"/>
        </w:trPr>
        <w:tc>
          <w:tcPr>
            <w:tcW w:w="19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inside view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notes: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Poly Joined Item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jc w:val="right"/>
              <w:ind w:right="13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color w:val="007FFF"/>
                <w:w w:val="97"/>
              </w:rPr>
              <w:t>14</w:t>
            </w:r>
            <w:r>
              <w:rPr>
                <w:rFonts w:ascii="Arial" w:cs="Arial" w:eastAsia="Arial" w:hAnsi="Arial"/>
                <w:sz w:val="29"/>
                <w:szCs w:val="29"/>
                <w:color w:val="007FFF"/>
                <w:w w:val="97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4"/>
                <w:szCs w:val="14"/>
                <w:i w:val="1"/>
                <w:iCs w:val="1"/>
                <w:color w:val="007FFF"/>
                <w:w w:val="97"/>
              </w:rPr>
              <w:t>/</w:t>
            </w:r>
            <w:r>
              <w:rPr>
                <w:rFonts w:ascii="Arial" w:cs="Arial" w:eastAsia="Arial" w:hAnsi="Arial"/>
                <w:sz w:val="29"/>
                <w:szCs w:val="29"/>
                <w:color w:val="007FFF"/>
                <w:w w:val="97"/>
                <w:vertAlign w:val="subscript"/>
              </w:rPr>
              <w:t>16</w:t>
            </w:r>
          </w:p>
        </w:tc>
        <w:tc>
          <w:tcPr>
            <w:tcW w:w="3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8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800" w:type="dxa"/>
            <w:vAlign w:val="bottom"/>
            <w:vMerge w:val="restart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b w:val="1"/>
                <w:bCs w:val="1"/>
                <w:i w:val="1"/>
                <w:iCs w:val="1"/>
                <w:color w:val="auto"/>
                <w:w w:val="89"/>
              </w:rPr>
              <w:t>B-13286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5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Vertical Corrugation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>Qty/unit: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4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Area - waste: 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8.51 sq. ft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Waste on blank: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13.0%</w:t>
            </w:r>
          </w:p>
        </w:tc>
        <w:tc>
          <w:tcPr>
            <w:tcW w:w="3880" w:type="dxa"/>
            <w:vAlign w:val="bottom"/>
          </w:tcPr>
          <w:p>
            <w:pPr>
              <w:jc w:val="right"/>
              <w:ind w:right="60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6"/>
                <w:szCs w:val="16"/>
                <w:b w:val="1"/>
                <w:bCs w:val="1"/>
                <w:i w:val="1"/>
                <w:iCs w:val="1"/>
                <w:color w:val="auto"/>
              </w:rPr>
              <w:t xml:space="preserve">Piece weight - waste: 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007FFF"/>
              </w:rPr>
              <w:t>1.06 lbs./480.9 g</w:t>
            </w:r>
          </w:p>
        </w:tc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499pt,10.05pt" to="-16.0499pt,10.4pt" o:allowincell="f" strokecolor="#000000" strokeweight="0.0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127635</wp:posOffset>
                </wp:positionV>
                <wp:extent cx="0" cy="444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6.0999pt,10.05pt" to="-16.0999pt,10.4pt" o:allowincell="f" strokecolor="#000000" strokeweight="0.072pt"/>
            </w:pict>
          </mc:Fallback>
        </mc:AlternateContent>
      </w:r>
    </w:p>
    <w:sectPr>
      <w:pgSz w:w="15360" w:h="11792" w:orient="landscape"/>
      <w:cols w:equalWidth="0" w:num="1">
        <w:col w:w="14700"/>
      </w:cols>
      <w:pgMar w:left="380" w:top="166" w:right="289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2021-03-25T16:09:32Z</dcterms:created>
  <dcterms:modified xsi:type="dcterms:W3CDTF">2021-03-25T16:09:32Z</dcterms:modified>
</cp:coreProperties>
</file>