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2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8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13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32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12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10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7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jc w:val="right"/>
        <w:ind w:right="6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40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3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12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8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11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16</w:t>
      </w: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ind w:left="72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16890" cy="12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0"/>
          <w:szCs w:val="50"/>
          <w:color w:val="0000FF"/>
        </w:rPr>
        <w:t xml:space="preserve"> 1</w:t>
      </w:r>
      <w:r>
        <w:rPr>
          <w:sz w:val="1"/>
          <w:szCs w:val="1"/>
          <w:color w:val="auto"/>
        </w:rPr>
        <w:drawing>
          <wp:inline distT="0" distB="0" distL="0" distR="0">
            <wp:extent cx="516890" cy="12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72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16890" cy="12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0"/>
          <w:szCs w:val="50"/>
          <w:color w:val="0000FF"/>
        </w:rPr>
        <w:t>1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1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16890" cy="432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12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10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27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32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tbl>
      <w:tblPr>
        <w:tblLayout w:type="fixed"/>
        <w:tblInd w:w="1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1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6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6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5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5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80" w:type="dxa"/>
            <w:vAlign w:val="bottom"/>
            <w:gridSpan w:val="4"/>
            <w:vMerge w:val="restart"/>
          </w:tcPr>
          <w:p>
            <w:pPr>
              <w:jc w:val="right"/>
              <w:ind w:right="480"/>
              <w:spacing w:after="0" w:line="5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1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vertAlign w:val="subscript"/>
              </w:rPr>
              <w:t>8</w:t>
            </w:r>
          </w:p>
        </w:tc>
        <w:tc>
          <w:tcPr>
            <w:tcW w:w="1520" w:type="dxa"/>
            <w:vAlign w:val="bottom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7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0000FF"/>
            </w:tcBorders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2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 w:line="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0000FF"/>
              </w:rPr>
              <w:t>9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95"/>
              <w:spacing w:after="0" w:line="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0000FF"/>
              </w:rPr>
              <w:t>16</w:t>
            </w:r>
          </w:p>
        </w:tc>
        <w:tc>
          <w:tcPr>
            <w:tcW w:w="14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jc w:val="right"/>
              <w:ind w:right="435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0000FF"/>
              </w:rPr>
              <w:t>/</w:t>
            </w:r>
          </w:p>
        </w:tc>
        <w:tc>
          <w:tcPr>
            <w:tcW w:w="14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80" w:type="dxa"/>
            <w:vAlign w:val="bottom"/>
            <w:gridSpan w:val="6"/>
            <w:vMerge w:val="restart"/>
          </w:tcPr>
          <w:p>
            <w:pPr>
              <w:jc w:val="right"/>
              <w:ind w:right="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14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vertAlign w:val="subscript"/>
              </w:rPr>
              <w:t>16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80" w:type="dxa"/>
            <w:vAlign w:val="bottom"/>
            <w:gridSpan w:val="7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Tear Tape</w:t>
            </w:r>
          </w:p>
        </w:tc>
        <w:tc>
          <w:tcPr>
            <w:tcW w:w="2400" w:type="dxa"/>
            <w:vAlign w:val="bottom"/>
            <w:vMerge w:val="restart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  <w:w w:val="98"/>
              </w:rPr>
              <w:t>Perforation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  <w:gridSpan w:val="5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Half Knife Cut</w:t>
            </w:r>
          </w:p>
        </w:tc>
        <w:tc>
          <w:tcPr>
            <w:tcW w:w="268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7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4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</w:t>
            </w:r>
          </w:p>
        </w:tc>
        <w:tc>
          <w:tcPr>
            <w:tcW w:w="310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</w:t>
            </w:r>
          </w:p>
        </w:tc>
        <w:tc>
          <w:tcPr>
            <w:tcW w:w="3620" w:type="dxa"/>
            <w:vAlign w:val="bottom"/>
            <w:gridSpan w:val="5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 with Matrix</w:t>
            </w:r>
          </w:p>
        </w:tc>
        <w:tc>
          <w:tcPr>
            <w:tcW w:w="2700" w:type="dxa"/>
            <w:vAlign w:val="bottom"/>
            <w:gridSpan w:val="5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 Crease</w:t>
            </w:r>
          </w:p>
        </w:tc>
        <w:tc>
          <w:tcPr>
            <w:tcW w:w="330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-694690</wp:posOffset>
            </wp:positionV>
            <wp:extent cx="14187170" cy="8134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170" cy="81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200141-01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TTLS 8x6.4oz DCA SUB Holiday DRC - Tray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PJDC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32EW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10+13/16 x 8+5/8 x 9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O.D.: 10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15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bscript"/>
        </w:rPr>
        <w:t>16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8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3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bscript"/>
        </w:rPr>
        <w:t>4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9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bscript"/>
        </w:rPr>
        <w:t>8</w:t>
      </w: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2.76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29.68%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0.28 lbs./128.28g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40+3/16 x 14+1/16</w: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D/C from INSIDE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Matrix ALL Scores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X= Crush Areas Required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02/24/2020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1006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7000"/>
          </w:cols>
          <w:pgMar w:left="1440" w:top="505" w:right="348" w:bottom="0" w:gutter="0" w:footer="0" w:header="0"/>
        </w:sect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02/25/2020</w:t>
      </w:r>
    </w:p>
    <w:sectPr>
      <w:pgSz w:w="30720" w:h="23590" w:orient="landscape"/>
      <w:cols w:equalWidth="0" w:num="1">
        <w:col w:w="28940"/>
      </w:cols>
      <w:pgMar w:left="1440" w:top="505" w:right="34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2021-03-29T12:44:00Z</dcterms:created>
  <dcterms:modified xsi:type="dcterms:W3CDTF">2021-03-29T12:44:00Z</dcterms:modified>
</cp:coreProperties>
</file>