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A30E" w14:textId="781515DA" w:rsidR="00BD55A7" w:rsidRDefault="000008EA" w:rsidP="00855941">
      <w:pPr>
        <w:pStyle w:val="Heading1"/>
      </w:pPr>
      <w:bookmarkStart w:id="0" w:name="_Toc18904967"/>
      <w:r>
        <w:t xml:space="preserve">Lab 03 - </w:t>
      </w:r>
      <w:r w:rsidR="0055261C">
        <w:t xml:space="preserve">SQL DW </w:t>
      </w:r>
      <w:r w:rsidR="00855941">
        <w:t>Data Loading Scenarios and Best Practices</w:t>
      </w:r>
      <w:bookmarkEnd w:id="0"/>
      <w:r w:rsidR="00855941">
        <w:t xml:space="preserve"> </w:t>
      </w:r>
    </w:p>
    <w:sdt>
      <w:sdtPr>
        <w:rPr>
          <w:rFonts w:asciiTheme="minorHAnsi" w:eastAsiaTheme="minorHAnsi" w:hAnsiTheme="minorHAnsi" w:cstheme="minorBidi"/>
          <w:color w:val="auto"/>
          <w:sz w:val="22"/>
          <w:szCs w:val="22"/>
        </w:rPr>
        <w:id w:val="1669590431"/>
        <w:docPartObj>
          <w:docPartGallery w:val="Table of Contents"/>
          <w:docPartUnique/>
        </w:docPartObj>
      </w:sdtPr>
      <w:sdtEndPr>
        <w:rPr>
          <w:b/>
          <w:bCs/>
          <w:noProof/>
        </w:rPr>
      </w:sdtEndPr>
      <w:sdtContent>
        <w:p w14:paraId="08B2D44B" w14:textId="49BB4E91" w:rsidR="00EE3745" w:rsidRDefault="00EE3745">
          <w:pPr>
            <w:pStyle w:val="TOCHeading"/>
          </w:pPr>
          <w:r>
            <w:t>Contents</w:t>
          </w:r>
        </w:p>
        <w:p w14:paraId="1F815832" w14:textId="7349CE0B" w:rsidR="00B51D56" w:rsidRDefault="00EE374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904967" w:history="1">
            <w:r w:rsidR="00B51D56" w:rsidRPr="00421AF1">
              <w:rPr>
                <w:rStyle w:val="Hyperlink"/>
                <w:noProof/>
              </w:rPr>
              <w:t>Lab 03 - SQL DW Data Loading Scenarios and Best Practices</w:t>
            </w:r>
            <w:r w:rsidR="00B51D56">
              <w:rPr>
                <w:noProof/>
                <w:webHidden/>
              </w:rPr>
              <w:tab/>
            </w:r>
            <w:r w:rsidR="00B51D56">
              <w:rPr>
                <w:noProof/>
                <w:webHidden/>
              </w:rPr>
              <w:fldChar w:fldCharType="begin"/>
            </w:r>
            <w:r w:rsidR="00B51D56">
              <w:rPr>
                <w:noProof/>
                <w:webHidden/>
              </w:rPr>
              <w:instrText xml:space="preserve"> PAGEREF _Toc18904967 \h </w:instrText>
            </w:r>
            <w:r w:rsidR="00B51D56">
              <w:rPr>
                <w:noProof/>
                <w:webHidden/>
              </w:rPr>
            </w:r>
            <w:r w:rsidR="00B51D56">
              <w:rPr>
                <w:noProof/>
                <w:webHidden/>
              </w:rPr>
              <w:fldChar w:fldCharType="separate"/>
            </w:r>
            <w:r w:rsidR="00B51D56">
              <w:rPr>
                <w:noProof/>
                <w:webHidden/>
              </w:rPr>
              <w:t>1</w:t>
            </w:r>
            <w:r w:rsidR="00B51D56">
              <w:rPr>
                <w:noProof/>
                <w:webHidden/>
              </w:rPr>
              <w:fldChar w:fldCharType="end"/>
            </w:r>
          </w:hyperlink>
        </w:p>
        <w:p w14:paraId="40213661" w14:textId="61CE81C2" w:rsidR="00B51D56" w:rsidRDefault="00B51D56">
          <w:pPr>
            <w:pStyle w:val="TOC2"/>
            <w:tabs>
              <w:tab w:val="right" w:leader="dot" w:pos="9350"/>
            </w:tabs>
            <w:rPr>
              <w:rFonts w:eastAsiaTheme="minorEastAsia"/>
              <w:noProof/>
            </w:rPr>
          </w:pPr>
          <w:hyperlink w:anchor="_Toc18904968" w:history="1">
            <w:r w:rsidRPr="00421AF1">
              <w:rPr>
                <w:rStyle w:val="Hyperlink"/>
                <w:noProof/>
              </w:rPr>
              <w:t>Overview</w:t>
            </w:r>
            <w:r>
              <w:rPr>
                <w:noProof/>
                <w:webHidden/>
              </w:rPr>
              <w:tab/>
            </w:r>
            <w:r>
              <w:rPr>
                <w:noProof/>
                <w:webHidden/>
              </w:rPr>
              <w:fldChar w:fldCharType="begin"/>
            </w:r>
            <w:r>
              <w:rPr>
                <w:noProof/>
                <w:webHidden/>
              </w:rPr>
              <w:instrText xml:space="preserve"> PAGEREF _Toc18904968 \h </w:instrText>
            </w:r>
            <w:r>
              <w:rPr>
                <w:noProof/>
                <w:webHidden/>
              </w:rPr>
            </w:r>
            <w:r>
              <w:rPr>
                <w:noProof/>
                <w:webHidden/>
              </w:rPr>
              <w:fldChar w:fldCharType="separate"/>
            </w:r>
            <w:r>
              <w:rPr>
                <w:noProof/>
                <w:webHidden/>
              </w:rPr>
              <w:t>2</w:t>
            </w:r>
            <w:r>
              <w:rPr>
                <w:noProof/>
                <w:webHidden/>
              </w:rPr>
              <w:fldChar w:fldCharType="end"/>
            </w:r>
          </w:hyperlink>
        </w:p>
        <w:p w14:paraId="552FF443" w14:textId="33AB319D" w:rsidR="00B51D56" w:rsidRDefault="00B51D56">
          <w:pPr>
            <w:pStyle w:val="TOC2"/>
            <w:tabs>
              <w:tab w:val="right" w:leader="dot" w:pos="9350"/>
            </w:tabs>
            <w:rPr>
              <w:rFonts w:eastAsiaTheme="minorEastAsia"/>
              <w:noProof/>
            </w:rPr>
          </w:pPr>
          <w:hyperlink w:anchor="_Toc18904969" w:history="1">
            <w:r w:rsidRPr="00421AF1">
              <w:rPr>
                <w:rStyle w:val="Hyperlink"/>
                <w:noProof/>
              </w:rPr>
              <w:t>Pre-requisites:</w:t>
            </w:r>
            <w:r>
              <w:rPr>
                <w:noProof/>
                <w:webHidden/>
              </w:rPr>
              <w:tab/>
            </w:r>
            <w:r>
              <w:rPr>
                <w:noProof/>
                <w:webHidden/>
              </w:rPr>
              <w:fldChar w:fldCharType="begin"/>
            </w:r>
            <w:r>
              <w:rPr>
                <w:noProof/>
                <w:webHidden/>
              </w:rPr>
              <w:instrText xml:space="preserve"> PAGEREF _Toc18904969 \h </w:instrText>
            </w:r>
            <w:r>
              <w:rPr>
                <w:noProof/>
                <w:webHidden/>
              </w:rPr>
            </w:r>
            <w:r>
              <w:rPr>
                <w:noProof/>
                <w:webHidden/>
              </w:rPr>
              <w:fldChar w:fldCharType="separate"/>
            </w:r>
            <w:r>
              <w:rPr>
                <w:noProof/>
                <w:webHidden/>
              </w:rPr>
              <w:t>2</w:t>
            </w:r>
            <w:r>
              <w:rPr>
                <w:noProof/>
                <w:webHidden/>
              </w:rPr>
              <w:fldChar w:fldCharType="end"/>
            </w:r>
          </w:hyperlink>
        </w:p>
        <w:p w14:paraId="2BBAA40E" w14:textId="1BCE6337" w:rsidR="00B51D56" w:rsidRDefault="00B51D56">
          <w:pPr>
            <w:pStyle w:val="TOC2"/>
            <w:tabs>
              <w:tab w:val="right" w:leader="dot" w:pos="9350"/>
            </w:tabs>
            <w:rPr>
              <w:rFonts w:eastAsiaTheme="minorEastAsia"/>
              <w:noProof/>
            </w:rPr>
          </w:pPr>
          <w:hyperlink w:anchor="_Toc18904970" w:history="1">
            <w:r w:rsidRPr="00421AF1">
              <w:rPr>
                <w:rStyle w:val="Hyperlink"/>
                <w:noProof/>
              </w:rPr>
              <w:t>Create your loading objects</w:t>
            </w:r>
            <w:r>
              <w:rPr>
                <w:noProof/>
                <w:webHidden/>
              </w:rPr>
              <w:tab/>
            </w:r>
            <w:r>
              <w:rPr>
                <w:noProof/>
                <w:webHidden/>
              </w:rPr>
              <w:fldChar w:fldCharType="begin"/>
            </w:r>
            <w:r>
              <w:rPr>
                <w:noProof/>
                <w:webHidden/>
              </w:rPr>
              <w:instrText xml:space="preserve"> PAGEREF _Toc18904970 \h </w:instrText>
            </w:r>
            <w:r>
              <w:rPr>
                <w:noProof/>
                <w:webHidden/>
              </w:rPr>
            </w:r>
            <w:r>
              <w:rPr>
                <w:noProof/>
                <w:webHidden/>
              </w:rPr>
              <w:fldChar w:fldCharType="separate"/>
            </w:r>
            <w:r>
              <w:rPr>
                <w:noProof/>
                <w:webHidden/>
              </w:rPr>
              <w:t>2</w:t>
            </w:r>
            <w:r>
              <w:rPr>
                <w:noProof/>
                <w:webHidden/>
              </w:rPr>
              <w:fldChar w:fldCharType="end"/>
            </w:r>
          </w:hyperlink>
        </w:p>
        <w:p w14:paraId="32346E46" w14:textId="251861CF" w:rsidR="00B51D56" w:rsidRDefault="00B51D56">
          <w:pPr>
            <w:pStyle w:val="TOC2"/>
            <w:tabs>
              <w:tab w:val="right" w:leader="dot" w:pos="9350"/>
            </w:tabs>
            <w:rPr>
              <w:rFonts w:eastAsiaTheme="minorEastAsia"/>
              <w:noProof/>
            </w:rPr>
          </w:pPr>
          <w:hyperlink w:anchor="_Toc18904971" w:history="1">
            <w:r w:rsidRPr="00421AF1">
              <w:rPr>
                <w:rStyle w:val="Hyperlink"/>
                <w:noProof/>
              </w:rPr>
              <w:t>Part 1 - Connect to your SQL Data Warehouse as loading user</w:t>
            </w:r>
            <w:r>
              <w:rPr>
                <w:noProof/>
                <w:webHidden/>
              </w:rPr>
              <w:tab/>
            </w:r>
            <w:r>
              <w:rPr>
                <w:noProof/>
                <w:webHidden/>
              </w:rPr>
              <w:fldChar w:fldCharType="begin"/>
            </w:r>
            <w:r>
              <w:rPr>
                <w:noProof/>
                <w:webHidden/>
              </w:rPr>
              <w:instrText xml:space="preserve"> PAGEREF _Toc18904971 \h </w:instrText>
            </w:r>
            <w:r>
              <w:rPr>
                <w:noProof/>
                <w:webHidden/>
              </w:rPr>
            </w:r>
            <w:r>
              <w:rPr>
                <w:noProof/>
                <w:webHidden/>
              </w:rPr>
              <w:fldChar w:fldCharType="separate"/>
            </w:r>
            <w:r>
              <w:rPr>
                <w:noProof/>
                <w:webHidden/>
              </w:rPr>
              <w:t>4</w:t>
            </w:r>
            <w:r>
              <w:rPr>
                <w:noProof/>
                <w:webHidden/>
              </w:rPr>
              <w:fldChar w:fldCharType="end"/>
            </w:r>
          </w:hyperlink>
        </w:p>
        <w:p w14:paraId="20774E52" w14:textId="2A02AD25" w:rsidR="00B51D56" w:rsidRDefault="00B51D56">
          <w:pPr>
            <w:pStyle w:val="TOC2"/>
            <w:tabs>
              <w:tab w:val="right" w:leader="dot" w:pos="9350"/>
            </w:tabs>
            <w:rPr>
              <w:rFonts w:eastAsiaTheme="minorEastAsia"/>
              <w:noProof/>
            </w:rPr>
          </w:pPr>
          <w:hyperlink w:anchor="_Toc18904972" w:history="1">
            <w:r w:rsidRPr="00421AF1">
              <w:rPr>
                <w:rStyle w:val="Hyperlink"/>
                <w:noProof/>
              </w:rPr>
              <w:t>Impact of file format on loading</w:t>
            </w:r>
            <w:r>
              <w:rPr>
                <w:noProof/>
                <w:webHidden/>
              </w:rPr>
              <w:tab/>
            </w:r>
            <w:r>
              <w:rPr>
                <w:noProof/>
                <w:webHidden/>
              </w:rPr>
              <w:fldChar w:fldCharType="begin"/>
            </w:r>
            <w:r>
              <w:rPr>
                <w:noProof/>
                <w:webHidden/>
              </w:rPr>
              <w:instrText xml:space="preserve"> PAGEREF _Toc18904972 \h </w:instrText>
            </w:r>
            <w:r>
              <w:rPr>
                <w:noProof/>
                <w:webHidden/>
              </w:rPr>
            </w:r>
            <w:r>
              <w:rPr>
                <w:noProof/>
                <w:webHidden/>
              </w:rPr>
              <w:fldChar w:fldCharType="separate"/>
            </w:r>
            <w:r>
              <w:rPr>
                <w:noProof/>
                <w:webHidden/>
              </w:rPr>
              <w:t>4</w:t>
            </w:r>
            <w:r>
              <w:rPr>
                <w:noProof/>
                <w:webHidden/>
              </w:rPr>
              <w:fldChar w:fldCharType="end"/>
            </w:r>
          </w:hyperlink>
        </w:p>
        <w:p w14:paraId="1C045FEE" w14:textId="4D236C42" w:rsidR="00B51D56" w:rsidRDefault="00B51D56">
          <w:pPr>
            <w:pStyle w:val="TOC3"/>
            <w:tabs>
              <w:tab w:val="right" w:leader="dot" w:pos="9350"/>
            </w:tabs>
            <w:rPr>
              <w:rFonts w:eastAsiaTheme="minorEastAsia"/>
              <w:noProof/>
            </w:rPr>
          </w:pPr>
          <w:hyperlink w:anchor="_Toc18904973" w:history="1">
            <w:r w:rsidRPr="00421AF1">
              <w:rPr>
                <w:rStyle w:val="Hyperlink"/>
                <w:noProof/>
              </w:rPr>
              <w:t>Delimited Text</w:t>
            </w:r>
            <w:r>
              <w:rPr>
                <w:noProof/>
                <w:webHidden/>
              </w:rPr>
              <w:tab/>
            </w:r>
            <w:r>
              <w:rPr>
                <w:noProof/>
                <w:webHidden/>
              </w:rPr>
              <w:fldChar w:fldCharType="begin"/>
            </w:r>
            <w:r>
              <w:rPr>
                <w:noProof/>
                <w:webHidden/>
              </w:rPr>
              <w:instrText xml:space="preserve"> PAGEREF _Toc18904973 \h </w:instrText>
            </w:r>
            <w:r>
              <w:rPr>
                <w:noProof/>
                <w:webHidden/>
              </w:rPr>
            </w:r>
            <w:r>
              <w:rPr>
                <w:noProof/>
                <w:webHidden/>
              </w:rPr>
              <w:fldChar w:fldCharType="separate"/>
            </w:r>
            <w:r>
              <w:rPr>
                <w:noProof/>
                <w:webHidden/>
              </w:rPr>
              <w:t>5</w:t>
            </w:r>
            <w:r>
              <w:rPr>
                <w:noProof/>
                <w:webHidden/>
              </w:rPr>
              <w:fldChar w:fldCharType="end"/>
            </w:r>
          </w:hyperlink>
        </w:p>
        <w:p w14:paraId="6EE0F384" w14:textId="630E6E03" w:rsidR="00B51D56" w:rsidRDefault="00B51D56">
          <w:pPr>
            <w:pStyle w:val="TOC3"/>
            <w:tabs>
              <w:tab w:val="right" w:leader="dot" w:pos="9350"/>
            </w:tabs>
            <w:rPr>
              <w:rFonts w:eastAsiaTheme="minorEastAsia"/>
              <w:noProof/>
            </w:rPr>
          </w:pPr>
          <w:hyperlink w:anchor="_Toc18904974" w:history="1">
            <w:r w:rsidRPr="00421AF1">
              <w:rPr>
                <w:rStyle w:val="Hyperlink"/>
                <w:noProof/>
              </w:rPr>
              <w:t>Part 2 - Parquet</w:t>
            </w:r>
            <w:r>
              <w:rPr>
                <w:noProof/>
                <w:webHidden/>
              </w:rPr>
              <w:tab/>
            </w:r>
            <w:r>
              <w:rPr>
                <w:noProof/>
                <w:webHidden/>
              </w:rPr>
              <w:fldChar w:fldCharType="begin"/>
            </w:r>
            <w:r>
              <w:rPr>
                <w:noProof/>
                <w:webHidden/>
              </w:rPr>
              <w:instrText xml:space="preserve"> PAGEREF _Toc18904974 \h </w:instrText>
            </w:r>
            <w:r>
              <w:rPr>
                <w:noProof/>
                <w:webHidden/>
              </w:rPr>
            </w:r>
            <w:r>
              <w:rPr>
                <w:noProof/>
                <w:webHidden/>
              </w:rPr>
              <w:fldChar w:fldCharType="separate"/>
            </w:r>
            <w:r>
              <w:rPr>
                <w:noProof/>
                <w:webHidden/>
              </w:rPr>
              <w:t>6</w:t>
            </w:r>
            <w:r>
              <w:rPr>
                <w:noProof/>
                <w:webHidden/>
              </w:rPr>
              <w:fldChar w:fldCharType="end"/>
            </w:r>
          </w:hyperlink>
        </w:p>
        <w:p w14:paraId="46EB08C9" w14:textId="04687C7E" w:rsidR="00B51D56" w:rsidRDefault="00B51D56">
          <w:pPr>
            <w:pStyle w:val="TOC3"/>
            <w:tabs>
              <w:tab w:val="right" w:leader="dot" w:pos="9350"/>
            </w:tabs>
            <w:rPr>
              <w:rFonts w:eastAsiaTheme="minorEastAsia"/>
              <w:noProof/>
            </w:rPr>
          </w:pPr>
          <w:hyperlink w:anchor="_Toc18904975" w:history="1">
            <w:r w:rsidRPr="00421AF1">
              <w:rPr>
                <w:rStyle w:val="Hyperlink"/>
                <w:noProof/>
              </w:rPr>
              <w:t>Part 3 - GZIP Compressed Delimited Text</w:t>
            </w:r>
            <w:r>
              <w:rPr>
                <w:noProof/>
                <w:webHidden/>
              </w:rPr>
              <w:tab/>
            </w:r>
            <w:r>
              <w:rPr>
                <w:noProof/>
                <w:webHidden/>
              </w:rPr>
              <w:fldChar w:fldCharType="begin"/>
            </w:r>
            <w:r>
              <w:rPr>
                <w:noProof/>
                <w:webHidden/>
              </w:rPr>
              <w:instrText xml:space="preserve"> PAGEREF _Toc18904975 \h </w:instrText>
            </w:r>
            <w:r>
              <w:rPr>
                <w:noProof/>
                <w:webHidden/>
              </w:rPr>
            </w:r>
            <w:r>
              <w:rPr>
                <w:noProof/>
                <w:webHidden/>
              </w:rPr>
              <w:fldChar w:fldCharType="separate"/>
            </w:r>
            <w:r>
              <w:rPr>
                <w:noProof/>
                <w:webHidden/>
              </w:rPr>
              <w:t>8</w:t>
            </w:r>
            <w:r>
              <w:rPr>
                <w:noProof/>
                <w:webHidden/>
              </w:rPr>
              <w:fldChar w:fldCharType="end"/>
            </w:r>
          </w:hyperlink>
        </w:p>
        <w:p w14:paraId="41BCEE59" w14:textId="7CDC1665" w:rsidR="00B51D56" w:rsidRDefault="00B51D56">
          <w:pPr>
            <w:pStyle w:val="TOC2"/>
            <w:tabs>
              <w:tab w:val="right" w:leader="dot" w:pos="9350"/>
            </w:tabs>
            <w:rPr>
              <w:rFonts w:eastAsiaTheme="minorEastAsia"/>
              <w:noProof/>
            </w:rPr>
          </w:pPr>
          <w:hyperlink w:anchor="_Toc18904976" w:history="1">
            <w:r w:rsidRPr="00421AF1">
              <w:rPr>
                <w:rStyle w:val="Hyperlink"/>
                <w:noProof/>
              </w:rPr>
              <w:t>Part 4 - Impact of Single File Compression</w:t>
            </w:r>
            <w:r>
              <w:rPr>
                <w:noProof/>
                <w:webHidden/>
              </w:rPr>
              <w:tab/>
            </w:r>
            <w:r>
              <w:rPr>
                <w:noProof/>
                <w:webHidden/>
              </w:rPr>
              <w:fldChar w:fldCharType="begin"/>
            </w:r>
            <w:r>
              <w:rPr>
                <w:noProof/>
                <w:webHidden/>
              </w:rPr>
              <w:instrText xml:space="preserve"> PAGEREF _Toc18904976 \h </w:instrText>
            </w:r>
            <w:r>
              <w:rPr>
                <w:noProof/>
                <w:webHidden/>
              </w:rPr>
            </w:r>
            <w:r>
              <w:rPr>
                <w:noProof/>
                <w:webHidden/>
              </w:rPr>
              <w:fldChar w:fldCharType="separate"/>
            </w:r>
            <w:r>
              <w:rPr>
                <w:noProof/>
                <w:webHidden/>
              </w:rPr>
              <w:t>10</w:t>
            </w:r>
            <w:r>
              <w:rPr>
                <w:noProof/>
                <w:webHidden/>
              </w:rPr>
              <w:fldChar w:fldCharType="end"/>
            </w:r>
          </w:hyperlink>
        </w:p>
        <w:p w14:paraId="08109252" w14:textId="193FADCE" w:rsidR="00B51D56" w:rsidRDefault="00B51D56">
          <w:pPr>
            <w:pStyle w:val="TOC2"/>
            <w:tabs>
              <w:tab w:val="right" w:leader="dot" w:pos="9350"/>
            </w:tabs>
            <w:rPr>
              <w:rFonts w:eastAsiaTheme="minorEastAsia"/>
              <w:noProof/>
            </w:rPr>
          </w:pPr>
          <w:hyperlink w:anchor="_Toc18904977" w:history="1">
            <w:r w:rsidRPr="00421AF1">
              <w:rPr>
                <w:rStyle w:val="Hyperlink"/>
                <w:noProof/>
              </w:rPr>
              <w:t>Part 5  - Impact of Table Distribution on loading</w:t>
            </w:r>
            <w:r>
              <w:rPr>
                <w:noProof/>
                <w:webHidden/>
              </w:rPr>
              <w:tab/>
            </w:r>
            <w:r>
              <w:rPr>
                <w:noProof/>
                <w:webHidden/>
              </w:rPr>
              <w:fldChar w:fldCharType="begin"/>
            </w:r>
            <w:r>
              <w:rPr>
                <w:noProof/>
                <w:webHidden/>
              </w:rPr>
              <w:instrText xml:space="preserve"> PAGEREF _Toc18904977 \h </w:instrText>
            </w:r>
            <w:r>
              <w:rPr>
                <w:noProof/>
                <w:webHidden/>
              </w:rPr>
            </w:r>
            <w:r>
              <w:rPr>
                <w:noProof/>
                <w:webHidden/>
              </w:rPr>
              <w:fldChar w:fldCharType="separate"/>
            </w:r>
            <w:r>
              <w:rPr>
                <w:noProof/>
                <w:webHidden/>
              </w:rPr>
              <w:t>11</w:t>
            </w:r>
            <w:r>
              <w:rPr>
                <w:noProof/>
                <w:webHidden/>
              </w:rPr>
              <w:fldChar w:fldCharType="end"/>
            </w:r>
          </w:hyperlink>
        </w:p>
        <w:p w14:paraId="7EC9F9ED" w14:textId="36CAD5F7" w:rsidR="00B51D56" w:rsidRDefault="00B51D56">
          <w:pPr>
            <w:pStyle w:val="TOC2"/>
            <w:tabs>
              <w:tab w:val="right" w:leader="dot" w:pos="9350"/>
            </w:tabs>
            <w:rPr>
              <w:rFonts w:eastAsiaTheme="minorEastAsia"/>
              <w:noProof/>
            </w:rPr>
          </w:pPr>
          <w:hyperlink w:anchor="_Toc18904978" w:history="1">
            <w:r w:rsidRPr="00421AF1">
              <w:rPr>
                <w:rStyle w:val="Hyperlink"/>
                <w:noProof/>
              </w:rPr>
              <w:t>Let’s take a look again at the DMVs and compare our load speeds</w:t>
            </w:r>
            <w:r>
              <w:rPr>
                <w:noProof/>
                <w:webHidden/>
              </w:rPr>
              <w:tab/>
            </w:r>
            <w:r>
              <w:rPr>
                <w:noProof/>
                <w:webHidden/>
              </w:rPr>
              <w:fldChar w:fldCharType="begin"/>
            </w:r>
            <w:r>
              <w:rPr>
                <w:noProof/>
                <w:webHidden/>
              </w:rPr>
              <w:instrText xml:space="preserve"> PAGEREF _Toc18904978 \h </w:instrText>
            </w:r>
            <w:r>
              <w:rPr>
                <w:noProof/>
                <w:webHidden/>
              </w:rPr>
            </w:r>
            <w:r>
              <w:rPr>
                <w:noProof/>
                <w:webHidden/>
              </w:rPr>
              <w:fldChar w:fldCharType="separate"/>
            </w:r>
            <w:r>
              <w:rPr>
                <w:noProof/>
                <w:webHidden/>
              </w:rPr>
              <w:t>12</w:t>
            </w:r>
            <w:r>
              <w:rPr>
                <w:noProof/>
                <w:webHidden/>
              </w:rPr>
              <w:fldChar w:fldCharType="end"/>
            </w:r>
          </w:hyperlink>
        </w:p>
        <w:p w14:paraId="2585E466" w14:textId="49E79E8B" w:rsidR="00B51D56" w:rsidRDefault="00B51D56">
          <w:pPr>
            <w:pStyle w:val="TOC2"/>
            <w:tabs>
              <w:tab w:val="right" w:leader="dot" w:pos="9350"/>
            </w:tabs>
            <w:rPr>
              <w:rFonts w:eastAsiaTheme="minorEastAsia"/>
              <w:noProof/>
            </w:rPr>
          </w:pPr>
          <w:hyperlink w:anchor="_Toc18904979" w:history="1">
            <w:r w:rsidRPr="00421AF1">
              <w:rPr>
                <w:rStyle w:val="Hyperlink"/>
                <w:noProof/>
              </w:rPr>
              <w:t>Part 6 - Impact of CTAS vs Insert into Select</w:t>
            </w:r>
            <w:r>
              <w:rPr>
                <w:noProof/>
                <w:webHidden/>
              </w:rPr>
              <w:tab/>
            </w:r>
            <w:r>
              <w:rPr>
                <w:noProof/>
                <w:webHidden/>
              </w:rPr>
              <w:fldChar w:fldCharType="begin"/>
            </w:r>
            <w:r>
              <w:rPr>
                <w:noProof/>
                <w:webHidden/>
              </w:rPr>
              <w:instrText xml:space="preserve"> PAGEREF _Toc18904979 \h </w:instrText>
            </w:r>
            <w:r>
              <w:rPr>
                <w:noProof/>
                <w:webHidden/>
              </w:rPr>
            </w:r>
            <w:r>
              <w:rPr>
                <w:noProof/>
                <w:webHidden/>
              </w:rPr>
              <w:fldChar w:fldCharType="separate"/>
            </w:r>
            <w:r>
              <w:rPr>
                <w:noProof/>
                <w:webHidden/>
              </w:rPr>
              <w:t>13</w:t>
            </w:r>
            <w:r>
              <w:rPr>
                <w:noProof/>
                <w:webHidden/>
              </w:rPr>
              <w:fldChar w:fldCharType="end"/>
            </w:r>
          </w:hyperlink>
        </w:p>
        <w:p w14:paraId="1C97D4BB" w14:textId="0AD465E8" w:rsidR="00B51D56" w:rsidRDefault="00B51D56">
          <w:pPr>
            <w:pStyle w:val="TOC2"/>
            <w:tabs>
              <w:tab w:val="right" w:leader="dot" w:pos="9350"/>
            </w:tabs>
            <w:rPr>
              <w:rFonts w:eastAsiaTheme="minorEastAsia"/>
              <w:noProof/>
            </w:rPr>
          </w:pPr>
          <w:hyperlink w:anchor="_Toc18904980" w:history="1">
            <w:r w:rsidRPr="00421AF1">
              <w:rPr>
                <w:rStyle w:val="Hyperlink"/>
                <w:noProof/>
              </w:rPr>
              <w:t>Closing</w:t>
            </w:r>
            <w:r>
              <w:rPr>
                <w:noProof/>
                <w:webHidden/>
              </w:rPr>
              <w:tab/>
            </w:r>
            <w:r>
              <w:rPr>
                <w:noProof/>
                <w:webHidden/>
              </w:rPr>
              <w:fldChar w:fldCharType="begin"/>
            </w:r>
            <w:r>
              <w:rPr>
                <w:noProof/>
                <w:webHidden/>
              </w:rPr>
              <w:instrText xml:space="preserve"> PAGEREF _Toc18904980 \h </w:instrText>
            </w:r>
            <w:r>
              <w:rPr>
                <w:noProof/>
                <w:webHidden/>
              </w:rPr>
            </w:r>
            <w:r>
              <w:rPr>
                <w:noProof/>
                <w:webHidden/>
              </w:rPr>
              <w:fldChar w:fldCharType="separate"/>
            </w:r>
            <w:r>
              <w:rPr>
                <w:noProof/>
                <w:webHidden/>
              </w:rPr>
              <w:t>14</w:t>
            </w:r>
            <w:r>
              <w:rPr>
                <w:noProof/>
                <w:webHidden/>
              </w:rPr>
              <w:fldChar w:fldCharType="end"/>
            </w:r>
          </w:hyperlink>
        </w:p>
        <w:p w14:paraId="07C8BBD7" w14:textId="5EC879F4" w:rsidR="00B51D56" w:rsidRDefault="00B51D56">
          <w:pPr>
            <w:pStyle w:val="TOC2"/>
            <w:tabs>
              <w:tab w:val="right" w:leader="dot" w:pos="9350"/>
            </w:tabs>
            <w:rPr>
              <w:rFonts w:eastAsiaTheme="minorEastAsia"/>
              <w:noProof/>
            </w:rPr>
          </w:pPr>
          <w:hyperlink w:anchor="_Toc18904981" w:history="1">
            <w:r w:rsidRPr="00421AF1">
              <w:rPr>
                <w:rStyle w:val="Hyperlink"/>
                <w:noProof/>
              </w:rPr>
              <w:t>Side Bar: Simplified loading experience with COPY Command (out soon)</w:t>
            </w:r>
            <w:r>
              <w:rPr>
                <w:noProof/>
                <w:webHidden/>
              </w:rPr>
              <w:tab/>
            </w:r>
            <w:r>
              <w:rPr>
                <w:noProof/>
                <w:webHidden/>
              </w:rPr>
              <w:fldChar w:fldCharType="begin"/>
            </w:r>
            <w:r>
              <w:rPr>
                <w:noProof/>
                <w:webHidden/>
              </w:rPr>
              <w:instrText xml:space="preserve"> PAGEREF _Toc18904981 \h </w:instrText>
            </w:r>
            <w:r>
              <w:rPr>
                <w:noProof/>
                <w:webHidden/>
              </w:rPr>
            </w:r>
            <w:r>
              <w:rPr>
                <w:noProof/>
                <w:webHidden/>
              </w:rPr>
              <w:fldChar w:fldCharType="separate"/>
            </w:r>
            <w:r>
              <w:rPr>
                <w:noProof/>
                <w:webHidden/>
              </w:rPr>
              <w:t>14</w:t>
            </w:r>
            <w:r>
              <w:rPr>
                <w:noProof/>
                <w:webHidden/>
              </w:rPr>
              <w:fldChar w:fldCharType="end"/>
            </w:r>
          </w:hyperlink>
        </w:p>
        <w:p w14:paraId="4F87079A" w14:textId="62603295" w:rsidR="00EE3745" w:rsidRDefault="00EE3745">
          <w:r>
            <w:rPr>
              <w:b/>
              <w:bCs/>
              <w:noProof/>
            </w:rPr>
            <w:fldChar w:fldCharType="end"/>
          </w:r>
        </w:p>
      </w:sdtContent>
    </w:sdt>
    <w:p w14:paraId="6FDCEE49" w14:textId="77777777" w:rsidR="0031364B" w:rsidRPr="0031364B" w:rsidRDefault="0031364B" w:rsidP="0031364B"/>
    <w:p w14:paraId="47AC6364" w14:textId="77777777" w:rsidR="00C806EF" w:rsidRDefault="00C806EF">
      <w:pPr>
        <w:rPr>
          <w:rFonts w:asciiTheme="majorHAnsi" w:eastAsiaTheme="majorEastAsia" w:hAnsiTheme="majorHAnsi" w:cstheme="majorBidi"/>
          <w:color w:val="2F5496" w:themeColor="accent1" w:themeShade="BF"/>
          <w:sz w:val="26"/>
          <w:szCs w:val="26"/>
        </w:rPr>
      </w:pPr>
      <w:r>
        <w:br w:type="page"/>
      </w:r>
    </w:p>
    <w:p w14:paraId="7BE3B744" w14:textId="12AB10B3" w:rsidR="008A5AE3" w:rsidRDefault="008A5AE3" w:rsidP="00855941">
      <w:pPr>
        <w:pStyle w:val="Heading2"/>
      </w:pPr>
      <w:bookmarkStart w:id="1" w:name="_Toc18904968"/>
      <w:r>
        <w:lastRenderedPageBreak/>
        <w:t>Overview</w:t>
      </w:r>
      <w:bookmarkEnd w:id="1"/>
    </w:p>
    <w:p w14:paraId="434AAB01" w14:textId="68FAED4B" w:rsidR="008A5AE3" w:rsidRPr="00594A75" w:rsidRDefault="008A5AE3" w:rsidP="008A5AE3">
      <w:r w:rsidRPr="00594A75">
        <w:t xml:space="preserve">This module will go over the internals of loading data with PolyBase and provide a deeper understanding of factors that can impact </w:t>
      </w:r>
      <w:r w:rsidR="004071FC">
        <w:t xml:space="preserve">loading </w:t>
      </w:r>
      <w:r w:rsidRPr="00594A75">
        <w:t>performance</w:t>
      </w:r>
      <w:r>
        <w:t>.</w:t>
      </w:r>
    </w:p>
    <w:p w14:paraId="228F0FB2" w14:textId="3B6DCE4B" w:rsidR="008A5AE3" w:rsidRDefault="008A5AE3" w:rsidP="008A5AE3">
      <w:r>
        <w:t>To simplify this experience, the entire lab is conducted using SSMS and T-SQL. In the real world,</w:t>
      </w:r>
      <w:r w:rsidRPr="00594A75">
        <w:t xml:space="preserve"> you would automate everything that you see in this lab with a tool like Azure</w:t>
      </w:r>
      <w:r>
        <w:t xml:space="preserve"> Data Factory, SSIS, or another 3</w:t>
      </w:r>
      <w:r w:rsidRPr="00594A75">
        <w:t>rd</w:t>
      </w:r>
      <w:r>
        <w:t xml:space="preserve"> party tool; however, the learnings presented here are still valuable as you move into production scenarios.</w:t>
      </w:r>
    </w:p>
    <w:p w14:paraId="19102551" w14:textId="68EE3627" w:rsidR="00C806EF" w:rsidRDefault="00C806EF" w:rsidP="008A5AE3">
      <w:r>
        <w:t xml:space="preserve">The TSQL Script in the GitHub directory, </w:t>
      </w:r>
      <w:r w:rsidR="00B814B9" w:rsidRPr="00BE1578">
        <w:rPr>
          <w:b/>
          <w:bCs/>
        </w:rPr>
        <w:t>02_CreateConnectivity_Blob.sql</w:t>
      </w:r>
      <w:r w:rsidR="00B814B9">
        <w:t xml:space="preserve"> and </w:t>
      </w:r>
      <w:r w:rsidRPr="00C806EF">
        <w:t>03_DataLoadingScenarios.sql</w:t>
      </w:r>
      <w:r>
        <w:t xml:space="preserve">, contains the scripts located in the document below.  For ease of use, all the source files are in a blob store with the key provided in the file, </w:t>
      </w:r>
      <w:r w:rsidRPr="004A768F">
        <w:rPr>
          <w:b/>
          <w:bCs/>
        </w:rPr>
        <w:t>blobkey.txt</w:t>
      </w:r>
      <w:r>
        <w:t xml:space="preserve">.  </w:t>
      </w:r>
    </w:p>
    <w:p w14:paraId="05F4C900" w14:textId="145758E2" w:rsidR="00C806EF" w:rsidRDefault="00C806EF" w:rsidP="008A5AE3">
      <w:pPr>
        <w:rPr>
          <w:rFonts w:ascii="Segoe UI" w:hAnsi="Segoe UI" w:cs="Segoe UI"/>
          <w:color w:val="000000"/>
          <w:shd w:val="clear" w:color="auto" w:fill="FFFFFF"/>
        </w:rPr>
      </w:pPr>
      <w:r>
        <w:t xml:space="preserve">Note: </w:t>
      </w:r>
      <w:r>
        <w:rPr>
          <w:rFonts w:ascii="Segoe UI" w:hAnsi="Segoe UI" w:cs="Segoe UI"/>
          <w:color w:val="000000"/>
          <w:shd w:val="clear" w:color="auto" w:fill="FFFFFF"/>
        </w:rPr>
        <w:t>The following example creates a database scoped credential that can be used to create an </w:t>
      </w:r>
      <w:hyperlink r:id="rId11" w:history="1">
        <w:r>
          <w:rPr>
            <w:rStyle w:val="Hyperlink"/>
            <w:rFonts w:ascii="Segoe UI" w:hAnsi="Segoe UI" w:cs="Segoe UI"/>
            <w:shd w:val="clear" w:color="auto" w:fill="FFFFFF"/>
          </w:rPr>
          <w:t>external data source</w:t>
        </w:r>
      </w:hyperlink>
      <w:r>
        <w:rPr>
          <w:rFonts w:ascii="Segoe UI" w:hAnsi="Segoe UI" w:cs="Segoe UI"/>
          <w:color w:val="000000"/>
          <w:shd w:val="clear" w:color="auto" w:fill="FFFFFF"/>
        </w:rPr>
        <w:t>, which can do bulk operations, such as </w:t>
      </w:r>
      <w:hyperlink r:id="rId12" w:history="1">
        <w:r>
          <w:rPr>
            <w:rStyle w:val="Hyperlink"/>
            <w:rFonts w:ascii="Segoe UI" w:hAnsi="Segoe UI" w:cs="Segoe UI"/>
            <w:shd w:val="clear" w:color="auto" w:fill="FFFFFF"/>
          </w:rPr>
          <w:t>BULK INSERT</w:t>
        </w:r>
      </w:hyperlink>
      <w:r>
        <w:rPr>
          <w:rFonts w:ascii="Segoe UI" w:hAnsi="Segoe UI" w:cs="Segoe UI"/>
          <w:color w:val="000000"/>
          <w:shd w:val="clear" w:color="auto" w:fill="FFFFFF"/>
        </w:rPr>
        <w:t> and </w:t>
      </w:r>
      <w:hyperlink r:id="rId13" w:history="1">
        <w:r>
          <w:rPr>
            <w:rStyle w:val="Hyperlink"/>
            <w:rFonts w:ascii="Segoe UI" w:hAnsi="Segoe UI" w:cs="Segoe UI"/>
            <w:shd w:val="clear" w:color="auto" w:fill="FFFFFF"/>
          </w:rPr>
          <w:t>OPENROWSET</w:t>
        </w:r>
      </w:hyperlink>
      <w:r>
        <w:rPr>
          <w:rFonts w:ascii="Segoe UI" w:hAnsi="Segoe UI" w:cs="Segoe UI"/>
          <w:color w:val="000000"/>
          <w:shd w:val="clear" w:color="auto" w:fill="FFFFFF"/>
        </w:rPr>
        <w:t>. Shared Access Signatures cannot be used with PolyBase in SQL Server, APS or SQL DW.</w:t>
      </w:r>
    </w:p>
    <w:p w14:paraId="75F99F88" w14:textId="44BA1F71" w:rsidR="00C806EF" w:rsidRDefault="00C806EF" w:rsidP="008A5AE3">
      <w:r>
        <w:rPr>
          <w:rFonts w:ascii="Segoe UI" w:hAnsi="Segoe UI" w:cs="Segoe UI"/>
          <w:color w:val="000000"/>
          <w:shd w:val="clear" w:color="auto" w:fill="FFFFFF"/>
        </w:rPr>
        <w:t xml:space="preserve">Reference: </w:t>
      </w:r>
      <w:hyperlink r:id="rId14" w:history="1">
        <w:r>
          <w:rPr>
            <w:rStyle w:val="Hyperlink"/>
          </w:rPr>
          <w:t>https://docs.microsoft.com/en-us/sql/t-sql/statements/create-database-scoped-credential-transact-sql?view=sql-server-2017</w:t>
        </w:r>
      </w:hyperlink>
    </w:p>
    <w:p w14:paraId="59196204" w14:textId="77777777" w:rsidR="00C806EF" w:rsidRDefault="00C806EF" w:rsidP="008A5AE3"/>
    <w:p w14:paraId="7E8FDA59" w14:textId="01826B79" w:rsidR="00C806EF" w:rsidRDefault="00C806EF" w:rsidP="008A5AE3">
      <w:r>
        <w:t xml:space="preserve"> </w:t>
      </w:r>
    </w:p>
    <w:p w14:paraId="5096358B" w14:textId="77777777" w:rsidR="008A5AE3" w:rsidRDefault="008A5AE3" w:rsidP="00855941">
      <w:pPr>
        <w:pStyle w:val="Heading2"/>
      </w:pPr>
      <w:bookmarkStart w:id="2" w:name="_Toc18904969"/>
      <w:r>
        <w:t>Pre-requisites:</w:t>
      </w:r>
      <w:bookmarkEnd w:id="2"/>
    </w:p>
    <w:p w14:paraId="2D910657" w14:textId="77777777" w:rsidR="008A5AE3" w:rsidRDefault="008A5AE3" w:rsidP="008A5AE3">
      <w:pPr>
        <w:pStyle w:val="ListParagraph"/>
        <w:numPr>
          <w:ilvl w:val="0"/>
          <w:numId w:val="4"/>
        </w:numPr>
        <w:spacing w:line="254" w:lineRule="auto"/>
        <w:rPr>
          <w:sz w:val="24"/>
          <w:szCs w:val="28"/>
        </w:rPr>
      </w:pPr>
      <w:r>
        <w:rPr>
          <w:sz w:val="24"/>
          <w:szCs w:val="28"/>
        </w:rPr>
        <w:t>Existing Azure SQL Data Warehouse</w:t>
      </w:r>
    </w:p>
    <w:p w14:paraId="2FAD0036" w14:textId="5FF57307" w:rsidR="008A5AE3" w:rsidRDefault="008A5AE3" w:rsidP="008A5AE3">
      <w:pPr>
        <w:pStyle w:val="ListParagraph"/>
        <w:numPr>
          <w:ilvl w:val="0"/>
          <w:numId w:val="4"/>
        </w:numPr>
        <w:spacing w:line="254" w:lineRule="auto"/>
        <w:rPr>
          <w:sz w:val="24"/>
          <w:szCs w:val="28"/>
        </w:rPr>
      </w:pPr>
      <w:r>
        <w:rPr>
          <w:sz w:val="24"/>
          <w:szCs w:val="28"/>
        </w:rPr>
        <w:t>Existing Azure Storage Instance with datasets</w:t>
      </w:r>
    </w:p>
    <w:p w14:paraId="35634688" w14:textId="7C3EBF0F" w:rsidR="008A5AE3" w:rsidRDefault="008A5AE3" w:rsidP="008A5AE3">
      <w:pPr>
        <w:pStyle w:val="ListParagraph"/>
        <w:numPr>
          <w:ilvl w:val="0"/>
          <w:numId w:val="4"/>
        </w:numPr>
        <w:spacing w:line="254" w:lineRule="auto"/>
        <w:rPr>
          <w:sz w:val="24"/>
          <w:szCs w:val="28"/>
        </w:rPr>
      </w:pPr>
      <w:r>
        <w:rPr>
          <w:sz w:val="24"/>
          <w:szCs w:val="28"/>
        </w:rPr>
        <w:t>Azure subscription</w:t>
      </w:r>
    </w:p>
    <w:p w14:paraId="0E349E75" w14:textId="3980B0DC" w:rsidR="008A5AE3" w:rsidRDefault="008A5AE3" w:rsidP="008A5AE3">
      <w:pPr>
        <w:pStyle w:val="ListParagraph"/>
        <w:numPr>
          <w:ilvl w:val="0"/>
          <w:numId w:val="4"/>
        </w:numPr>
        <w:spacing w:line="254" w:lineRule="auto"/>
        <w:rPr>
          <w:sz w:val="24"/>
          <w:szCs w:val="24"/>
        </w:rPr>
      </w:pPr>
      <w:r w:rsidRPr="26AB87C3">
        <w:rPr>
          <w:sz w:val="24"/>
          <w:szCs w:val="24"/>
        </w:rPr>
        <w:t>SQL USER in SQL DW with CONTROL Permissions</w:t>
      </w:r>
    </w:p>
    <w:p w14:paraId="2B693115" w14:textId="3153C1F9" w:rsidR="00121704" w:rsidRDefault="00121704" w:rsidP="00121704">
      <w:pPr>
        <w:pStyle w:val="Heading2"/>
      </w:pPr>
      <w:bookmarkStart w:id="3" w:name="_Toc18904970"/>
      <w:r w:rsidRPr="00E46376">
        <w:t>Create your loading objects</w:t>
      </w:r>
      <w:bookmarkEnd w:id="3"/>
    </w:p>
    <w:p w14:paraId="7D8CCFFC" w14:textId="3980B0DC" w:rsidR="00121704" w:rsidRDefault="00121704" w:rsidP="00121704">
      <w:r>
        <w:t xml:space="preserve">When loading data into SQL DW it is a best practice to use PolyBase. PolyBase allows you to load files (Delimited Text, ORC, RC, and Parquet) from Azure Blob Storage, Azure Data Lake Store and Azure Data Lake Store Gen2. </w:t>
      </w:r>
    </w:p>
    <w:p w14:paraId="1E140331" w14:textId="3980B0DC" w:rsidR="00121704" w:rsidRDefault="00121704" w:rsidP="00121704">
      <w:r>
        <w:t>To use PolyBase there are four objects that must be created:</w:t>
      </w:r>
    </w:p>
    <w:p w14:paraId="00CB2008" w14:textId="3980B0DC" w:rsidR="00121704" w:rsidRDefault="00121704" w:rsidP="00121704">
      <w:pPr>
        <w:pStyle w:val="ListParagraph"/>
        <w:numPr>
          <w:ilvl w:val="0"/>
          <w:numId w:val="7"/>
        </w:numPr>
      </w:pPr>
      <w:r w:rsidRPr="006C4D26">
        <w:rPr>
          <w:b/>
        </w:rPr>
        <w:t>Database Scoped Credential</w:t>
      </w:r>
      <w:r>
        <w:t xml:space="preserve"> – Credential used to authenticate to External Data Source.</w:t>
      </w:r>
    </w:p>
    <w:p w14:paraId="0B989359" w14:textId="3980B0DC" w:rsidR="00121704" w:rsidRDefault="00121704" w:rsidP="00121704">
      <w:pPr>
        <w:pStyle w:val="ListParagraph"/>
        <w:numPr>
          <w:ilvl w:val="0"/>
          <w:numId w:val="7"/>
        </w:numPr>
      </w:pPr>
      <w:r w:rsidRPr="006C4D26">
        <w:rPr>
          <w:b/>
        </w:rPr>
        <w:t>External Data Source</w:t>
      </w:r>
      <w:r>
        <w:t xml:space="preserve"> – Describes </w:t>
      </w:r>
      <w:r w:rsidRPr="0017110F">
        <w:rPr>
          <w:u w:val="single"/>
        </w:rPr>
        <w:t>where</w:t>
      </w:r>
      <w:r>
        <w:t xml:space="preserve"> the data is located at a coarse grain.</w:t>
      </w:r>
    </w:p>
    <w:p w14:paraId="775978E6" w14:textId="3980B0DC" w:rsidR="00121704" w:rsidRDefault="00121704" w:rsidP="00121704">
      <w:pPr>
        <w:pStyle w:val="ListParagraph"/>
        <w:numPr>
          <w:ilvl w:val="0"/>
          <w:numId w:val="7"/>
        </w:numPr>
      </w:pPr>
      <w:r w:rsidRPr="006C4D26">
        <w:rPr>
          <w:b/>
        </w:rPr>
        <w:t>External File</w:t>
      </w:r>
      <w:r>
        <w:t xml:space="preserve"> – Describes </w:t>
      </w:r>
      <w:r w:rsidRPr="0017110F">
        <w:rPr>
          <w:u w:val="single"/>
        </w:rPr>
        <w:t>how</w:t>
      </w:r>
      <w:r>
        <w:t xml:space="preserve"> the files are written.</w:t>
      </w:r>
    </w:p>
    <w:p w14:paraId="3E800468" w14:textId="3980B0DC" w:rsidR="00121704" w:rsidRDefault="00121704" w:rsidP="00121704">
      <w:pPr>
        <w:pStyle w:val="ListParagraph"/>
        <w:numPr>
          <w:ilvl w:val="0"/>
          <w:numId w:val="7"/>
        </w:numPr>
      </w:pPr>
      <w:r w:rsidRPr="006C4D26">
        <w:rPr>
          <w:b/>
        </w:rPr>
        <w:t>External Table</w:t>
      </w:r>
      <w:r>
        <w:t xml:space="preserve"> – Describes the fine grain location and </w:t>
      </w:r>
      <w:r w:rsidRPr="0017110F">
        <w:rPr>
          <w:u w:val="single"/>
        </w:rPr>
        <w:t>how</w:t>
      </w:r>
      <w:r>
        <w:t xml:space="preserve"> the data is written in the file.</w:t>
      </w:r>
    </w:p>
    <w:p w14:paraId="5035DAC7" w14:textId="3980B0DC" w:rsidR="00121704" w:rsidRDefault="00121704" w:rsidP="00121704">
      <w:r>
        <w:t>Let’s take a look at the code!</w:t>
      </w:r>
    </w:p>
    <w:p w14:paraId="3D16EBB2" w14:textId="3980B0DC" w:rsidR="00121704" w:rsidRDefault="00121704" w:rsidP="00121704">
      <w:r>
        <w:t>Select New Query and verify that AdventureWorksDW is the selected database.</w:t>
      </w:r>
    </w:p>
    <w:p w14:paraId="335CD89E" w14:textId="79E0B457" w:rsidR="00121704" w:rsidRDefault="00121704" w:rsidP="00121704">
      <w:r>
        <w:t>Execute the following TSQLs as admin user (sql</w:t>
      </w:r>
      <w:r w:rsidR="00DE2FC6">
        <w:t>a</w:t>
      </w:r>
      <w:r>
        <w:t>dmin)</w:t>
      </w:r>
    </w:p>
    <w:p w14:paraId="0BEEEDC8"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MASTER</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KEY</w:t>
      </w:r>
    </w:p>
    <w:p w14:paraId="6824D6F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8579C3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0411E08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DATABASE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SCOPED</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Ready2019</w:t>
      </w:r>
    </w:p>
    <w:p w14:paraId="3CE0358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IDENTITY</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'mas'</w:t>
      </w:r>
      <w:r w:rsidRPr="26AB87C3">
        <w:rPr>
          <w:rFonts w:ascii="Consolas" w:hAnsi="Consolas" w:cs="Consolas"/>
          <w:color w:val="7F7F7F" w:themeColor="text1" w:themeTint="80"/>
          <w:sz w:val="19"/>
          <w:szCs w:val="19"/>
          <w:highlight w:val="white"/>
        </w:rPr>
        <w:t>,</w:t>
      </w:r>
    </w:p>
    <w:p w14:paraId="00722748"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SECRET</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‘&lt;Access key for your storage account&gt;’</w:t>
      </w:r>
    </w:p>
    <w:p w14:paraId="3659A137"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78A8D54"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095CA65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SOURCE</w:t>
      </w:r>
      <w:r w:rsidRPr="26AB87C3">
        <w:rPr>
          <w:rFonts w:ascii="Consolas" w:hAnsi="Consolas" w:cs="Consolas"/>
          <w:color w:val="000000" w:themeColor="text1"/>
          <w:sz w:val="19"/>
          <w:szCs w:val="19"/>
          <w:highlight w:val="white"/>
        </w:rPr>
        <w:t xml:space="preserve"> Ready_store</w:t>
      </w:r>
    </w:p>
    <w:p w14:paraId="4266DEE7"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14:paraId="7F8228B1"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3F601A44"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HADOOP</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64DC883B"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N'wasbs://usgs</w:t>
      </w:r>
      <w:r w:rsidRPr="0078461A">
        <w:rPr>
          <w:rFonts w:ascii="Consolas" w:hAnsi="Consolas" w:cs="Consolas"/>
          <w:b/>
          <w:color w:val="FF0000"/>
          <w:sz w:val="19"/>
          <w:szCs w:val="19"/>
          <w:highlight w:val="white"/>
        </w:rPr>
        <w:t>@&lt;your storage account name&gt;.</w:t>
      </w:r>
      <w:r>
        <w:rPr>
          <w:rFonts w:ascii="Consolas" w:hAnsi="Consolas" w:cs="Consolas"/>
          <w:color w:val="FF0000"/>
          <w:sz w:val="19"/>
          <w:szCs w:val="19"/>
          <w:highlight w:val="white"/>
        </w:rPr>
        <w:t>blob.core.windows.net/'</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7B631DF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Ready2019</w:t>
      </w:r>
    </w:p>
    <w:p w14:paraId="24827BF5"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3CDA220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758069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270284F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26B48A1F"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FILE</w:t>
      </w:r>
      <w:r w:rsidRPr="26AB87C3">
        <w:rPr>
          <w:rFonts w:ascii="Consolas" w:hAnsi="Consolas" w:cs="Consolas"/>
          <w:color w:val="000000" w:themeColor="text1"/>
          <w:sz w:val="19"/>
          <w:szCs w:val="19"/>
          <w:highlight w:val="white"/>
        </w:rPr>
        <w:t xml:space="preserve"> </w:t>
      </w:r>
      <w:r>
        <w:rPr>
          <w:rFonts w:ascii="Consolas" w:hAnsi="Consolas" w:cs="Consolas"/>
          <w:color w:val="FF00FF"/>
          <w:sz w:val="19"/>
          <w:szCs w:val="19"/>
          <w:highlight w:val="white"/>
        </w:rPr>
        <w:t>FORMAT</w:t>
      </w:r>
      <w:r w:rsidRPr="26AB87C3">
        <w:rPr>
          <w:rFonts w:ascii="Consolas" w:hAnsi="Consolas" w:cs="Consolas"/>
          <w:color w:val="000000" w:themeColor="text1"/>
          <w:sz w:val="19"/>
          <w:szCs w:val="19"/>
          <w:highlight w:val="white"/>
        </w:rPr>
        <w:t xml:space="preserve"> TextFileFormat_Ready </w:t>
      </w:r>
    </w:p>
    <w:p w14:paraId="7723812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14:paraId="281FAB3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61F806D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DELIMITEDTEXT</w:t>
      </w:r>
      <w:r w:rsidRPr="26AB87C3">
        <w:rPr>
          <w:rFonts w:ascii="Consolas" w:hAnsi="Consolas" w:cs="Consolas"/>
          <w:color w:val="7F7F7F" w:themeColor="text1" w:themeTint="80"/>
          <w:sz w:val="19"/>
          <w:szCs w:val="19"/>
          <w:highlight w:val="white"/>
        </w:rPr>
        <w:t>,</w:t>
      </w:r>
    </w:p>
    <w:p w14:paraId="032C3AB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FORMAT_OPTIONS</w:t>
      </w:r>
    </w:p>
    <w:p w14:paraId="52D5E7BB"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7327DBE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FIELD_TERMINATOR</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w:t>
      </w:r>
    </w:p>
    <w:p w14:paraId="5B2D38F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p>
    <w:p w14:paraId="70F021B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474B5C13" w14:textId="3980B0DC" w:rsidR="00121704" w:rsidRDefault="00121704" w:rsidP="00121704">
      <w:r>
        <w:rPr>
          <w:rFonts w:ascii="Consolas" w:hAnsi="Consolas" w:cs="Consolas"/>
          <w:color w:val="0000FF"/>
          <w:sz w:val="19"/>
          <w:szCs w:val="19"/>
          <w:highlight w:val="white"/>
        </w:rPr>
        <w:t>GO</w:t>
      </w:r>
    </w:p>
    <w:p w14:paraId="3CADF080" w14:textId="538AFEB8" w:rsidR="003907BD" w:rsidRDefault="003907BD" w:rsidP="003907BD">
      <w:r>
        <w:t xml:space="preserve">The next thing that we need to do is create an external table over the files so that we can access the data from SQL DW. We can do this with the objects that we created above. Think of an External Table as a pointer to the files on the storage system. </w:t>
      </w:r>
    </w:p>
    <w:p w14:paraId="77F040F4" w14:textId="20A227BC" w:rsidR="003907BD" w:rsidRDefault="003907BD" w:rsidP="003907BD">
      <w:r>
        <w:t>Execute the following TSQL to create an external table</w:t>
      </w:r>
      <w:r w:rsidR="00BA68E7">
        <w:t>:</w:t>
      </w:r>
    </w:p>
    <w:p w14:paraId="56F8C467" w14:textId="77777777" w:rsidR="003907BD" w:rsidRDefault="003907BD" w:rsidP="003907BD"/>
    <w:p w14:paraId="209395B0"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SCHEMA</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p>
    <w:p w14:paraId="58E2347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04780C" w14:textId="77777777" w:rsidR="003907BD" w:rsidRDefault="003907BD" w:rsidP="003907BD"/>
    <w:p w14:paraId="3B7E5FFE"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[STG_factWeatherMeasurements_text]</w:t>
      </w:r>
    </w:p>
    <w:p w14:paraId="7A356205"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CFE5658"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[SiteName]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4369F9"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[ReadinType]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4566F9"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[ReadingTypeID]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8C3F7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[ReadingValue]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6C80D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[ReadingTimestamp]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698920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[ReadingUnit]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627C88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[fpscode]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459C2A"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84FA62"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048656A6"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[Ready_store]</w:t>
      </w:r>
      <w:r>
        <w:rPr>
          <w:rFonts w:ascii="Consolas" w:hAnsi="Consolas" w:cs="Consolas"/>
          <w:color w:val="808080"/>
          <w:sz w:val="19"/>
          <w:szCs w:val="19"/>
          <w:highlight w:val="white"/>
        </w:rPr>
        <w:t>,</w:t>
      </w:r>
    </w:p>
    <w:p w14:paraId="30B6D800"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N'loading/factWeatherMeasurements/Text_files'</w:t>
      </w:r>
      <w:r>
        <w:rPr>
          <w:rFonts w:ascii="Consolas" w:hAnsi="Consolas" w:cs="Consolas"/>
          <w:color w:val="808080"/>
          <w:sz w:val="19"/>
          <w:szCs w:val="19"/>
          <w:highlight w:val="white"/>
        </w:rPr>
        <w:t>,</w:t>
      </w:r>
    </w:p>
    <w:p w14:paraId="71894C97"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[TextFileFormat_Ready]</w:t>
      </w:r>
      <w:r>
        <w:rPr>
          <w:rFonts w:ascii="Consolas" w:hAnsi="Consolas" w:cs="Consolas"/>
          <w:color w:val="808080"/>
          <w:sz w:val="19"/>
          <w:szCs w:val="19"/>
          <w:highlight w:val="white"/>
        </w:rPr>
        <w:t>,</w:t>
      </w:r>
    </w:p>
    <w:p w14:paraId="3B4C3FD5"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7399555" w14:textId="77777777" w:rsidR="003907BD" w:rsidRDefault="003907BD" w:rsidP="003907BD">
      <w:r>
        <w:rPr>
          <w:rFonts w:ascii="Consolas" w:hAnsi="Consolas" w:cs="Consolas"/>
          <w:color w:val="0000FF"/>
          <w:sz w:val="19"/>
          <w:szCs w:val="19"/>
          <w:highlight w:val="white"/>
        </w:rPr>
        <w:lastRenderedPageBreak/>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4BCD5F7" w14:textId="3980B0DC" w:rsidR="00121704" w:rsidRDefault="00121704" w:rsidP="00855941">
      <w:pPr>
        <w:pStyle w:val="Heading2"/>
      </w:pPr>
    </w:p>
    <w:p w14:paraId="74938E30" w14:textId="7A68E756" w:rsidR="008A5AE3" w:rsidRDefault="0014078C" w:rsidP="00855941">
      <w:pPr>
        <w:pStyle w:val="Heading2"/>
      </w:pPr>
      <w:bookmarkStart w:id="4" w:name="_Toc18904971"/>
      <w:r>
        <w:t xml:space="preserve">Part 1 - </w:t>
      </w:r>
      <w:r w:rsidR="008A5AE3">
        <w:t>Connect to your SQL Data Warehouse</w:t>
      </w:r>
      <w:r w:rsidR="00BA68E7">
        <w:t xml:space="preserve"> as loading user</w:t>
      </w:r>
      <w:bookmarkEnd w:id="4"/>
    </w:p>
    <w:p w14:paraId="16A4D576" w14:textId="185349A3" w:rsidR="008A5AE3" w:rsidRDefault="008A5AE3" w:rsidP="008A5AE3">
      <w:pPr>
        <w:rPr>
          <w:sz w:val="24"/>
          <w:szCs w:val="28"/>
        </w:rPr>
      </w:pPr>
      <w:r>
        <w:rPr>
          <w:sz w:val="24"/>
          <w:szCs w:val="28"/>
        </w:rPr>
        <w:t xml:space="preserve">Before you start loading data into your SQL Data Warehouse, you need to login into the DW with your </w:t>
      </w:r>
      <w:r w:rsidR="00440BBE">
        <w:rPr>
          <w:sz w:val="24"/>
          <w:szCs w:val="28"/>
        </w:rPr>
        <w:t xml:space="preserve">loading </w:t>
      </w:r>
      <w:r>
        <w:rPr>
          <w:sz w:val="24"/>
          <w:szCs w:val="28"/>
        </w:rPr>
        <w:t xml:space="preserve">user. We advise having a separate user for loading because </w:t>
      </w:r>
      <w:r w:rsidR="0035733B">
        <w:rPr>
          <w:sz w:val="24"/>
          <w:szCs w:val="28"/>
        </w:rPr>
        <w:t xml:space="preserve">it </w:t>
      </w:r>
      <w:r>
        <w:rPr>
          <w:sz w:val="24"/>
          <w:szCs w:val="28"/>
        </w:rPr>
        <w:t xml:space="preserve">gives you greater control over security, resource allocation, and workload management by separating loading jobs from analytical queries.  </w:t>
      </w:r>
    </w:p>
    <w:p w14:paraId="4E3C9DF9" w14:textId="4FA16CCA" w:rsidR="00BE1578" w:rsidRDefault="00BE1578" w:rsidP="008A5AE3">
      <w:pPr>
        <w:rPr>
          <w:sz w:val="24"/>
          <w:szCs w:val="28"/>
        </w:rPr>
      </w:pPr>
      <w:r>
        <w:rPr>
          <w:sz w:val="24"/>
          <w:szCs w:val="28"/>
        </w:rPr>
        <w:t>For this portion of the lab, you should also have one Query Window logged in as your Admin user.  This will allow you to see loading statistics using Data Management Views (DMVs.)</w:t>
      </w:r>
    </w:p>
    <w:p w14:paraId="6A17502F" w14:textId="4B4CC494" w:rsidR="001441E5" w:rsidRDefault="001441E5" w:rsidP="008A5AE3">
      <w:pPr>
        <w:rPr>
          <w:rFonts w:ascii="Consolas" w:eastAsia="Times New Roman" w:hAnsi="Consolas" w:cs="Times New Roman"/>
          <w:color w:val="D4D4D4"/>
          <w:sz w:val="21"/>
          <w:szCs w:val="21"/>
        </w:rPr>
      </w:pPr>
      <w:r>
        <w:rPr>
          <w:sz w:val="24"/>
          <w:szCs w:val="28"/>
        </w:rPr>
        <w:t xml:space="preserve">These Scripts are in </w:t>
      </w:r>
      <w:r w:rsidRPr="005C4079">
        <w:rPr>
          <w:b/>
          <w:bCs/>
          <w:sz w:val="24"/>
          <w:szCs w:val="28"/>
        </w:rPr>
        <w:t>0</w:t>
      </w:r>
      <w:r w:rsidR="0014078C" w:rsidRPr="005C4079">
        <w:rPr>
          <w:b/>
          <w:bCs/>
          <w:sz w:val="24"/>
          <w:szCs w:val="28"/>
        </w:rPr>
        <w:t>3</w:t>
      </w:r>
      <w:r w:rsidRPr="005C4079">
        <w:rPr>
          <w:b/>
          <w:bCs/>
          <w:sz w:val="24"/>
          <w:szCs w:val="28"/>
        </w:rPr>
        <w:t>_DataLoadingAsLoadingUser.sql</w:t>
      </w:r>
    </w:p>
    <w:p w14:paraId="596EFBF7" w14:textId="77777777" w:rsidR="008A5AE3" w:rsidRDefault="008A5AE3" w:rsidP="008A5AE3">
      <w:pPr>
        <w:rPr>
          <w:rFonts w:ascii="Segoe UI" w:hAnsi="Segoe UI" w:cs="Segoe UI"/>
          <w:sz w:val="24"/>
          <w:szCs w:val="28"/>
        </w:rPr>
      </w:pPr>
      <w:r>
        <w:rPr>
          <w:rFonts w:ascii="Segoe UI Semibold" w:hAnsi="Segoe UI Semibold" w:cs="Segoe UI Semibold"/>
          <w:sz w:val="24"/>
          <w:szCs w:val="28"/>
        </w:rPr>
        <w:t>In SQL Server Management Studio:</w:t>
      </w:r>
    </w:p>
    <w:p w14:paraId="11C5065B" w14:textId="35EF1EBB" w:rsidR="008A5AE3" w:rsidRDefault="008A5AE3" w:rsidP="008A5AE3">
      <w:pPr>
        <w:pStyle w:val="ListParagraph"/>
        <w:numPr>
          <w:ilvl w:val="0"/>
          <w:numId w:val="5"/>
        </w:numPr>
        <w:spacing w:line="254" w:lineRule="auto"/>
        <w:rPr>
          <w:rFonts w:cs="Segoe UI"/>
          <w:sz w:val="24"/>
          <w:szCs w:val="28"/>
        </w:rPr>
      </w:pPr>
      <w:r>
        <w:rPr>
          <w:rFonts w:cs="Segoe UI"/>
          <w:sz w:val="24"/>
          <w:szCs w:val="28"/>
        </w:rPr>
        <w:t xml:space="preserve">Log in as </w:t>
      </w:r>
      <w:r w:rsidR="00021CEF">
        <w:rPr>
          <w:rFonts w:cs="Segoe UI"/>
          <w:sz w:val="24"/>
          <w:szCs w:val="28"/>
        </w:rPr>
        <w:t>‘</w:t>
      </w:r>
      <w:r w:rsidR="008176C1">
        <w:rPr>
          <w:rFonts w:cs="Segoe UI"/>
          <w:sz w:val="24"/>
          <w:szCs w:val="28"/>
        </w:rPr>
        <w:t>usgsLoader</w:t>
      </w:r>
      <w:r w:rsidR="00021CEF">
        <w:rPr>
          <w:rFonts w:cs="Segoe UI"/>
          <w:sz w:val="24"/>
          <w:szCs w:val="28"/>
        </w:rPr>
        <w:t>’</w:t>
      </w:r>
    </w:p>
    <w:p w14:paraId="1E1252C7" w14:textId="769871EC" w:rsidR="008A5AE3" w:rsidRDefault="00120B81" w:rsidP="00824D35">
      <w:pPr>
        <w:ind w:firstLine="360"/>
        <w:rPr>
          <w:rFonts w:cs="Segoe UI"/>
          <w:sz w:val="24"/>
          <w:szCs w:val="28"/>
        </w:rPr>
      </w:pPr>
      <w:r>
        <w:rPr>
          <w:noProof/>
        </w:rPr>
        <w:drawing>
          <wp:inline distT="0" distB="0" distL="0" distR="0" wp14:anchorId="515760BD" wp14:editId="314DB37A">
            <wp:extent cx="2715144" cy="17958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974" cy="1815612"/>
                    </a:xfrm>
                    <a:prstGeom prst="rect">
                      <a:avLst/>
                    </a:prstGeom>
                  </pic:spPr>
                </pic:pic>
              </a:graphicData>
            </a:graphic>
          </wp:inline>
        </w:drawing>
      </w:r>
    </w:p>
    <w:p w14:paraId="1E96D894" w14:textId="0A50501F" w:rsidR="008A5AE3" w:rsidRDefault="002653F5" w:rsidP="002653F5">
      <w:pPr>
        <w:pStyle w:val="ListParagraph"/>
        <w:numPr>
          <w:ilvl w:val="0"/>
          <w:numId w:val="5"/>
        </w:numPr>
      </w:pPr>
      <w:r>
        <w:t>Click on ‘Options’, change the database name to ‘AdventureWorksDW’</w:t>
      </w:r>
      <w:r w:rsidR="0013459C">
        <w:t xml:space="preserve"> and click ‘Connect’.</w:t>
      </w:r>
    </w:p>
    <w:p w14:paraId="3E80F4BE" w14:textId="02137830" w:rsidR="002653F5" w:rsidRDefault="002653F5" w:rsidP="002653F5">
      <w:pPr>
        <w:pStyle w:val="ListParagraph"/>
      </w:pPr>
      <w:r>
        <w:rPr>
          <w:noProof/>
        </w:rPr>
        <w:drawing>
          <wp:inline distT="0" distB="0" distL="0" distR="0" wp14:anchorId="3FF67BDD" wp14:editId="5A926300">
            <wp:extent cx="2271370" cy="2461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4879" cy="2486609"/>
                    </a:xfrm>
                    <a:prstGeom prst="rect">
                      <a:avLst/>
                    </a:prstGeom>
                  </pic:spPr>
                </pic:pic>
              </a:graphicData>
            </a:graphic>
          </wp:inline>
        </w:drawing>
      </w:r>
    </w:p>
    <w:p w14:paraId="09B88E20" w14:textId="12605A4D" w:rsidR="008A5AE3" w:rsidRDefault="008A5AE3" w:rsidP="00855941">
      <w:pPr>
        <w:pStyle w:val="Heading2"/>
      </w:pPr>
      <w:bookmarkStart w:id="5" w:name="_Toc18904972"/>
      <w:r w:rsidRPr="00F850DD">
        <w:lastRenderedPageBreak/>
        <w:t xml:space="preserve">Impact of file format on </w:t>
      </w:r>
      <w:r>
        <w:t>l</w:t>
      </w:r>
      <w:r w:rsidRPr="00F850DD">
        <w:t>oading</w:t>
      </w:r>
      <w:bookmarkEnd w:id="5"/>
    </w:p>
    <w:p w14:paraId="5A503A0D" w14:textId="12605A4D" w:rsidR="008A5AE3" w:rsidRDefault="008A5AE3" w:rsidP="008A5AE3">
      <w:r>
        <w:t xml:space="preserve">Choosing the right file format for loading is often an overlooked choice when customers are designing their load jobs into SQL DW. </w:t>
      </w:r>
    </w:p>
    <w:p w14:paraId="10E59087" w14:textId="77777777" w:rsidR="008A5AE3" w:rsidRDefault="008A5AE3" w:rsidP="008A5AE3">
      <w:r>
        <w:t>By far, the most popular format used to load data into SQL DW is the delimited text file. It is human readable, generic and the default output of many on-prem systems. However, the delimited text file can cause loading issues because it is essentially a collection of strings which are open to interpretation by the loading tool. Additionally, several delimited text generation tools do not enforce data quality during writes, which means you when the data is written is can no longer be interpreted as the same data. For example, the difference between a null  value and an empty string is subtle in a delimited text file. If quotes are turned off, then all empty strings will be interpreted as a null! This is seemingly innocent form of data loss that can have large consequences.</w:t>
      </w:r>
    </w:p>
    <w:p w14:paraId="51E6463C" w14:textId="77777777" w:rsidR="008A5AE3" w:rsidRPr="00C34D2B" w:rsidRDefault="008A5AE3" w:rsidP="008A5AE3">
      <w:r>
        <w:t>Parquet is another very popular format that is gaining popularity in the big data ecosystem because of its binary data representation, strongly typed data, and compression capabilities. This format is popularized by the spark and hive ecosystem and we are seeing the increase in adoption as the Modern Data Warehouse Architecture continues to grow in popularity.</w:t>
      </w:r>
    </w:p>
    <w:p w14:paraId="78279F2F" w14:textId="3C4524D5" w:rsidR="008A5AE3" w:rsidRDefault="008A5AE3" w:rsidP="008A5AE3">
      <w:pPr>
        <w:rPr>
          <w:highlight w:val="white"/>
        </w:rPr>
      </w:pPr>
      <w:r>
        <w:rPr>
          <w:highlight w:val="white"/>
        </w:rPr>
        <w:t xml:space="preserve">For this section of the lab, the same data is stored on Azure </w:t>
      </w:r>
      <w:r w:rsidR="005C0DE8">
        <w:rPr>
          <w:highlight w:val="white"/>
        </w:rPr>
        <w:t>S</w:t>
      </w:r>
      <w:r>
        <w:rPr>
          <w:highlight w:val="white"/>
        </w:rPr>
        <w:t>torage in Delimited Text, Parquet and Gzip Compressed Delimited text. We are going to load each in turn and look at storage size and load performance.</w:t>
      </w:r>
    </w:p>
    <w:p w14:paraId="608209B4" w14:textId="4AC7D904" w:rsidR="008A5AE3" w:rsidRDefault="008A5AE3" w:rsidP="00855941">
      <w:pPr>
        <w:pStyle w:val="Heading3"/>
        <w:rPr>
          <w:rFonts w:eastAsiaTheme="minorHAnsi"/>
        </w:rPr>
      </w:pPr>
      <w:bookmarkStart w:id="6" w:name="_Toc18904973"/>
      <w:r w:rsidRPr="00DB6D1C">
        <w:rPr>
          <w:rFonts w:eastAsiaTheme="minorHAnsi"/>
        </w:rPr>
        <w:t>Delimited Text</w:t>
      </w:r>
      <w:bookmarkEnd w:id="6"/>
    </w:p>
    <w:p w14:paraId="67D7A115" w14:textId="069C78A9" w:rsidR="008A5AE3" w:rsidRPr="00DB6D1C" w:rsidRDefault="008A5AE3" w:rsidP="008A5AE3">
      <w:r>
        <w:t xml:space="preserve">The data below was generated via a PolyBase export of </w:t>
      </w:r>
      <w:r w:rsidR="006143C9" w:rsidRPr="006143C9">
        <w:t>134</w:t>
      </w:r>
      <w:r w:rsidR="006143C9">
        <w:t>,</w:t>
      </w:r>
      <w:r w:rsidR="006143C9" w:rsidRPr="006143C9">
        <w:t>333</w:t>
      </w:r>
      <w:r w:rsidR="006143C9">
        <w:t>,</w:t>
      </w:r>
      <w:r w:rsidR="006143C9" w:rsidRPr="006143C9">
        <w:t>511</w:t>
      </w:r>
      <w:r w:rsidR="006143C9">
        <w:t xml:space="preserve"> </w:t>
      </w:r>
      <w:r w:rsidRPr="004A7965">
        <w:t>records. As you can see</w:t>
      </w:r>
      <w:r w:rsidR="004E68D4">
        <w:t xml:space="preserve"> below, </w:t>
      </w:r>
      <w:r w:rsidRPr="004A7965">
        <w:t xml:space="preserve"> PolyBase tries to evenly distribute the data across multiple files. This is a best practice </w:t>
      </w:r>
      <w:r>
        <w:t xml:space="preserve">when writing data </w:t>
      </w:r>
      <w:r w:rsidRPr="004A7965">
        <w:t xml:space="preserve">because it effectively parallelizes the DW resources to load </w:t>
      </w:r>
      <w:r>
        <w:t xml:space="preserve">each file </w:t>
      </w:r>
      <w:r w:rsidRPr="004A7965">
        <w:t xml:space="preserve">simultaneously. </w:t>
      </w:r>
      <w:r>
        <w:br/>
      </w:r>
    </w:p>
    <w:p w14:paraId="564B8349" w14:textId="4E3A02A9" w:rsidR="008A5AE3" w:rsidRDefault="008A5AE3" w:rsidP="008A5AE3">
      <w:r>
        <w:rPr>
          <w:noProof/>
        </w:rPr>
        <w:drawing>
          <wp:inline distT="0" distB="0" distL="0" distR="0" wp14:anchorId="2F8AD5F7" wp14:editId="7C3F375F">
            <wp:extent cx="59436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71905"/>
                    </a:xfrm>
                    <a:prstGeom prst="rect">
                      <a:avLst/>
                    </a:prstGeom>
                  </pic:spPr>
                </pic:pic>
              </a:graphicData>
            </a:graphic>
          </wp:inline>
        </w:drawing>
      </w:r>
      <w:r w:rsidR="006143C9">
        <w:t xml:space="preserve"> </w:t>
      </w:r>
    </w:p>
    <w:p w14:paraId="29F86D80" w14:textId="6C806B1C" w:rsidR="008A5AE3" w:rsidRDefault="008A5AE3" w:rsidP="008A5AE3">
      <w:r>
        <w:t>One should note that the</w:t>
      </w:r>
      <w:r w:rsidR="006A155D">
        <w:t>se</w:t>
      </w:r>
      <w:r>
        <w:t xml:space="preserve"> are 1.8GB files because the files are uncompressed. This is raw data size which we will see change as we change file formats and compressions later in the lab.</w:t>
      </w:r>
    </w:p>
    <w:p w14:paraId="60783A3D" w14:textId="77777777" w:rsidR="008A5AE3" w:rsidRDefault="008A5AE3" w:rsidP="008A5AE3">
      <w:r>
        <w:t>This statement points to the directory location of the files. PolyBase will traverse all files in a directory and all subdirectories (recursive directory traversal) up to 33k files.</w:t>
      </w:r>
    </w:p>
    <w:p w14:paraId="1AF3ED80" w14:textId="53B72B07" w:rsidR="008A5AE3" w:rsidRDefault="008A5AE3" w:rsidP="008A5AE3">
      <w:r>
        <w:t xml:space="preserve">The next step is to run a CREATE TABLE AS SELECT (CTAS) to create a new table from the external data. Let’s load some data! </w:t>
      </w:r>
    </w:p>
    <w:p w14:paraId="6FD9B531" w14:textId="58E803D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STG_text_load]</w:t>
      </w:r>
    </w:p>
    <w:p w14:paraId="0E091197" w14:textId="252B7756"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CF479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14:paraId="19F2F87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19337C8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673DD5F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46F7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E330F1A" w14:textId="77777777" w:rsidR="008A5AE3" w:rsidRDefault="008A5AE3" w:rsidP="008A5AE3">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[STG_factWeatherMeasurements_text] </w:t>
      </w: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'STG_text_load'</w:t>
      </w:r>
      <w:r>
        <w:rPr>
          <w:rFonts w:ascii="Consolas" w:hAnsi="Consolas" w:cs="Consolas"/>
          <w:color w:val="808080"/>
          <w:sz w:val="19"/>
          <w:szCs w:val="19"/>
          <w:highlight w:val="white"/>
        </w:rPr>
        <w:t>)</w:t>
      </w:r>
    </w:p>
    <w:p w14:paraId="01194117" w14:textId="77777777" w:rsidR="008A5AE3" w:rsidRDefault="008A5AE3" w:rsidP="008A5AE3">
      <w:pPr>
        <w:rPr>
          <w:rFonts w:ascii="Consolas" w:hAnsi="Consolas" w:cs="Consolas"/>
          <w:color w:val="808080"/>
          <w:sz w:val="19"/>
          <w:szCs w:val="19"/>
        </w:rPr>
      </w:pPr>
    </w:p>
    <w:p w14:paraId="7F383274" w14:textId="4DB3414E" w:rsidR="008A5AE3" w:rsidRDefault="008A5AE3" w:rsidP="008A5AE3">
      <w:r>
        <w:t>While this is running you can view the steps with the Dynamic Management Views (DMV</w:t>
      </w:r>
      <w:r w:rsidR="007E4DC3">
        <w:t>s</w:t>
      </w:r>
      <w:r>
        <w:t xml:space="preserve">) </w:t>
      </w:r>
    </w:p>
    <w:p w14:paraId="49084CA9" w14:textId="399C0CF2" w:rsidR="000C7243" w:rsidRDefault="000C7243" w:rsidP="008A5AE3">
      <w:r>
        <w:t xml:space="preserve">Open another Query windows </w:t>
      </w:r>
      <w:r w:rsidR="00690C51">
        <w:t xml:space="preserve">as admin user </w:t>
      </w:r>
      <w:r>
        <w:t>and execute</w:t>
      </w:r>
      <w:r w:rsidR="00D2584D">
        <w:t xml:space="preserve"> the following script with the AdventureWorksDW selected.  </w:t>
      </w:r>
    </w:p>
    <w:p w14:paraId="21C64ED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740A35F" w14:textId="34C26C6D"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5C87284" w14:textId="4FCA6AC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dm_pdw_exec_requests r </w:t>
      </w:r>
    </w:p>
    <w:p w14:paraId="646D2754" w14:textId="689291C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p>
    <w:p w14:paraId="65DE0738" w14:textId="236E9594"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 s</w:t>
      </w:r>
    </w:p>
    <w:p w14:paraId="11C7E44F" w14:textId="6D520BE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request_id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
    <w:p w14:paraId="3C8E72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'STG_text_load'</w:t>
      </w:r>
    </w:p>
    <w:p w14:paraId="25C73CFF" w14:textId="32A96FF0" w:rsidR="008A5AE3" w:rsidRDefault="008A5AE3" w:rsidP="008A5AE3"/>
    <w:p w14:paraId="293823BB" w14:textId="6759907F" w:rsidR="00D2584D" w:rsidRDefault="00D2584D" w:rsidP="008A5AE3">
      <w:r>
        <w:t>You should see results like this;</w:t>
      </w:r>
    </w:p>
    <w:p w14:paraId="72094B99" w14:textId="590E709D" w:rsidR="00D2584D" w:rsidRDefault="00D2584D" w:rsidP="008A5AE3">
      <w:r>
        <w:rPr>
          <w:noProof/>
        </w:rPr>
        <w:drawing>
          <wp:inline distT="0" distB="0" distL="0" distR="0" wp14:anchorId="1A032183" wp14:editId="3434676A">
            <wp:extent cx="5943600" cy="842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42645"/>
                    </a:xfrm>
                    <a:prstGeom prst="rect">
                      <a:avLst/>
                    </a:prstGeom>
                  </pic:spPr>
                </pic:pic>
              </a:graphicData>
            </a:graphic>
          </wp:inline>
        </w:drawing>
      </w:r>
    </w:p>
    <w:p w14:paraId="129E4A56" w14:textId="10667FF9" w:rsidR="008A5AE3" w:rsidRDefault="008A5AE3" w:rsidP="008A5AE3">
      <w:r>
        <w:t>You’ll probably notice that the operation is in the HadoopRoundRobinOperation operation_type</w:t>
      </w:r>
      <w:r w:rsidR="00DA5643">
        <w:t xml:space="preserve"> for quite a while</w:t>
      </w:r>
      <w:r>
        <w:t xml:space="preserve">. This is the operation the reads the files from the data source into SQL DW. Notice that this step has a DMS location_type. DMS stands for Data Movement Service. This component of the DW architecture is responsible for data movement between nodes and data movement from outside sources into SQL DW. </w:t>
      </w:r>
    </w:p>
    <w:p w14:paraId="4D971C66" w14:textId="39295E2E" w:rsidR="008A5AE3" w:rsidRDefault="008A5AE3" w:rsidP="008A5AE3"/>
    <w:p w14:paraId="6A3622FB" w14:textId="77777777" w:rsidR="008A5AE3" w:rsidRPr="0073311A" w:rsidRDefault="008A5AE3" w:rsidP="008A5AE3">
      <w:r>
        <w:t xml:space="preserve">We can see more detailed information about what is happening in this step with the following. </w:t>
      </w:r>
    </w:p>
    <w:p w14:paraId="4B7B62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78FE1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[dm_pdw_dms_external_work] ew </w:t>
      </w:r>
    </w:p>
    <w:p w14:paraId="45CD309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dm_pdw_exec_requests r </w:t>
      </w:r>
    </w:p>
    <w:p w14:paraId="6BCF1F6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request_id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
    <w:p w14:paraId="03F46B8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 s</w:t>
      </w:r>
    </w:p>
    <w:p w14:paraId="52CD6A5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request_id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
    <w:p w14:paraId="2D746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'STG_text_load'</w:t>
      </w:r>
    </w:p>
    <w:p w14:paraId="030EDE7C" w14:textId="6535740F" w:rsidR="008A5AE3" w:rsidRDefault="008A5AE3" w:rsidP="008A5AE3">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input_name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read_location</w:t>
      </w:r>
    </w:p>
    <w:p w14:paraId="2BAF5DBC" w14:textId="08C21EF3" w:rsidR="008A5AE3" w:rsidRDefault="008A5AE3" w:rsidP="008A5AE3">
      <w:r>
        <w:lastRenderedPageBreak/>
        <w:t xml:space="preserve">This is particularly interesting because it shows how we effectively load uncompressed Delimited Text files in parallel. For large files &gt;512 MB, we split the file into multiple chunks so it can be read more efficiently. </w:t>
      </w:r>
    </w:p>
    <w:p w14:paraId="5F054CD1" w14:textId="0047E191" w:rsidR="008A5AE3" w:rsidRDefault="005C4079" w:rsidP="00855941">
      <w:pPr>
        <w:pStyle w:val="Heading3"/>
      </w:pPr>
      <w:bookmarkStart w:id="7" w:name="_Toc18904974"/>
      <w:r>
        <w:t xml:space="preserve">Part 2 - </w:t>
      </w:r>
      <w:r w:rsidR="008A5AE3" w:rsidRPr="00DB6D1C">
        <w:t>Parquet</w:t>
      </w:r>
      <w:bookmarkEnd w:id="7"/>
    </w:p>
    <w:p w14:paraId="785C1C53" w14:textId="425A98A2" w:rsidR="008A5AE3" w:rsidRDefault="008A5AE3" w:rsidP="008A5AE3">
      <w:r>
        <w:t xml:space="preserve">For Parquet, let’s kick off the code and then talk </w:t>
      </w:r>
      <w:r w:rsidR="004F27A3">
        <w:t xml:space="preserve">about </w:t>
      </w:r>
      <w:r>
        <w:t xml:space="preserve">what’s happening while the data loads. </w:t>
      </w:r>
    </w:p>
    <w:p w14:paraId="453B9CAA" w14:textId="7B7D029A" w:rsidR="004B2E47" w:rsidRPr="00DB6D1C" w:rsidRDefault="004B2E47" w:rsidP="008A5AE3">
      <w:r>
        <w:t xml:space="preserve">Execute the following statements as </w:t>
      </w:r>
      <w:r w:rsidRPr="005A5082">
        <w:rPr>
          <w:b/>
          <w:bCs/>
        </w:rPr>
        <w:t>admin user (</w:t>
      </w:r>
      <w:r w:rsidR="00637C1E" w:rsidRPr="005A5082">
        <w:rPr>
          <w:b/>
          <w:bCs/>
        </w:rPr>
        <w:t>sql</w:t>
      </w:r>
      <w:r w:rsidR="001F48FC" w:rsidRPr="005A5082">
        <w:rPr>
          <w:b/>
          <w:bCs/>
        </w:rPr>
        <w:t>a</w:t>
      </w:r>
      <w:r w:rsidR="00637C1E" w:rsidRPr="005A5082">
        <w:rPr>
          <w:b/>
          <w:bCs/>
        </w:rPr>
        <w:t>dmin)</w:t>
      </w:r>
    </w:p>
    <w:p w14:paraId="30DC9456" w14:textId="0372ABC9" w:rsidR="002B7603" w:rsidRDefault="002B7603" w:rsidP="008A5AE3">
      <w:pPr>
        <w:autoSpaceDE w:val="0"/>
        <w:autoSpaceDN w:val="0"/>
        <w:adjustRightInd w:val="0"/>
        <w:spacing w:after="0" w:line="240" w:lineRule="auto"/>
        <w:rPr>
          <w:rFonts w:ascii="Consolas" w:hAnsi="Consolas" w:cs="Consolas"/>
          <w:color w:val="0000FF"/>
          <w:sz w:val="19"/>
          <w:szCs w:val="19"/>
          <w:highlight w:val="white"/>
        </w:rPr>
      </w:pPr>
    </w:p>
    <w:p w14:paraId="0DAB2C8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[Parquet]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PARQUET</w:t>
      </w:r>
      <w:r>
        <w:rPr>
          <w:rFonts w:ascii="Consolas" w:hAnsi="Consolas" w:cs="Consolas"/>
          <w:color w:val="808080"/>
          <w:sz w:val="19"/>
          <w:szCs w:val="19"/>
          <w:highlight w:val="white"/>
        </w:rPr>
        <w:t>)</w:t>
      </w:r>
    </w:p>
    <w:p w14:paraId="7AD934B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C8A8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1E3C48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[STG_factWeatherMeasurements_parquet]</w:t>
      </w:r>
    </w:p>
    <w:p w14:paraId="39F745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E3B1D3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[SiteName]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DC40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[ReadinType]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B30F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[ReadingTypeID]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86667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[ReadingValue]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BA56C2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[ReadingTimestamp]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333F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[ReadingUnit]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2487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[fpscode]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6297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498F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43021B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[Ready_store]</w:t>
      </w:r>
      <w:r>
        <w:rPr>
          <w:rFonts w:ascii="Consolas" w:hAnsi="Consolas" w:cs="Consolas"/>
          <w:color w:val="808080"/>
          <w:sz w:val="19"/>
          <w:szCs w:val="19"/>
          <w:highlight w:val="white"/>
        </w:rPr>
        <w:t>,</w:t>
      </w:r>
    </w:p>
    <w:p w14:paraId="42DD2A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N'loading/factWeatherMeasurements/Parquet_files'</w:t>
      </w:r>
      <w:r>
        <w:rPr>
          <w:rFonts w:ascii="Consolas" w:hAnsi="Consolas" w:cs="Consolas"/>
          <w:color w:val="808080"/>
          <w:sz w:val="19"/>
          <w:szCs w:val="19"/>
          <w:highlight w:val="white"/>
        </w:rPr>
        <w:t>,</w:t>
      </w:r>
    </w:p>
    <w:p w14:paraId="39BB8F1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[Parquet]</w:t>
      </w:r>
      <w:r>
        <w:rPr>
          <w:rFonts w:ascii="Consolas" w:hAnsi="Consolas" w:cs="Consolas"/>
          <w:color w:val="808080"/>
          <w:sz w:val="19"/>
          <w:szCs w:val="19"/>
          <w:highlight w:val="white"/>
        </w:rPr>
        <w:t>,</w:t>
      </w:r>
    </w:p>
    <w:p w14:paraId="6B6DF19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3DA5EE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B77F2E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3AD5A4F" w14:textId="5B49D452"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9CE9356" w14:textId="7A347A86" w:rsidR="00BA6867" w:rsidRPr="00DB6D1C" w:rsidRDefault="00BA6867" w:rsidP="00BA6867">
      <w:r>
        <w:t xml:space="preserve">Execute the following CTAS as </w:t>
      </w:r>
      <w:r w:rsidRPr="00DD233F">
        <w:rPr>
          <w:b/>
          <w:bCs/>
        </w:rPr>
        <w:t>load user</w:t>
      </w:r>
      <w:r>
        <w:t xml:space="preserve"> (</w:t>
      </w:r>
      <w:r w:rsidRPr="00DD233F">
        <w:rPr>
          <w:b/>
          <w:bCs/>
        </w:rPr>
        <w:t>usgs</w:t>
      </w:r>
      <w:r w:rsidR="0046317E" w:rsidRPr="00DD233F">
        <w:rPr>
          <w:b/>
          <w:bCs/>
        </w:rPr>
        <w:t>Loader</w:t>
      </w:r>
      <w:r>
        <w:t>)</w:t>
      </w:r>
      <w:r w:rsidR="00542450">
        <w:t xml:space="preserve"> (in the query tab loggin as the load user</w:t>
      </w:r>
    </w:p>
    <w:p w14:paraId="0C6E67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[STG_parquet_load]</w:t>
      </w:r>
    </w:p>
    <w:p w14:paraId="029330A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3BD2B7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3936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0CF4199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0B858D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D91EE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28A666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2877F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[STG_factWeatherMeasurements_parquet]</w:t>
      </w:r>
    </w:p>
    <w:p w14:paraId="732D2B7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'STG_parquet_load'</w:t>
      </w:r>
      <w:r>
        <w:rPr>
          <w:rFonts w:ascii="Consolas" w:hAnsi="Consolas" w:cs="Consolas"/>
          <w:color w:val="808080"/>
          <w:sz w:val="19"/>
          <w:szCs w:val="19"/>
          <w:highlight w:val="white"/>
        </w:rPr>
        <w:t>)</w:t>
      </w:r>
    </w:p>
    <w:p w14:paraId="39FECC86" w14:textId="5EA955EF"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2152ABE2" w14:textId="77777777" w:rsidR="002B7603" w:rsidRDefault="002B7603" w:rsidP="008A5AE3">
      <w:pPr>
        <w:autoSpaceDE w:val="0"/>
        <w:autoSpaceDN w:val="0"/>
        <w:adjustRightInd w:val="0"/>
        <w:spacing w:after="0" w:line="240" w:lineRule="auto"/>
        <w:rPr>
          <w:rFonts w:ascii="Consolas" w:hAnsi="Consolas" w:cs="Consolas"/>
          <w:color w:val="000000"/>
          <w:sz w:val="19"/>
          <w:szCs w:val="19"/>
          <w:highlight w:val="white"/>
        </w:rPr>
      </w:pPr>
    </w:p>
    <w:p w14:paraId="557C2BFF" w14:textId="1A2A1789" w:rsidR="008A5AE3" w:rsidRPr="0029337C" w:rsidRDefault="008A5AE3" w:rsidP="008A5AE3">
      <w:pPr>
        <w:autoSpaceDE w:val="0"/>
        <w:autoSpaceDN w:val="0"/>
        <w:adjustRightInd w:val="0"/>
        <w:spacing w:after="0" w:line="240" w:lineRule="auto"/>
      </w:pPr>
      <w:r w:rsidRPr="0029337C">
        <w:t xml:space="preserve">The first thing that we did above was create a new External File Format named Parquet. Notice that this didn’t require a lot of information because the Parquet file format is predefined unlike delimited text. This helps keep data consistent when it moves around an </w:t>
      </w:r>
      <w:r>
        <w:t xml:space="preserve">open big data </w:t>
      </w:r>
      <w:r w:rsidRPr="0029337C">
        <w:t xml:space="preserve">ecosystem. </w:t>
      </w:r>
    </w:p>
    <w:p w14:paraId="0419E2A3" w14:textId="337E8A42" w:rsidR="008A5AE3" w:rsidRDefault="008A5AE3" w:rsidP="008A5AE3"/>
    <w:p w14:paraId="75221842" w14:textId="77777777" w:rsidR="008A5AE3" w:rsidRDefault="008A5AE3" w:rsidP="008A5AE3">
      <w:r>
        <w:t xml:space="preserve">If we look at the files on the storage layer, we can see that the data size is much smaller than delimited text files. This is because Parquet is a columnar format and has compression built into the file format. </w:t>
      </w:r>
    </w:p>
    <w:p w14:paraId="75E41B02" w14:textId="0D80D98A" w:rsidR="00CA77E2" w:rsidRPr="00DB6D1C" w:rsidRDefault="00CA77E2" w:rsidP="008A5AE3">
      <w:pPr>
        <w:rPr>
          <w:b/>
        </w:rPr>
      </w:pPr>
      <w:r>
        <w:rPr>
          <w:noProof/>
        </w:rPr>
        <w:lastRenderedPageBreak/>
        <w:drawing>
          <wp:inline distT="0" distB="0" distL="0" distR="0" wp14:anchorId="23263A35" wp14:editId="69DD24E4">
            <wp:extent cx="5943600"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92530"/>
                    </a:xfrm>
                    <a:prstGeom prst="rect">
                      <a:avLst/>
                    </a:prstGeom>
                  </pic:spPr>
                </pic:pic>
              </a:graphicData>
            </a:graphic>
          </wp:inline>
        </w:drawing>
      </w:r>
    </w:p>
    <w:p w14:paraId="631DDFE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64D3CBFA" w14:textId="7E9633BC"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sidRPr="002879BA">
        <w:t>Let</w:t>
      </w:r>
      <w:r>
        <w:t>’</w:t>
      </w:r>
      <w:r w:rsidRPr="002879BA">
        <w:t>s take a look at the DMVs again to see what happens with Parquet</w:t>
      </w:r>
      <w:r>
        <w:t xml:space="preserve"> load.</w:t>
      </w:r>
    </w:p>
    <w:p w14:paraId="086F82FA" w14:textId="39005742"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43C90563" w14:textId="51B22BB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ew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1E07E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[dm_pdw_dms_external_work] ew </w:t>
      </w:r>
    </w:p>
    <w:p w14:paraId="6C6C93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dm_pdw_exec_requests r </w:t>
      </w:r>
    </w:p>
    <w:p w14:paraId="1C76999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request_id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
    <w:p w14:paraId="0CEE3A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 s</w:t>
      </w:r>
    </w:p>
    <w:p w14:paraId="2A3F61A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request_id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
    <w:p w14:paraId="5C92410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'STG_parquet_load'</w:t>
      </w:r>
    </w:p>
    <w:p w14:paraId="57AB20A8" w14:textId="71AAFDC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start_time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dms_step_index</w:t>
      </w:r>
    </w:p>
    <w:p w14:paraId="6091FCDE" w14:textId="634BA26A"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7A2A4BB" w14:textId="6C9059F7" w:rsidR="008A5AE3" w:rsidRPr="002879BA" w:rsidRDefault="008A5AE3" w:rsidP="008A5AE3">
      <w:pPr>
        <w:autoSpaceDE w:val="0"/>
        <w:autoSpaceDN w:val="0"/>
        <w:adjustRightInd w:val="0"/>
        <w:spacing w:after="0" w:line="240" w:lineRule="auto"/>
      </w:pPr>
      <w:r w:rsidRPr="002879BA">
        <w:t xml:space="preserve">Parquet is </w:t>
      </w:r>
      <w:r w:rsidR="00970461" w:rsidRPr="002879BA">
        <w:t>not spli</w:t>
      </w:r>
      <w:r w:rsidR="007D4E65">
        <w:t>t-</w:t>
      </w:r>
      <w:r w:rsidR="00970461" w:rsidRPr="002879BA">
        <w:t xml:space="preserve">able today </w:t>
      </w:r>
      <w:r w:rsidR="00970461">
        <w:t xml:space="preserve">in </w:t>
      </w:r>
      <w:r w:rsidRPr="002879BA">
        <w:t xml:space="preserve">SQL DW. This is shown by each file only appearing once. Also, notice that DMS_Step_Index values show up more than once. This means that </w:t>
      </w:r>
      <w:r w:rsidR="005134A3">
        <w:t xml:space="preserve">the </w:t>
      </w:r>
      <w:r w:rsidRPr="002879BA">
        <w:t>reader read one file</w:t>
      </w:r>
      <w:r w:rsidR="005134A3">
        <w:t xml:space="preserve"> through</w:t>
      </w:r>
      <w:r w:rsidRPr="002879BA">
        <w:t xml:space="preserve"> to its entirety then went back and start</w:t>
      </w:r>
      <w:r w:rsidR="005134A3">
        <w:t>ed</w:t>
      </w:r>
      <w:r w:rsidRPr="002879BA">
        <w:t xml:space="preserve"> reading the next one. </w:t>
      </w:r>
    </w:p>
    <w:p w14:paraId="5D205FC8" w14:textId="17D65C81"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15A76D13" w14:textId="01BA2AFD"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0CC1F15F" w14:textId="30332F8C" w:rsidR="008A5AE3" w:rsidRPr="00D74285" w:rsidRDefault="008A5AE3" w:rsidP="008A5AE3">
      <w:r>
        <w:rPr>
          <w:noProof/>
        </w:rPr>
        <w:drawing>
          <wp:inline distT="0" distB="0" distL="0" distR="0" wp14:anchorId="5A0930BA" wp14:editId="2D9F3241">
            <wp:extent cx="594360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60120"/>
                    </a:xfrm>
                    <a:prstGeom prst="rect">
                      <a:avLst/>
                    </a:prstGeom>
                  </pic:spPr>
                </pic:pic>
              </a:graphicData>
            </a:graphic>
          </wp:inline>
        </w:drawing>
      </w:r>
    </w:p>
    <w:p w14:paraId="741099F2" w14:textId="77777777" w:rsidR="008A5AE3" w:rsidRDefault="008A5AE3" w:rsidP="008A5AE3">
      <w:pPr>
        <w:rPr>
          <w:b/>
          <w:color w:val="0070C0"/>
          <w:sz w:val="28"/>
          <w:szCs w:val="28"/>
        </w:rPr>
      </w:pPr>
    </w:p>
    <w:p w14:paraId="12D4DBA7" w14:textId="47F59BDA" w:rsidR="008A5AE3" w:rsidRDefault="005C4079" w:rsidP="00855941">
      <w:pPr>
        <w:pStyle w:val="Heading3"/>
      </w:pPr>
      <w:bookmarkStart w:id="8" w:name="_Toc18904975"/>
      <w:r>
        <w:t xml:space="preserve">Part 3 - </w:t>
      </w:r>
      <w:r w:rsidR="008A5AE3" w:rsidRPr="00DB6D1C">
        <w:t>GZIP Compressed Delimited Text</w:t>
      </w:r>
      <w:bookmarkEnd w:id="8"/>
    </w:p>
    <w:p w14:paraId="329798F2" w14:textId="4936EDDD" w:rsidR="008A5AE3" w:rsidRPr="004E07EF" w:rsidRDefault="008A5AE3" w:rsidP="008A5AE3">
      <w:r w:rsidRPr="004E07EF">
        <w:t>Again</w:t>
      </w:r>
      <w:r>
        <w:t>,</w:t>
      </w:r>
      <w:r w:rsidRPr="004E07EF">
        <w:t xml:space="preserve"> let’s go ahead and execute the following statements before discussing </w:t>
      </w:r>
    </w:p>
    <w:p w14:paraId="6DE0BAD7" w14:textId="4BD2EDCC" w:rsidR="008A5AE3" w:rsidRPr="00EB7A66" w:rsidRDefault="004F5B30" w:rsidP="008A5AE3">
      <w:pPr>
        <w:rPr>
          <w:b/>
          <w:bCs/>
          <w:u w:val="single"/>
        </w:rPr>
      </w:pPr>
      <w:r w:rsidRPr="00EB7A66">
        <w:rPr>
          <w:b/>
          <w:bCs/>
          <w:u w:val="single"/>
        </w:rPr>
        <w:t>As admin user:</w:t>
      </w:r>
    </w:p>
    <w:p w14:paraId="1D394AA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compressed_TextFileFormat_Ready </w:t>
      </w:r>
    </w:p>
    <w:p w14:paraId="39F1AFE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07F6E6F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07AA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0F13E5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p>
    <w:p w14:paraId="0965C5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04FAE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2BE880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DATA_COMPRESSION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N'org.apache.hadoop.io.compress.GzipCodec'</w:t>
      </w:r>
    </w:p>
    <w:p w14:paraId="119BBB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E672A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6CF68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DDF3E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[STG_factWeatherMeasurements_CompressedText]</w:t>
      </w:r>
    </w:p>
    <w:p w14:paraId="4872AF8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2C4D6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[SiteName]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6DE9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[ReadinType]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7B4BD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[ReadingTypeID]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C5C19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[ReadingValue]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A183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[ReadingTimestamp]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4701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[ReadingUnit]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E2305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[fpscode]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8C20C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AD2D18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4BC1F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01DB2F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[Ready_store]</w:t>
      </w:r>
      <w:r>
        <w:rPr>
          <w:rFonts w:ascii="Consolas" w:hAnsi="Consolas" w:cs="Consolas"/>
          <w:color w:val="808080"/>
          <w:sz w:val="19"/>
          <w:szCs w:val="19"/>
          <w:highlight w:val="white"/>
        </w:rPr>
        <w:t>,</w:t>
      </w:r>
    </w:p>
    <w:p w14:paraId="0E66F1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N'loading/factWeatherMeasurements/Compressed_Text_files'</w:t>
      </w:r>
      <w:r>
        <w:rPr>
          <w:rFonts w:ascii="Consolas" w:hAnsi="Consolas" w:cs="Consolas"/>
          <w:color w:val="808080"/>
          <w:sz w:val="19"/>
          <w:szCs w:val="19"/>
          <w:highlight w:val="white"/>
        </w:rPr>
        <w:t>,</w:t>
      </w:r>
    </w:p>
    <w:p w14:paraId="1E3FA1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[compressed_TextFileFormat_Ready]</w:t>
      </w:r>
      <w:r>
        <w:rPr>
          <w:rFonts w:ascii="Consolas" w:hAnsi="Consolas" w:cs="Consolas"/>
          <w:color w:val="808080"/>
          <w:sz w:val="19"/>
          <w:szCs w:val="19"/>
          <w:highlight w:val="white"/>
        </w:rPr>
        <w:t>,</w:t>
      </w:r>
    </w:p>
    <w:p w14:paraId="0A1AAC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3C5159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17EBCD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C43D34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10DD4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C02FE48" w14:textId="63681F95" w:rsidR="00897200" w:rsidRPr="00635849" w:rsidRDefault="00635849" w:rsidP="008A5AE3">
      <w:pPr>
        <w:autoSpaceDE w:val="0"/>
        <w:autoSpaceDN w:val="0"/>
        <w:adjustRightInd w:val="0"/>
        <w:spacing w:after="0" w:line="240" w:lineRule="auto"/>
        <w:rPr>
          <w:rFonts w:ascii="Consolas" w:hAnsi="Consolas" w:cs="Consolas"/>
          <w:b/>
          <w:bCs/>
          <w:color w:val="000000"/>
          <w:sz w:val="19"/>
          <w:szCs w:val="19"/>
          <w:highlight w:val="white"/>
        </w:rPr>
      </w:pPr>
      <w:r w:rsidRPr="00635849">
        <w:rPr>
          <w:rFonts w:ascii="Consolas" w:hAnsi="Consolas" w:cs="Consolas"/>
          <w:b/>
          <w:bCs/>
          <w:color w:val="000000"/>
          <w:sz w:val="19"/>
          <w:szCs w:val="19"/>
          <w:highlight w:val="white"/>
        </w:rPr>
        <w:t>As load user (usgsLoader)</w:t>
      </w:r>
    </w:p>
    <w:p w14:paraId="6AA07C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[STG_compressed_text_load]</w:t>
      </w:r>
    </w:p>
    <w:p w14:paraId="29E321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9831E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643BB5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6F777F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65BA6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5183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C980B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FFD3D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[STG_factWeatherMeasurements_CompressedText]</w:t>
      </w:r>
    </w:p>
    <w:p w14:paraId="413DC1E8" w14:textId="290F2DDB" w:rsidR="008A5AE3" w:rsidRDefault="008A5AE3" w:rsidP="008A5AE3">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'STG_compressed_text_load'</w:t>
      </w:r>
      <w:r>
        <w:rPr>
          <w:rFonts w:ascii="Consolas" w:hAnsi="Consolas" w:cs="Consolas"/>
          <w:color w:val="808080"/>
          <w:sz w:val="19"/>
          <w:szCs w:val="19"/>
          <w:highlight w:val="white"/>
        </w:rPr>
        <w:t>)</w:t>
      </w:r>
    </w:p>
    <w:p w14:paraId="42393CC4" w14:textId="77777777" w:rsidR="008018B5" w:rsidRDefault="008018B5" w:rsidP="00801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65EE9B9" w14:textId="77777777" w:rsidR="008018B5" w:rsidRDefault="008018B5" w:rsidP="008A5AE3">
      <w:pPr>
        <w:autoSpaceDE w:val="0"/>
        <w:autoSpaceDN w:val="0"/>
        <w:adjustRightInd w:val="0"/>
        <w:spacing w:after="0" w:line="240" w:lineRule="auto"/>
        <w:rPr>
          <w:rFonts w:ascii="Consolas" w:hAnsi="Consolas" w:cs="Consolas"/>
          <w:color w:val="808080"/>
          <w:sz w:val="19"/>
          <w:szCs w:val="19"/>
          <w:highlight w:val="white"/>
        </w:rPr>
      </w:pPr>
    </w:p>
    <w:p w14:paraId="02515F77" w14:textId="77777777" w:rsidR="007B47F9" w:rsidRDefault="007B47F9" w:rsidP="008A5AE3">
      <w:pPr>
        <w:autoSpaceDE w:val="0"/>
        <w:autoSpaceDN w:val="0"/>
        <w:adjustRightInd w:val="0"/>
        <w:spacing w:after="0" w:line="240" w:lineRule="auto"/>
        <w:rPr>
          <w:rFonts w:ascii="Consolas" w:hAnsi="Consolas" w:cs="Consolas"/>
          <w:color w:val="000000"/>
          <w:sz w:val="19"/>
          <w:szCs w:val="19"/>
          <w:highlight w:val="white"/>
        </w:rPr>
      </w:pPr>
    </w:p>
    <w:p w14:paraId="7BC203D5" w14:textId="42EBF6A3" w:rsidR="008A5AE3" w:rsidRDefault="008A5AE3" w:rsidP="008A5AE3"/>
    <w:p w14:paraId="17665CDC" w14:textId="36B3CBE7" w:rsidR="008A5AE3" w:rsidRDefault="008A5AE3" w:rsidP="008A5AE3">
      <w:r>
        <w:rPr>
          <w:noProof/>
        </w:rPr>
        <w:drawing>
          <wp:inline distT="0" distB="0" distL="0" distR="0" wp14:anchorId="4F57A38E" wp14:editId="702A6469">
            <wp:extent cx="5943600" cy="1370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70965"/>
                    </a:xfrm>
                    <a:prstGeom prst="rect">
                      <a:avLst/>
                    </a:prstGeom>
                  </pic:spPr>
                </pic:pic>
              </a:graphicData>
            </a:graphic>
          </wp:inline>
        </w:drawing>
      </w:r>
    </w:p>
    <w:p w14:paraId="564E6203" w14:textId="1812EE59" w:rsidR="008A5AE3" w:rsidRDefault="008A5AE3" w:rsidP="008A5AE3"/>
    <w:p w14:paraId="294E9D55" w14:textId="10183310" w:rsidR="008A5AE3" w:rsidRDefault="008A5AE3" w:rsidP="008A5AE3">
      <w:r>
        <w:t>Again</w:t>
      </w:r>
      <w:r w:rsidR="008018B5">
        <w:t>,</w:t>
      </w:r>
      <w:r>
        <w:t xml:space="preserve"> you will notice that SQL DW does not split GZIP compressed files. This is because the compression algorithm itself is not split</w:t>
      </w:r>
      <w:r w:rsidR="00A0150C">
        <w:t>-</w:t>
      </w:r>
      <w:r>
        <w:t>able. More on this problem later!</w:t>
      </w:r>
    </w:p>
    <w:p w14:paraId="2ABA26A0" w14:textId="125E7627" w:rsidR="008A5AE3" w:rsidRDefault="008A5AE3" w:rsidP="008A5AE3">
      <w:r>
        <w:t>Let’s take a moment and compare performance of the three file formats that we used.</w:t>
      </w:r>
      <w:r w:rsidR="007D2C72">
        <w:t xml:space="preserve"> (NOTE: Wait until the CTAS is completed before you execute the statement below)</w:t>
      </w:r>
    </w:p>
    <w:p w14:paraId="5A9154C4" w14:textId="1A60448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total_elapsed_time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[avg_loadTime_ms]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146DC94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dm_pdw_exec_requests </w:t>
      </w:r>
    </w:p>
    <w:p w14:paraId="52CEAB96" w14:textId="12137AE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 NOT NULL</w:t>
      </w:r>
      <w:r>
        <w:rPr>
          <w:rFonts w:ascii="Consolas" w:hAnsi="Consolas" w:cs="Consolas"/>
          <w:color w:val="000000"/>
          <w:sz w:val="19"/>
          <w:szCs w:val="19"/>
          <w:highlight w:val="white"/>
        </w:rPr>
        <w:t xml:space="preserve"> </w:t>
      </w:r>
    </w:p>
    <w:p w14:paraId="5D9985B0" w14:textId="10F3020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5C4432D3" w14:textId="7B5C234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A5A8CB3" w14:textId="6F894163" w:rsidR="008A5AE3" w:rsidRDefault="008A5AE3" w:rsidP="008A5AE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w:t>
      </w:r>
    </w:p>
    <w:p w14:paraId="7F9E5CAF" w14:textId="7956B12A" w:rsidR="008A5AE3" w:rsidRDefault="008A5AE3" w:rsidP="008A5AE3">
      <w:pPr>
        <w:rPr>
          <w:rFonts w:ascii="Consolas" w:hAnsi="Consolas" w:cs="Consolas"/>
          <w:color w:val="000000"/>
          <w:sz w:val="19"/>
          <w:szCs w:val="19"/>
        </w:rPr>
      </w:pPr>
    </w:p>
    <w:p w14:paraId="0DD78163" w14:textId="77777777" w:rsidR="008A5AE3" w:rsidRDefault="008A5AE3" w:rsidP="008A5AE3"/>
    <w:tbl>
      <w:tblPr>
        <w:tblW w:w="4510" w:type="dxa"/>
        <w:tblLook w:val="04A0" w:firstRow="1" w:lastRow="0" w:firstColumn="1" w:lastColumn="0" w:noHBand="0" w:noVBand="1"/>
      </w:tblPr>
      <w:tblGrid>
        <w:gridCol w:w="1980"/>
        <w:gridCol w:w="2716"/>
      </w:tblGrid>
      <w:tr w:rsidR="008A5AE3" w:rsidRPr="004E07EF" w14:paraId="5023F71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52AB5FC" w14:textId="77777777" w:rsidR="008A5AE3" w:rsidRPr="004E07EF" w:rsidRDefault="008A5AE3" w:rsidP="008A5AE3">
            <w:pPr>
              <w:spacing w:after="0" w:line="240" w:lineRule="auto"/>
              <w:rPr>
                <w:rFonts w:ascii="Calibri" w:eastAsia="Times New Roman" w:hAnsi="Calibri" w:cs="Calibri"/>
                <w:b/>
                <w:bCs/>
                <w:color w:val="FFFFFF"/>
              </w:rPr>
            </w:pPr>
            <w:r w:rsidRPr="004E07EF">
              <w:rPr>
                <w:rFonts w:ascii="Calibri" w:eastAsia="Times New Roman" w:hAnsi="Calibri" w:cs="Calibri"/>
                <w:b/>
                <w:bCs/>
                <w:color w:val="FFFFFF"/>
              </w:rPr>
              <w:t>avg_loadTime_ms</w:t>
            </w:r>
          </w:p>
        </w:tc>
        <w:tc>
          <w:tcPr>
            <w:tcW w:w="2530" w:type="dxa"/>
            <w:tcBorders>
              <w:top w:val="single" w:sz="4" w:space="0" w:color="8EA9DB"/>
              <w:left w:val="nil"/>
              <w:bottom w:val="single" w:sz="4" w:space="0" w:color="8EA9DB"/>
              <w:right w:val="single" w:sz="4" w:space="0" w:color="8EA9DB"/>
            </w:tcBorders>
            <w:shd w:val="clear" w:color="4472C4" w:fill="4472C4"/>
            <w:noWrap/>
            <w:vAlign w:val="bottom"/>
            <w:hideMark/>
          </w:tcPr>
          <w:p w14:paraId="429458EB" w14:textId="77777777" w:rsidR="008A5AE3" w:rsidRPr="004E07EF" w:rsidRDefault="008A5AE3" w:rsidP="008A5AE3">
            <w:pPr>
              <w:spacing w:after="0" w:line="240" w:lineRule="auto"/>
              <w:rPr>
                <w:rFonts w:ascii="Calibri" w:eastAsia="Times New Roman" w:hAnsi="Calibri" w:cs="Calibri"/>
                <w:b/>
                <w:bCs/>
                <w:color w:val="FFFFFF"/>
              </w:rPr>
            </w:pPr>
            <w:r w:rsidRPr="004E07EF">
              <w:rPr>
                <w:rFonts w:ascii="Calibri" w:eastAsia="Times New Roman" w:hAnsi="Calibri" w:cs="Calibri"/>
                <w:b/>
                <w:bCs/>
                <w:color w:val="FFFFFF"/>
              </w:rPr>
              <w:t>label</w:t>
            </w:r>
          </w:p>
        </w:tc>
      </w:tr>
      <w:tr w:rsidR="008A5AE3" w:rsidRPr="004E07EF" w14:paraId="0F71C897"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CA8D97"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253246</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0BA68CBC" w14:textId="77777777" w:rsidR="008A5AE3" w:rsidRPr="004E07EF" w:rsidRDefault="008A5AE3" w:rsidP="008A5AE3">
            <w:pPr>
              <w:spacing w:after="0" w:line="240" w:lineRule="auto"/>
              <w:rPr>
                <w:rFonts w:ascii="Calibri" w:eastAsia="Times New Roman" w:hAnsi="Calibri" w:cs="Calibri"/>
                <w:color w:val="000000"/>
              </w:rPr>
            </w:pPr>
            <w:r w:rsidRPr="004E07EF">
              <w:rPr>
                <w:rFonts w:ascii="Calibri" w:eastAsia="Times New Roman" w:hAnsi="Calibri" w:cs="Calibri"/>
                <w:color w:val="000000"/>
              </w:rPr>
              <w:t>STG_compressed_text_load</w:t>
            </w:r>
          </w:p>
        </w:tc>
      </w:tr>
      <w:tr w:rsidR="008A5AE3" w:rsidRPr="004E07EF" w14:paraId="3E44292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B28F67D"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263624</w:t>
            </w:r>
          </w:p>
        </w:tc>
        <w:tc>
          <w:tcPr>
            <w:tcW w:w="2530" w:type="dxa"/>
            <w:tcBorders>
              <w:top w:val="single" w:sz="4" w:space="0" w:color="8EA9DB"/>
              <w:left w:val="nil"/>
              <w:bottom w:val="single" w:sz="4" w:space="0" w:color="8EA9DB"/>
              <w:right w:val="single" w:sz="4" w:space="0" w:color="8EA9DB"/>
            </w:tcBorders>
            <w:shd w:val="clear" w:color="auto" w:fill="auto"/>
            <w:noWrap/>
            <w:vAlign w:val="bottom"/>
            <w:hideMark/>
          </w:tcPr>
          <w:p w14:paraId="0D84E4A4" w14:textId="77777777" w:rsidR="008A5AE3" w:rsidRPr="004E07EF" w:rsidRDefault="008A5AE3" w:rsidP="008A5AE3">
            <w:pPr>
              <w:spacing w:after="0" w:line="240" w:lineRule="auto"/>
              <w:rPr>
                <w:rFonts w:ascii="Calibri" w:eastAsia="Times New Roman" w:hAnsi="Calibri" w:cs="Calibri"/>
                <w:color w:val="000000"/>
              </w:rPr>
            </w:pPr>
            <w:r w:rsidRPr="004E07EF">
              <w:rPr>
                <w:rFonts w:ascii="Calibri" w:eastAsia="Times New Roman" w:hAnsi="Calibri" w:cs="Calibri"/>
                <w:color w:val="000000"/>
              </w:rPr>
              <w:t>STG_parquet_load</w:t>
            </w:r>
          </w:p>
        </w:tc>
      </w:tr>
      <w:tr w:rsidR="008A5AE3" w:rsidRPr="004E07EF" w14:paraId="233998FF"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EB2172"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274567</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726EE44F" w14:textId="77777777" w:rsidR="008A5AE3" w:rsidRPr="004E07EF" w:rsidRDefault="008A5AE3" w:rsidP="008A5AE3">
            <w:pPr>
              <w:spacing w:after="0" w:line="240" w:lineRule="auto"/>
              <w:rPr>
                <w:rFonts w:ascii="Calibri" w:eastAsia="Times New Roman" w:hAnsi="Calibri" w:cs="Calibri"/>
                <w:color w:val="000000"/>
              </w:rPr>
            </w:pPr>
            <w:r w:rsidRPr="004E07EF">
              <w:rPr>
                <w:rFonts w:ascii="Calibri" w:eastAsia="Times New Roman" w:hAnsi="Calibri" w:cs="Calibri"/>
                <w:color w:val="000000"/>
              </w:rPr>
              <w:t>STG_text_load</w:t>
            </w:r>
          </w:p>
        </w:tc>
      </w:tr>
    </w:tbl>
    <w:p w14:paraId="57A2B252" w14:textId="179FE289" w:rsidR="008A5AE3" w:rsidRDefault="008A5AE3" w:rsidP="008A5AE3"/>
    <w:p w14:paraId="6BC26713" w14:textId="2AA21FAE" w:rsidR="008A5AE3" w:rsidRDefault="008A5AE3" w:rsidP="008A5AE3">
      <w:r>
        <w:t>It’s clear that for this particular table and data volume that compression helped. Gzip compression was the fastest, then Parquet and finally uncompressed text files. Now there are drawbacks with this. Both Gzip and Parquet files are not splittable in SQL DW. If not done correctly, this will severely impact load performance. Additionally, we have found that for wider tables with lots of strings, the CPU overhead of converting the strings slows down the overall performance. Finally, neither of the fastest two file formats are human readable. There is no easy way to visually inspect the data which can make them hard to debug in the case that anything happens during the load.</w:t>
      </w:r>
    </w:p>
    <w:p w14:paraId="491A8E22" w14:textId="3BD902E7" w:rsidR="008A5AE3" w:rsidRPr="004E07EF" w:rsidRDefault="005C4079" w:rsidP="00855941">
      <w:pPr>
        <w:pStyle w:val="Heading2"/>
      </w:pPr>
      <w:bookmarkStart w:id="9" w:name="_Toc18904976"/>
      <w:r>
        <w:t xml:space="preserve">Part 4 - </w:t>
      </w:r>
      <w:r w:rsidR="008A5AE3" w:rsidRPr="004E07EF">
        <w:t>Impact of Single File Compression</w:t>
      </w:r>
      <w:bookmarkEnd w:id="9"/>
    </w:p>
    <w:p w14:paraId="0D1F5CAF" w14:textId="3E14D0B6" w:rsidR="008A5AE3" w:rsidRPr="002E542E" w:rsidRDefault="008A5AE3" w:rsidP="008A5AE3">
      <w:r>
        <w:t xml:space="preserve">Let’s take the same data and try to load it from a single compressed Gzip file. </w:t>
      </w:r>
    </w:p>
    <w:p w14:paraId="79D3D151" w14:textId="5AA1AB16" w:rsidR="008A5AE3" w:rsidRPr="00401CDD" w:rsidRDefault="007212D8" w:rsidP="008A5AE3">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sidR="00401CDD" w:rsidRPr="00401CDD">
        <w:rPr>
          <w:rFonts w:ascii="Consolas" w:hAnsi="Consolas" w:cs="Consolas"/>
          <w:b/>
          <w:bCs/>
          <w:color w:val="000000"/>
          <w:sz w:val="19"/>
          <w:szCs w:val="19"/>
          <w:highlight w:val="white"/>
          <w:u w:val="single"/>
        </w:rPr>
        <w:t>admin user (</w:t>
      </w:r>
      <w:r w:rsidR="001C3956">
        <w:rPr>
          <w:rFonts w:ascii="Consolas" w:hAnsi="Consolas" w:cs="Consolas"/>
          <w:b/>
          <w:bCs/>
          <w:color w:val="000000"/>
          <w:sz w:val="19"/>
          <w:szCs w:val="19"/>
          <w:highlight w:val="white"/>
          <w:u w:val="single"/>
        </w:rPr>
        <w:t>sql</w:t>
      </w:r>
      <w:r w:rsidR="00401CDD" w:rsidRPr="00401CDD">
        <w:rPr>
          <w:rFonts w:ascii="Consolas" w:hAnsi="Consolas" w:cs="Consolas"/>
          <w:b/>
          <w:bCs/>
          <w:color w:val="000000"/>
          <w:sz w:val="19"/>
          <w:szCs w:val="19"/>
          <w:highlight w:val="white"/>
          <w:u w:val="single"/>
        </w:rPr>
        <w:t>admin)</w:t>
      </w:r>
    </w:p>
    <w:p w14:paraId="4E11FCE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[STG_factWeatherMeasurements_CompressedText_single_file]</w:t>
      </w:r>
    </w:p>
    <w:p w14:paraId="2320C4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B12AF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[SiteName]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D1F16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[ReadinType]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2767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[ReadingTypeID]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5AAD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[ReadingValue]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6D0F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[ReadingTimestamp]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0F292D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[ReadingUnit]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F7FC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[fpscode]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8AEDA2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6F2E92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FE7236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45328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[Ready_store]</w:t>
      </w:r>
      <w:r>
        <w:rPr>
          <w:rFonts w:ascii="Consolas" w:hAnsi="Consolas" w:cs="Consolas"/>
          <w:color w:val="808080"/>
          <w:sz w:val="19"/>
          <w:szCs w:val="19"/>
          <w:highlight w:val="white"/>
        </w:rPr>
        <w:t>,</w:t>
      </w:r>
    </w:p>
    <w:p w14:paraId="06AF58C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N'loading/factWeatherMeasurements/singlefile/Compressed_Text_files'</w:t>
      </w:r>
      <w:r>
        <w:rPr>
          <w:rFonts w:ascii="Consolas" w:hAnsi="Consolas" w:cs="Consolas"/>
          <w:color w:val="808080"/>
          <w:sz w:val="19"/>
          <w:szCs w:val="19"/>
          <w:highlight w:val="white"/>
        </w:rPr>
        <w:t>,</w:t>
      </w:r>
    </w:p>
    <w:p w14:paraId="0FEDA2F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[compressed_TextFileFormat_Ready]</w:t>
      </w:r>
      <w:r>
        <w:rPr>
          <w:rFonts w:ascii="Consolas" w:hAnsi="Consolas" w:cs="Consolas"/>
          <w:color w:val="808080"/>
          <w:sz w:val="19"/>
          <w:szCs w:val="19"/>
          <w:highlight w:val="white"/>
        </w:rPr>
        <w:t>,</w:t>
      </w:r>
    </w:p>
    <w:p w14:paraId="2A9080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048EE7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794CFD0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993868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3D46D72" w14:textId="4721E925" w:rsidR="00401CDD" w:rsidRPr="00401CDD" w:rsidRDefault="00401CDD" w:rsidP="00401CDD">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Pr>
          <w:rFonts w:ascii="Consolas" w:hAnsi="Consolas" w:cs="Consolas"/>
          <w:b/>
          <w:bCs/>
          <w:color w:val="000000"/>
          <w:sz w:val="19"/>
          <w:szCs w:val="19"/>
          <w:highlight w:val="white"/>
          <w:u w:val="single"/>
        </w:rPr>
        <w:t>loading</w:t>
      </w:r>
      <w:r w:rsidRPr="00401CDD">
        <w:rPr>
          <w:rFonts w:ascii="Consolas" w:hAnsi="Consolas" w:cs="Consolas"/>
          <w:b/>
          <w:bCs/>
          <w:color w:val="000000"/>
          <w:sz w:val="19"/>
          <w:szCs w:val="19"/>
          <w:highlight w:val="white"/>
          <w:u w:val="single"/>
        </w:rPr>
        <w:t xml:space="preserve"> user (usgs</w:t>
      </w:r>
      <w:r w:rsidR="001C3956">
        <w:rPr>
          <w:rFonts w:ascii="Consolas" w:hAnsi="Consolas" w:cs="Consolas"/>
          <w:b/>
          <w:bCs/>
          <w:color w:val="000000"/>
          <w:sz w:val="19"/>
          <w:szCs w:val="19"/>
          <w:highlight w:val="white"/>
          <w:u w:val="single"/>
        </w:rPr>
        <w:t>loader</w:t>
      </w:r>
      <w:r w:rsidRPr="00401CDD">
        <w:rPr>
          <w:rFonts w:ascii="Consolas" w:hAnsi="Consolas" w:cs="Consolas"/>
          <w:b/>
          <w:bCs/>
          <w:color w:val="000000"/>
          <w:sz w:val="19"/>
          <w:szCs w:val="19"/>
          <w:highlight w:val="white"/>
          <w:u w:val="single"/>
        </w:rPr>
        <w:t>)</w:t>
      </w:r>
    </w:p>
    <w:p w14:paraId="7BC48C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[STG_CompressedText_single_file]</w:t>
      </w:r>
    </w:p>
    <w:p w14:paraId="3E60BD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04BA15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07898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p>
    <w:p w14:paraId="7D8EFF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EBED8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304E20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5F51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[STG_factWeatherMeasurements_CompressedText_single_file] </w:t>
      </w:r>
    </w:p>
    <w:p w14:paraId="7CD7AE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'STG_single_compressed_load'</w:t>
      </w:r>
      <w:r>
        <w:rPr>
          <w:rFonts w:ascii="Consolas" w:hAnsi="Consolas" w:cs="Consolas"/>
          <w:color w:val="808080"/>
          <w:sz w:val="19"/>
          <w:szCs w:val="19"/>
          <w:highlight w:val="white"/>
        </w:rPr>
        <w:t>)</w:t>
      </w:r>
    </w:p>
    <w:p w14:paraId="17346D5B" w14:textId="7948596E" w:rsidR="008A5AE3" w:rsidRDefault="008A5AE3" w:rsidP="008A5AE3">
      <w:r>
        <w:rPr>
          <w:rFonts w:ascii="Consolas" w:hAnsi="Consolas" w:cs="Consolas"/>
          <w:color w:val="0000FF"/>
          <w:sz w:val="19"/>
          <w:szCs w:val="19"/>
          <w:highlight w:val="white"/>
        </w:rPr>
        <w:t>GO</w:t>
      </w:r>
    </w:p>
    <w:p w14:paraId="20719A65" w14:textId="413CD821" w:rsidR="008A5AE3" w:rsidRDefault="008A5AE3" w:rsidP="008A5AE3"/>
    <w:p w14:paraId="563C2FBF" w14:textId="5959D9CA" w:rsidR="008A5AE3" w:rsidRDefault="008A5AE3" w:rsidP="008A5AE3"/>
    <w:p w14:paraId="56AE77A1" w14:textId="7E303865" w:rsidR="008A5AE3" w:rsidRDefault="008A5AE3" w:rsidP="008A5AE3"/>
    <w:p w14:paraId="448BCC23" w14:textId="77777777" w:rsidR="008A5AE3" w:rsidRDefault="008A5AE3" w:rsidP="008A5AE3">
      <w:r>
        <w:rPr>
          <w:noProof/>
        </w:rPr>
        <w:drawing>
          <wp:inline distT="0" distB="0" distL="0" distR="0" wp14:anchorId="255B0A94" wp14:editId="30B1A21D">
            <wp:extent cx="5943600" cy="84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44550"/>
                    </a:xfrm>
                    <a:prstGeom prst="rect">
                      <a:avLst/>
                    </a:prstGeom>
                  </pic:spPr>
                </pic:pic>
              </a:graphicData>
            </a:graphic>
          </wp:inline>
        </w:drawing>
      </w:r>
    </w:p>
    <w:p w14:paraId="623F9E6C" w14:textId="2E022CDF" w:rsidR="008A5AE3" w:rsidRDefault="008A5AE3" w:rsidP="008A5AE3">
      <w:r>
        <w:t>You’ve probably notice that this is taking quite a bit a time. While the load is running</w:t>
      </w:r>
      <w:r w:rsidR="00720659">
        <w:t>,</w:t>
      </w:r>
      <w:r>
        <w:t xml:space="preserve"> we would like for you to think about the following questions and discuss with the person next to you. </w:t>
      </w:r>
    </w:p>
    <w:p w14:paraId="0F9130D3" w14:textId="7D8ACC3D" w:rsidR="008A5AE3" w:rsidRPr="00B51D56" w:rsidRDefault="008A5AE3" w:rsidP="008A5AE3">
      <w:pPr>
        <w:rPr>
          <w:b/>
          <w:bCs/>
          <w:sz w:val="32"/>
          <w:szCs w:val="32"/>
        </w:rPr>
      </w:pPr>
      <w:r w:rsidRPr="00B51D56">
        <w:rPr>
          <w:b/>
          <w:bCs/>
          <w:sz w:val="32"/>
          <w:szCs w:val="32"/>
        </w:rPr>
        <w:t xml:space="preserve">Challenge Questions:  </w:t>
      </w:r>
    </w:p>
    <w:p w14:paraId="32FE7F20" w14:textId="77777777" w:rsidR="008A5AE3" w:rsidRDefault="008A5AE3" w:rsidP="008A5AE3">
      <w:r>
        <w:t>Using what you have learned above, how would you explain to a customer the behavior of SQL DW on this load?</w:t>
      </w:r>
    </w:p>
    <w:p w14:paraId="3DD0EC72" w14:textId="1682814D" w:rsidR="008A5AE3" w:rsidRDefault="008A5AE3" w:rsidP="008A5AE3">
      <w:r>
        <w:t>Would scaling the DW to DWU30000c increase load performance in this case? Why or Why not?</w:t>
      </w:r>
    </w:p>
    <w:p w14:paraId="416811C7" w14:textId="5BE57AEA" w:rsidR="008A5AE3" w:rsidRDefault="008A5AE3" w:rsidP="008A5AE3">
      <w:r>
        <w:t xml:space="preserve">What would you do if a customer loaded a 150 GB compressed file to Azure Storage? </w:t>
      </w:r>
    </w:p>
    <w:p w14:paraId="20A99B3D" w14:textId="426413EA" w:rsidR="008A5AE3" w:rsidRDefault="008A5AE3" w:rsidP="008A5AE3">
      <w:r>
        <w:t xml:space="preserve">How long would that 150 GB load take? </w:t>
      </w:r>
      <w:bookmarkStart w:id="10" w:name="_GoBack"/>
      <w:bookmarkEnd w:id="10"/>
    </w:p>
    <w:p w14:paraId="62A5F353" w14:textId="1374B3E9" w:rsidR="008A5AE3" w:rsidRDefault="008A5AE3" w:rsidP="008A5AE3"/>
    <w:p w14:paraId="4ADD945D" w14:textId="354B5B0D" w:rsidR="008A5AE3" w:rsidRDefault="0014078C" w:rsidP="00855941">
      <w:pPr>
        <w:pStyle w:val="Heading2"/>
      </w:pPr>
      <w:bookmarkStart w:id="11" w:name="_Toc18904977"/>
      <w:r>
        <w:t xml:space="preserve">Part </w:t>
      </w:r>
      <w:r w:rsidR="005C4079">
        <w:t>5</w:t>
      </w:r>
      <w:r>
        <w:t xml:space="preserve">  - </w:t>
      </w:r>
      <w:r w:rsidR="008A5AE3" w:rsidRPr="005F6CA1">
        <w:t xml:space="preserve">Impact of </w:t>
      </w:r>
      <w:r w:rsidR="008A5AE3">
        <w:t>Table Distribution on loading</w:t>
      </w:r>
      <w:bookmarkEnd w:id="11"/>
      <w:r w:rsidR="008A5AE3" w:rsidRPr="005F6CA1">
        <w:t xml:space="preserve"> </w:t>
      </w:r>
    </w:p>
    <w:p w14:paraId="4F3C202B" w14:textId="3E25B6B9" w:rsidR="008A5AE3" w:rsidRDefault="008A5AE3" w:rsidP="008A5AE3">
      <w:r>
        <w:t xml:space="preserve">So far, we have run Create Table as Select (CTAS) statements with Round_Robin </w:t>
      </w:r>
      <w:r w:rsidR="00611DEB">
        <w:t>d</w:t>
      </w:r>
      <w:r>
        <w:t xml:space="preserve">istributions and Heap indexes. This is the theoretical maximum speed that you can load a set of data into SQL DW. Fixing file format issues as describe above or scaling the DW are the only ways to improve performance. However, there are ways to </w:t>
      </w:r>
      <w:r w:rsidRPr="00611DEB">
        <w:rPr>
          <w:i/>
        </w:rPr>
        <w:t>degrade</w:t>
      </w:r>
      <w:r>
        <w:t xml:space="preserve"> performance off of this standard.</w:t>
      </w:r>
    </w:p>
    <w:p w14:paraId="28954FE4" w14:textId="0D76BA6F" w:rsidR="008A5AE3" w:rsidRDefault="008A5AE3" w:rsidP="008A5AE3">
      <w:r>
        <w:t xml:space="preserve">The most common problem is data skew. This occurs when the cardinality of the distribution column is low or skewed to a certain set of values. The canonical case is a key that has a lot of NULL or 0 values. </w:t>
      </w:r>
    </w:p>
    <w:p w14:paraId="4D26F78A" w14:textId="2CC4C533" w:rsidR="008A5AE3" w:rsidRDefault="008A5AE3" w:rsidP="008A5AE3"/>
    <w:p w14:paraId="13CDF25F" w14:textId="08D48BDD" w:rsidR="008A5AE3" w:rsidRPr="00600533" w:rsidRDefault="008A5AE3" w:rsidP="008A5AE3">
      <w:r>
        <w:t>Let</w:t>
      </w:r>
      <w:r w:rsidR="00611DEB">
        <w:t>’</w:t>
      </w:r>
      <w:r>
        <w:t>s suppose that we wanted to load that same data again but hash the data on the readingUnit column</w:t>
      </w:r>
    </w:p>
    <w:p w14:paraId="3B7F2D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[STG_Hash_ReadingUnit]</w:t>
      </w:r>
    </w:p>
    <w:p w14:paraId="18F798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D907C6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B01E4F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HASH</w:t>
      </w:r>
      <w:r>
        <w:rPr>
          <w:rFonts w:ascii="Consolas" w:hAnsi="Consolas" w:cs="Consolas"/>
          <w:color w:val="808080"/>
          <w:sz w:val="19"/>
          <w:szCs w:val="19"/>
          <w:highlight w:val="white"/>
        </w:rPr>
        <w:t>(</w:t>
      </w:r>
      <w:r>
        <w:rPr>
          <w:rFonts w:ascii="Consolas" w:hAnsi="Consolas" w:cs="Consolas"/>
          <w:color w:val="000000"/>
          <w:sz w:val="19"/>
          <w:szCs w:val="19"/>
          <w:highlight w:val="white"/>
        </w:rPr>
        <w:t>ReadingUnit</w:t>
      </w:r>
      <w:r>
        <w:rPr>
          <w:rFonts w:ascii="Consolas" w:hAnsi="Consolas" w:cs="Consolas"/>
          <w:color w:val="808080"/>
          <w:sz w:val="19"/>
          <w:szCs w:val="19"/>
          <w:highlight w:val="white"/>
        </w:rPr>
        <w:t>),</w:t>
      </w:r>
    </w:p>
    <w:p w14:paraId="72B9DEA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FA071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93CC4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B525D8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1DA790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[STG_factWeatherMeasurements_CompressedText]</w:t>
      </w:r>
    </w:p>
    <w:p w14:paraId="7561E6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'STG_Hash_ReadingUnit'</w:t>
      </w:r>
      <w:r>
        <w:rPr>
          <w:rFonts w:ascii="Consolas" w:hAnsi="Consolas" w:cs="Consolas"/>
          <w:color w:val="808080"/>
          <w:sz w:val="19"/>
          <w:szCs w:val="19"/>
          <w:highlight w:val="white"/>
        </w:rPr>
        <w:t>)</w:t>
      </w:r>
    </w:p>
    <w:p w14:paraId="7231AB1B" w14:textId="767E1BB4" w:rsidR="008A5AE3" w:rsidRDefault="008A5AE3" w:rsidP="008A5AE3"/>
    <w:p w14:paraId="11AF6632" w14:textId="77777777" w:rsidR="008A5AE3" w:rsidRDefault="008A5AE3" w:rsidP="008A5AE3"/>
    <w:p w14:paraId="6EB4867E" w14:textId="77777777" w:rsidR="008A5AE3" w:rsidRDefault="008A5AE3" w:rsidP="008A5AE3"/>
    <w:p w14:paraId="6BB17AE3" w14:textId="77777777" w:rsidR="008A5AE3" w:rsidRDefault="008A5AE3" w:rsidP="008A5AE3"/>
    <w:p w14:paraId="12C4369A" w14:textId="58E99F19" w:rsidR="008A5AE3" w:rsidRDefault="008A5AE3" w:rsidP="008A5AE3">
      <w:r>
        <w:t>While this is running, run the following in another query window</w:t>
      </w:r>
      <w:r w:rsidR="00D33FC7">
        <w:t xml:space="preserve"> as admin user (sqldmin):</w:t>
      </w:r>
    </w:p>
    <w:p w14:paraId="25E47F7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9FA013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dm_pdw_dms_workers dw</w:t>
      </w:r>
    </w:p>
    <w:p w14:paraId="170E96A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dm_pdw_exec_requests r </w:t>
      </w:r>
    </w:p>
    <w:p w14:paraId="25B5F9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request_id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
    <w:p w14:paraId="28D75877" w14:textId="1E988E1B" w:rsidR="008A5AE3" w:rsidRDefault="008A5AE3" w:rsidP="008A5AE3">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'STG_Hash_ReadingUnit'</w:t>
      </w:r>
    </w:p>
    <w:p w14:paraId="53F66FBE" w14:textId="77777777" w:rsidR="008A5AE3" w:rsidRDefault="008A5AE3" w:rsidP="008A5AE3">
      <w:r>
        <w:t xml:space="preserve">This shows how the data is being read from files, how that data is being converted to SQL data type format and how it is being written to SQL DW distributions. The steps are the following: </w:t>
      </w:r>
    </w:p>
    <w:p w14:paraId="3CD39C1E" w14:textId="0A5BCFD3" w:rsidR="008A5AE3" w:rsidRDefault="008A5AE3" w:rsidP="008A5AE3">
      <w:pPr>
        <w:pStyle w:val="ListParagraph"/>
        <w:numPr>
          <w:ilvl w:val="0"/>
          <w:numId w:val="8"/>
        </w:numPr>
      </w:pPr>
      <w:r>
        <w:t>EXTERNAL_READER = Each line is an individual thread reading data from files</w:t>
      </w:r>
    </w:p>
    <w:p w14:paraId="7F409682" w14:textId="28355EF0" w:rsidR="008A5AE3" w:rsidRDefault="008A5AE3" w:rsidP="008A5AE3">
      <w:pPr>
        <w:pStyle w:val="ListParagraph"/>
        <w:numPr>
          <w:ilvl w:val="0"/>
          <w:numId w:val="8"/>
        </w:numPr>
      </w:pPr>
      <w:r>
        <w:t>HASH_CONVERTER = Thread responsible for converting the data generated by the EXTERNAL_READER</w:t>
      </w:r>
    </w:p>
    <w:p w14:paraId="5810EC26" w14:textId="161D5327" w:rsidR="008A5AE3" w:rsidRDefault="008A5AE3" w:rsidP="00DD60F4">
      <w:pPr>
        <w:pStyle w:val="ListParagraph"/>
        <w:numPr>
          <w:ilvl w:val="0"/>
          <w:numId w:val="8"/>
        </w:numPr>
      </w:pPr>
      <w:r>
        <w:t xml:space="preserve">WRITER = Thread responsible for writing </w:t>
      </w:r>
      <w:r w:rsidR="00DD60F4">
        <w:t xml:space="preserve">to </w:t>
      </w:r>
      <w:r>
        <w:t xml:space="preserve">the correct distribution based on sink table definition. </w:t>
      </w:r>
    </w:p>
    <w:p w14:paraId="275B17DD" w14:textId="7E0BAAFF" w:rsidR="008A5AE3" w:rsidRDefault="008A5AE3" w:rsidP="008A5AE3">
      <w:r>
        <w:t xml:space="preserve">Notice how many writers are sitting around with 0 bytes_processed. This is because of the table skew! Table skew occurs when certain distributions receive more data than others. Distributions receive data based on the hash value of the distribution. </w:t>
      </w:r>
    </w:p>
    <w:p w14:paraId="5BA25F93" w14:textId="77777777" w:rsidR="008A5AE3" w:rsidRDefault="008A5AE3" w:rsidP="008A5AE3">
      <w:r>
        <w:t>If we did a simple check on how many rows per readingUnit, we would see that there are only 17 unique readingUnit values. When writing, these 17 distributions receive all of the load causing a bottleneck. Now, some skew is natural, but this is extreme! The table would be better suited to a ROUND_ROBIN distribution.</w:t>
      </w:r>
    </w:p>
    <w:tbl>
      <w:tblPr>
        <w:tblW w:w="2700" w:type="dxa"/>
        <w:tblLook w:val="04A0" w:firstRow="1" w:lastRow="0" w:firstColumn="1" w:lastColumn="0" w:noHBand="0" w:noVBand="1"/>
      </w:tblPr>
      <w:tblGrid>
        <w:gridCol w:w="1280"/>
        <w:gridCol w:w="1420"/>
      </w:tblGrid>
      <w:tr w:rsidR="008A5AE3" w:rsidRPr="00AC3B82" w14:paraId="1F2145C2"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4472C4" w:fill="4472C4"/>
            <w:noWrap/>
            <w:vAlign w:val="bottom"/>
            <w:hideMark/>
          </w:tcPr>
          <w:p w14:paraId="289A06FF" w14:textId="77777777" w:rsidR="008A5AE3" w:rsidRPr="00AC3B82" w:rsidRDefault="008A5AE3" w:rsidP="008A5AE3">
            <w:pPr>
              <w:spacing w:after="0" w:line="240" w:lineRule="auto"/>
              <w:rPr>
                <w:rFonts w:ascii="Calibri" w:eastAsia="Times New Roman" w:hAnsi="Calibri" w:cs="Calibri"/>
                <w:b/>
                <w:bCs/>
                <w:color w:val="FFFFFF"/>
              </w:rPr>
            </w:pPr>
            <w:r w:rsidRPr="00AC3B82">
              <w:rPr>
                <w:rFonts w:ascii="Calibri" w:eastAsia="Times New Roman" w:hAnsi="Calibri" w:cs="Calibri"/>
                <w:b/>
                <w:bCs/>
                <w:color w:val="FFFFFF"/>
              </w:rPr>
              <w:t>RowCount</w:t>
            </w:r>
          </w:p>
        </w:tc>
        <w:tc>
          <w:tcPr>
            <w:tcW w:w="1420" w:type="dxa"/>
            <w:tcBorders>
              <w:top w:val="single" w:sz="4" w:space="0" w:color="8EA9DB"/>
              <w:left w:val="nil"/>
              <w:bottom w:val="single" w:sz="4" w:space="0" w:color="8EA9DB"/>
              <w:right w:val="single" w:sz="4" w:space="0" w:color="8EA9DB"/>
            </w:tcBorders>
            <w:shd w:val="clear" w:color="4472C4" w:fill="4472C4"/>
            <w:noWrap/>
            <w:vAlign w:val="bottom"/>
            <w:hideMark/>
          </w:tcPr>
          <w:p w14:paraId="380B2899" w14:textId="77777777" w:rsidR="008A5AE3" w:rsidRPr="00AC3B82" w:rsidRDefault="008A5AE3" w:rsidP="008A5AE3">
            <w:pPr>
              <w:spacing w:after="0" w:line="240" w:lineRule="auto"/>
              <w:rPr>
                <w:rFonts w:ascii="Calibri" w:eastAsia="Times New Roman" w:hAnsi="Calibri" w:cs="Calibri"/>
                <w:b/>
                <w:bCs/>
                <w:color w:val="FFFFFF"/>
              </w:rPr>
            </w:pPr>
            <w:r w:rsidRPr="00AC3B82">
              <w:rPr>
                <w:rFonts w:ascii="Calibri" w:eastAsia="Times New Roman" w:hAnsi="Calibri" w:cs="Calibri"/>
                <w:b/>
                <w:bCs/>
                <w:color w:val="FFFFFF"/>
              </w:rPr>
              <w:t>readingUnit</w:t>
            </w:r>
          </w:p>
        </w:tc>
      </w:tr>
      <w:tr w:rsidR="008A5AE3" w:rsidRPr="00AC3B82" w14:paraId="546FBE8D"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A7DE49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6658050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2AB748C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T</w:t>
            </w:r>
          </w:p>
        </w:tc>
      </w:tr>
      <w:tr w:rsidR="008A5AE3" w:rsidRPr="00AC3B82" w14:paraId="1442B5D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DEE134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47216</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1166151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D</w:t>
            </w:r>
          </w:p>
        </w:tc>
      </w:tr>
      <w:tr w:rsidR="008A5AE3" w:rsidRPr="00AC3B82" w14:paraId="1D6C3316"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E47E22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11394</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6BD0B6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A</w:t>
            </w:r>
          </w:p>
        </w:tc>
      </w:tr>
      <w:tr w:rsidR="008A5AE3" w:rsidRPr="00AC3B82" w14:paraId="405D105C"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AF0885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134061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8AB580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B</w:t>
            </w:r>
          </w:p>
        </w:tc>
      </w:tr>
      <w:tr w:rsidR="008A5AE3" w:rsidRPr="00AC3B82" w14:paraId="20551A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D49710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10871562</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158166E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w:t>
            </w:r>
          </w:p>
        </w:tc>
      </w:tr>
      <w:tr w:rsidR="008A5AE3" w:rsidRPr="00AC3B82" w14:paraId="398F06E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BF06DD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36655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1B2205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M</w:t>
            </w:r>
          </w:p>
        </w:tc>
      </w:tr>
      <w:tr w:rsidR="008A5AE3" w:rsidRPr="00AC3B82" w14:paraId="5A312BD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F09150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9902661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A787519"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W</w:t>
            </w:r>
          </w:p>
        </w:tc>
      </w:tr>
      <w:tr w:rsidR="008A5AE3" w:rsidRPr="00AC3B82" w14:paraId="7725FDAB"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2B6B458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75345491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4D55FF0A"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0</w:t>
            </w:r>
          </w:p>
        </w:tc>
      </w:tr>
      <w:tr w:rsidR="008A5AE3" w:rsidRPr="00AC3B82" w14:paraId="4FAF74F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07817D9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16481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DBABB4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w:t>
            </w:r>
          </w:p>
        </w:tc>
      </w:tr>
      <w:tr w:rsidR="008A5AE3" w:rsidRPr="00AC3B82" w14:paraId="0115B147"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1926662C"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126562</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12A5BE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S</w:t>
            </w:r>
          </w:p>
        </w:tc>
      </w:tr>
      <w:tr w:rsidR="008A5AE3" w:rsidRPr="00AC3B82" w14:paraId="50A80A9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83E8EFD"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615070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300617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H</w:t>
            </w:r>
          </w:p>
        </w:tc>
      </w:tr>
      <w:tr w:rsidR="008A5AE3" w:rsidRPr="00AC3B82" w14:paraId="430C6A7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9AA2B9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lastRenderedPageBreak/>
              <w:t>13002585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0568A8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N</w:t>
            </w:r>
          </w:p>
        </w:tc>
      </w:tr>
      <w:tr w:rsidR="008A5AE3" w:rsidRPr="00AC3B82" w14:paraId="15A59E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E5DAEA6"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9373275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7B01F87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U</w:t>
            </w:r>
          </w:p>
        </w:tc>
      </w:tr>
      <w:tr w:rsidR="008A5AE3" w:rsidRPr="00AC3B82" w14:paraId="31AC0BC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0DC854D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755951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96C7AB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K</w:t>
            </w:r>
          </w:p>
        </w:tc>
      </w:tr>
      <w:tr w:rsidR="008A5AE3" w:rsidRPr="00AC3B82" w14:paraId="5DE688C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04BC61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91195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65FAB45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Z</w:t>
            </w:r>
          </w:p>
        </w:tc>
      </w:tr>
      <w:tr w:rsidR="008A5AE3" w:rsidRPr="00AC3B82" w14:paraId="47FA66A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01B676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293697</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665AE46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R</w:t>
            </w:r>
          </w:p>
        </w:tc>
      </w:tr>
      <w:tr w:rsidR="008A5AE3" w:rsidRPr="00AC3B82" w14:paraId="34BD995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6C40862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7051605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266970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X</w:t>
            </w:r>
          </w:p>
        </w:tc>
      </w:tr>
    </w:tbl>
    <w:p w14:paraId="3894B34E" w14:textId="77777777" w:rsidR="008A5AE3" w:rsidRDefault="008A5AE3" w:rsidP="008A5AE3"/>
    <w:p w14:paraId="4BCF21FC" w14:textId="56A057FB" w:rsidR="008A5AE3" w:rsidRDefault="008A5AE3" w:rsidP="00855941">
      <w:pPr>
        <w:pStyle w:val="Heading2"/>
      </w:pPr>
      <w:bookmarkStart w:id="12" w:name="_Toc18904978"/>
      <w:r>
        <w:t>Let</w:t>
      </w:r>
      <w:r w:rsidR="00AC72FD">
        <w:t>’</w:t>
      </w:r>
      <w:r>
        <w:t>s take a look again at the DMV</w:t>
      </w:r>
      <w:r w:rsidR="00262CDA">
        <w:t>s</w:t>
      </w:r>
      <w:r>
        <w:t xml:space="preserve"> and compare our load speeds</w:t>
      </w:r>
      <w:bookmarkEnd w:id="12"/>
    </w:p>
    <w:p w14:paraId="2852239E" w14:textId="278AE809" w:rsidR="006B7A85" w:rsidRDefault="006B7A85" w:rsidP="008A5AE3">
      <w:pPr>
        <w:autoSpaceDE w:val="0"/>
        <w:autoSpaceDN w:val="0"/>
        <w:adjustRightInd w:val="0"/>
        <w:spacing w:after="0" w:line="240" w:lineRule="auto"/>
        <w:rPr>
          <w:rFonts w:ascii="Consolas" w:hAnsi="Consolas" w:cs="Consolas"/>
          <w:color w:val="0000FF"/>
          <w:sz w:val="19"/>
          <w:szCs w:val="19"/>
          <w:highlight w:val="white"/>
        </w:rPr>
      </w:pPr>
    </w:p>
    <w:p w14:paraId="16F46B60" w14:textId="1569AFDF" w:rsidR="009D741F" w:rsidRDefault="009D741F" w:rsidP="008A5AE3">
      <w:pPr>
        <w:autoSpaceDE w:val="0"/>
        <w:autoSpaceDN w:val="0"/>
        <w:adjustRightInd w:val="0"/>
        <w:spacing w:after="0" w:line="240" w:lineRule="auto"/>
        <w:rPr>
          <w:rFonts w:ascii="Consolas" w:hAnsi="Consolas" w:cs="Consolas"/>
          <w:color w:val="0000FF"/>
          <w:sz w:val="19"/>
          <w:szCs w:val="19"/>
          <w:highlight w:val="white"/>
        </w:rPr>
      </w:pPr>
      <w:r>
        <w:t xml:space="preserve">Execute the following query as </w:t>
      </w:r>
      <w:r w:rsidR="00C01514">
        <w:t>admin user (wait until the previous load is completed):</w:t>
      </w:r>
    </w:p>
    <w:p w14:paraId="5C2D8EFF" w14:textId="466B957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total_elapsed_time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[avg_loadTime_ms]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5AD3B2C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dm_pdw_exec_requests </w:t>
      </w:r>
    </w:p>
    <w:p w14:paraId="067DD2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240C2A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2A6446D1" w14:textId="21FB9A6E"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4E8F29A2" w14:textId="63FD889B" w:rsidR="008A5AE3" w:rsidRDefault="008A5AE3" w:rsidP="008A5AE3">
      <w:pPr>
        <w:rPr>
          <w:b/>
          <w:color w:val="0070C0"/>
          <w:sz w:val="28"/>
          <w:szCs w:val="28"/>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tbl>
      <w:tblPr>
        <w:tblW w:w="4940" w:type="dxa"/>
        <w:tblLook w:val="04A0" w:firstRow="1" w:lastRow="0" w:firstColumn="1" w:lastColumn="0" w:noHBand="0" w:noVBand="1"/>
      </w:tblPr>
      <w:tblGrid>
        <w:gridCol w:w="2040"/>
        <w:gridCol w:w="2900"/>
      </w:tblGrid>
      <w:tr w:rsidR="008A5AE3" w:rsidRPr="00131CDE" w14:paraId="6FC5026B"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07254EBE" w14:textId="77777777" w:rsidR="008A5AE3" w:rsidRPr="00131CDE" w:rsidRDefault="008A5AE3" w:rsidP="008A5AE3">
            <w:pPr>
              <w:spacing w:after="0" w:line="240" w:lineRule="auto"/>
              <w:rPr>
                <w:rFonts w:ascii="Calibri" w:eastAsia="Times New Roman" w:hAnsi="Calibri" w:cs="Calibri"/>
                <w:b/>
                <w:bCs/>
                <w:color w:val="FFFFFF"/>
              </w:rPr>
            </w:pPr>
            <w:r w:rsidRPr="00131CDE">
              <w:rPr>
                <w:rFonts w:ascii="Calibri" w:eastAsia="Times New Roman" w:hAnsi="Calibri" w:cs="Calibri"/>
                <w:b/>
                <w:bCs/>
                <w:color w:val="FFFFFF"/>
              </w:rPr>
              <w:t>avg_loadTime_ms</w:t>
            </w:r>
          </w:p>
        </w:tc>
        <w:tc>
          <w:tcPr>
            <w:tcW w:w="2900" w:type="dxa"/>
            <w:tcBorders>
              <w:top w:val="single" w:sz="4" w:space="0" w:color="8EA9DB"/>
              <w:left w:val="nil"/>
              <w:bottom w:val="single" w:sz="4" w:space="0" w:color="8EA9DB"/>
              <w:right w:val="single" w:sz="4" w:space="0" w:color="8EA9DB"/>
            </w:tcBorders>
            <w:shd w:val="clear" w:color="4472C4" w:fill="4472C4"/>
            <w:noWrap/>
            <w:vAlign w:val="bottom"/>
            <w:hideMark/>
          </w:tcPr>
          <w:p w14:paraId="3D4A8B0B" w14:textId="77777777" w:rsidR="008A5AE3" w:rsidRPr="00131CDE" w:rsidRDefault="008A5AE3" w:rsidP="008A5AE3">
            <w:pPr>
              <w:spacing w:after="0" w:line="240" w:lineRule="auto"/>
              <w:rPr>
                <w:rFonts w:ascii="Calibri" w:eastAsia="Times New Roman" w:hAnsi="Calibri" w:cs="Calibri"/>
                <w:b/>
                <w:bCs/>
                <w:color w:val="FFFFFF"/>
              </w:rPr>
            </w:pPr>
            <w:r w:rsidRPr="00131CDE">
              <w:rPr>
                <w:rFonts w:ascii="Calibri" w:eastAsia="Times New Roman" w:hAnsi="Calibri" w:cs="Calibri"/>
                <w:b/>
                <w:bCs/>
                <w:color w:val="FFFFFF"/>
              </w:rPr>
              <w:t>label</w:t>
            </w:r>
          </w:p>
        </w:tc>
      </w:tr>
      <w:tr w:rsidR="008A5AE3" w:rsidRPr="00131CDE" w14:paraId="23103D99"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3FAC731"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502164</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76B89A9C" w14:textId="77777777" w:rsidR="008A5AE3" w:rsidRPr="00131CDE" w:rsidRDefault="008A5AE3" w:rsidP="008A5AE3">
            <w:pPr>
              <w:spacing w:after="0" w:line="240" w:lineRule="auto"/>
              <w:rPr>
                <w:rFonts w:ascii="Calibri" w:eastAsia="Times New Roman" w:hAnsi="Calibri" w:cs="Calibri"/>
                <w:color w:val="000000"/>
              </w:rPr>
            </w:pPr>
            <w:r w:rsidRPr="00131CDE">
              <w:rPr>
                <w:rFonts w:ascii="Calibri" w:eastAsia="Times New Roman" w:hAnsi="Calibri" w:cs="Calibri"/>
                <w:color w:val="000000"/>
              </w:rPr>
              <w:t>STG_Hash_ReadingUnit</w:t>
            </w:r>
          </w:p>
        </w:tc>
      </w:tr>
      <w:tr w:rsidR="008A5AE3" w:rsidRPr="00131CDE" w14:paraId="5A7B4A47"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117D1DA"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306790</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49DA65AC" w14:textId="77777777" w:rsidR="008A5AE3" w:rsidRPr="00131CDE" w:rsidRDefault="008A5AE3" w:rsidP="008A5AE3">
            <w:pPr>
              <w:spacing w:after="0" w:line="240" w:lineRule="auto"/>
              <w:rPr>
                <w:rFonts w:ascii="Calibri" w:eastAsia="Times New Roman" w:hAnsi="Calibri" w:cs="Calibri"/>
                <w:color w:val="000000"/>
              </w:rPr>
            </w:pPr>
            <w:r w:rsidRPr="00131CDE">
              <w:rPr>
                <w:rFonts w:ascii="Calibri" w:eastAsia="Times New Roman" w:hAnsi="Calibri" w:cs="Calibri"/>
                <w:color w:val="000000"/>
              </w:rPr>
              <w:t>STG_single_compressed_load</w:t>
            </w:r>
          </w:p>
        </w:tc>
      </w:tr>
      <w:tr w:rsidR="008A5AE3" w:rsidRPr="00131CDE" w14:paraId="2782372A"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6DD7AFB"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274567</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39C3CC52" w14:textId="77777777" w:rsidR="008A5AE3" w:rsidRPr="00131CDE" w:rsidRDefault="008A5AE3" w:rsidP="008A5AE3">
            <w:pPr>
              <w:spacing w:after="0" w:line="240" w:lineRule="auto"/>
              <w:rPr>
                <w:rFonts w:ascii="Calibri" w:eastAsia="Times New Roman" w:hAnsi="Calibri" w:cs="Calibri"/>
                <w:color w:val="000000"/>
              </w:rPr>
            </w:pPr>
            <w:r w:rsidRPr="00131CDE">
              <w:rPr>
                <w:rFonts w:ascii="Calibri" w:eastAsia="Times New Roman" w:hAnsi="Calibri" w:cs="Calibri"/>
                <w:color w:val="000000"/>
              </w:rPr>
              <w:t>STG_text_load</w:t>
            </w:r>
          </w:p>
        </w:tc>
      </w:tr>
      <w:tr w:rsidR="008A5AE3" w:rsidRPr="00131CDE" w14:paraId="6671DAD4"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98B03C6"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263624</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751CA1A3" w14:textId="77777777" w:rsidR="008A5AE3" w:rsidRPr="00131CDE" w:rsidRDefault="008A5AE3" w:rsidP="008A5AE3">
            <w:pPr>
              <w:spacing w:after="0" w:line="240" w:lineRule="auto"/>
              <w:rPr>
                <w:rFonts w:ascii="Calibri" w:eastAsia="Times New Roman" w:hAnsi="Calibri" w:cs="Calibri"/>
                <w:color w:val="000000"/>
              </w:rPr>
            </w:pPr>
            <w:r w:rsidRPr="00131CDE">
              <w:rPr>
                <w:rFonts w:ascii="Calibri" w:eastAsia="Times New Roman" w:hAnsi="Calibri" w:cs="Calibri"/>
                <w:color w:val="000000"/>
              </w:rPr>
              <w:t>STG_parquet_load</w:t>
            </w:r>
          </w:p>
        </w:tc>
      </w:tr>
      <w:tr w:rsidR="008A5AE3" w:rsidRPr="00131CDE" w14:paraId="5000A768"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8E4F785"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253246</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42F87080" w14:textId="77777777" w:rsidR="008A5AE3" w:rsidRPr="00131CDE" w:rsidRDefault="008A5AE3" w:rsidP="008A5AE3">
            <w:pPr>
              <w:spacing w:after="0" w:line="240" w:lineRule="auto"/>
              <w:rPr>
                <w:rFonts w:ascii="Calibri" w:eastAsia="Times New Roman" w:hAnsi="Calibri" w:cs="Calibri"/>
                <w:color w:val="000000"/>
              </w:rPr>
            </w:pPr>
            <w:r w:rsidRPr="00131CDE">
              <w:rPr>
                <w:rFonts w:ascii="Calibri" w:eastAsia="Times New Roman" w:hAnsi="Calibri" w:cs="Calibri"/>
                <w:color w:val="000000"/>
              </w:rPr>
              <w:t>STG_compressed_text_load</w:t>
            </w:r>
          </w:p>
        </w:tc>
      </w:tr>
    </w:tbl>
    <w:p w14:paraId="0F044290" w14:textId="1C526A49" w:rsidR="008A5AE3" w:rsidRDefault="008A5AE3" w:rsidP="008A5AE3">
      <w:pPr>
        <w:rPr>
          <w:color w:val="0070C0"/>
          <w:sz w:val="28"/>
          <w:szCs w:val="28"/>
        </w:rPr>
      </w:pPr>
    </w:p>
    <w:p w14:paraId="20C44145" w14:textId="54929F6C" w:rsidR="008A5AE3" w:rsidRPr="00C138D2" w:rsidRDefault="008A5AE3" w:rsidP="008A5AE3">
      <w:r>
        <w:t>As you can see, table structure had the biggest impact on my loading performance!</w:t>
      </w:r>
    </w:p>
    <w:p w14:paraId="749339D3" w14:textId="1E6FA0EF" w:rsidR="008A5AE3" w:rsidRDefault="00DC47C6" w:rsidP="00855941">
      <w:pPr>
        <w:pStyle w:val="Heading2"/>
      </w:pPr>
      <w:bookmarkStart w:id="13" w:name="_Toc18904979"/>
      <w:r>
        <w:t xml:space="preserve">Part 6 - </w:t>
      </w:r>
      <w:r w:rsidR="008A5AE3" w:rsidRPr="00131CDE">
        <w:t>Impact of CTAS vs Insert into Select</w:t>
      </w:r>
      <w:bookmarkEnd w:id="13"/>
      <w:r w:rsidR="008A5AE3" w:rsidRPr="00131CDE">
        <w:t xml:space="preserve"> </w:t>
      </w:r>
    </w:p>
    <w:p w14:paraId="2A971BCA" w14:textId="4CD9CFE1" w:rsidR="008A5AE3" w:rsidRDefault="008A5AE3" w:rsidP="008A5AE3">
      <w:r>
        <w:t xml:space="preserve">Depending on your ELT pattern, you can either use a CTAS to create a </w:t>
      </w:r>
      <w:r w:rsidR="007220BE">
        <w:t>brand-new</w:t>
      </w:r>
      <w:r>
        <w:t xml:space="preserve"> table or an INSERT INTO SELECT from external table to append records to an existing table. Both methods have their purposes, but the two syntaxes are not functionally equivalent. </w:t>
      </w:r>
    </w:p>
    <w:p w14:paraId="0211D281" w14:textId="77777777" w:rsidR="008A5AE3" w:rsidRPr="00131CDE" w:rsidRDefault="008A5AE3" w:rsidP="008A5AE3">
      <w:r>
        <w:t xml:space="preserve">Let’s take a look and see the performance differences. Since we have already done several CTAS statements lets focus on INSERT INTO SELECT and compare. </w:t>
      </w:r>
    </w:p>
    <w:p w14:paraId="00C5423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[STG_factWeatherMeasurements_Insert_Into]</w:t>
      </w:r>
    </w:p>
    <w:p w14:paraId="2A8AA11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35296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[SiteName]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6BB2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[ReadinType]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AB781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[ReadingTypeID]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2A99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[ReadingValue]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5C343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[ReadingTimestamp]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4C899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[ReadingUnit]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4704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[fpscode]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E002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BF3B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5642D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F3C52B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583E8E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HEAP</w:t>
      </w:r>
    </w:p>
    <w:p w14:paraId="72FED0E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16E80C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14:paraId="774ECE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545685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[STG_factWeatherMeasurements_Insert_Into]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[STG_factWeatherMeasurements_text]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'STG_insertInto'</w:t>
      </w:r>
      <w:r>
        <w:rPr>
          <w:rFonts w:ascii="Consolas" w:hAnsi="Consolas" w:cs="Consolas"/>
          <w:color w:val="808080"/>
          <w:sz w:val="19"/>
          <w:szCs w:val="19"/>
          <w:highlight w:val="white"/>
        </w:rPr>
        <w:t>)</w:t>
      </w:r>
    </w:p>
    <w:p w14:paraId="72C030D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521F5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DBFDA3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[STG_factWeatherMeasurements_Insert_Into] </w:t>
      </w:r>
    </w:p>
    <w:p w14:paraId="742414C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[STG_factWeatherMeasurements_text]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'STG_insertInto_two'</w:t>
      </w:r>
      <w:r>
        <w:rPr>
          <w:rFonts w:ascii="Consolas" w:hAnsi="Consolas" w:cs="Consolas"/>
          <w:color w:val="808080"/>
          <w:sz w:val="19"/>
          <w:szCs w:val="19"/>
          <w:highlight w:val="white"/>
        </w:rPr>
        <w:t>)</w:t>
      </w:r>
    </w:p>
    <w:p w14:paraId="273ED09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FD616A4" w14:textId="68A7FB95" w:rsidR="004A48D0" w:rsidRPr="00470B3A" w:rsidRDefault="00487BBB" w:rsidP="004A48D0">
      <w:pPr>
        <w:autoSpaceDE w:val="0"/>
        <w:autoSpaceDN w:val="0"/>
        <w:adjustRightInd w:val="0"/>
        <w:spacing w:after="0" w:line="240" w:lineRule="auto"/>
      </w:pPr>
      <w:r w:rsidRPr="00470B3A">
        <w:t xml:space="preserve">Wait until </w:t>
      </w:r>
      <w:r w:rsidR="00470B3A" w:rsidRPr="00470B3A">
        <w:t>the above inserts are completed and execute the following query as admin user:</w:t>
      </w:r>
    </w:p>
    <w:p w14:paraId="432F51D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total_elapsed_time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[avg_loadTime_ms]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096485A6"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dm_pdw_exec_requests </w:t>
      </w:r>
    </w:p>
    <w:p w14:paraId="7067D62B"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5A90178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64E42D4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EDC5B6A" w14:textId="20AABBD7" w:rsidR="008A5AE3" w:rsidRDefault="004A48D0" w:rsidP="004A48D0">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46ABD024" w14:textId="77777777" w:rsidR="008A5AE3" w:rsidRDefault="008A5AE3" w:rsidP="008A5AE3">
      <w:r>
        <w:t xml:space="preserve">As you can see CTAS is slightly faster (~10%) than writing directly into a table via insert into select, but that isn’t why we suggest loading to a staging table via CTAS statements. </w:t>
      </w:r>
      <w:r w:rsidRPr="00C75016">
        <w:rPr>
          <w:b/>
          <w:bCs/>
        </w:rPr>
        <w:t>CTAS is a fully parallelize</w:t>
      </w:r>
      <w:r>
        <w:t xml:space="preserve">, </w:t>
      </w:r>
      <w:r w:rsidRPr="00C75016">
        <w:rPr>
          <w:b/>
          <w:bCs/>
        </w:rPr>
        <w:t>minimally logged operation while Insert INTO has normal logging enabled</w:t>
      </w:r>
      <w:r>
        <w:t xml:space="preserve">. This functional difference accounts for the difference in load speeds. </w:t>
      </w:r>
    </w:p>
    <w:p w14:paraId="2DD963C2" w14:textId="77777777" w:rsidR="008A5AE3" w:rsidRDefault="008A5AE3" w:rsidP="00855941">
      <w:pPr>
        <w:pStyle w:val="Heading2"/>
      </w:pPr>
      <w:bookmarkStart w:id="14" w:name="_Toc18904980"/>
      <w:r w:rsidRPr="001B2363">
        <w:t>Closing</w:t>
      </w:r>
      <w:bookmarkEnd w:id="14"/>
    </w:p>
    <w:p w14:paraId="07D4C952" w14:textId="77777777" w:rsidR="008A5AE3" w:rsidRDefault="008A5AE3" w:rsidP="008A5AE3">
      <w:r w:rsidRPr="001B2363">
        <w:t>You’ve reached the end of the DW loading lab. Hopefully you are now comfortable with the concepts behind loading data into SQL DW and better understand some of the levers you can utilize to optimize your data loads</w:t>
      </w:r>
    </w:p>
    <w:p w14:paraId="093BF8FA" w14:textId="77777777" w:rsidR="008A5AE3" w:rsidRDefault="008A5AE3" w:rsidP="008A5AE3"/>
    <w:p w14:paraId="5CCB4C69" w14:textId="77777777" w:rsidR="008A5AE3" w:rsidRDefault="008A5AE3" w:rsidP="00855941">
      <w:pPr>
        <w:pStyle w:val="Heading2"/>
      </w:pPr>
      <w:bookmarkStart w:id="15" w:name="_Toc18904981"/>
      <w:r>
        <w:t>Side Bar: Simplified loading experience with COPY Command (out soon)</w:t>
      </w:r>
      <w:bookmarkEnd w:id="15"/>
    </w:p>
    <w:p w14:paraId="7E3F3DD2" w14:textId="77777777" w:rsidR="008A5AE3" w:rsidRDefault="008A5AE3" w:rsidP="008A5AE3">
      <w:r>
        <w:t xml:space="preserve">There has been substantial feedback from customers and the field that loading data into SQL DW is too difficult with the syntax above. In the near future, the service will have a new loading syntax (in additional to External Tables) COPY INTO. The COPY INTO functionality will provide a single statement to define data location, file format, authentication and destination table. In addition to changing the syntax, the copy command will provide capabilities to handle other common issues with loading delimited text files today including: NullValue, CarriageReturns in strings, etc. </w:t>
      </w:r>
    </w:p>
    <w:p w14:paraId="5B338DC9" w14:textId="77777777" w:rsidR="008A5AE3" w:rsidRPr="00E46376" w:rsidRDefault="008A5AE3" w:rsidP="008A5AE3"/>
    <w:p w14:paraId="63D3327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8000"/>
          <w:sz w:val="19"/>
          <w:szCs w:val="19"/>
        </w:rPr>
        <w:t>--The wildcard operator '*' in the file path means SQL DW will automatically find all 60 files representing the table and load them in parallel</w:t>
      </w:r>
    </w:p>
    <w:p w14:paraId="3843958F"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COPY</w:t>
      </w:r>
      <w:r w:rsidRPr="00192575">
        <w:rPr>
          <w:rFonts w:ascii="Consolas" w:hAnsi="Consolas" w:cs="Consolas"/>
          <w:color w:val="000000"/>
          <w:sz w:val="19"/>
          <w:szCs w:val="19"/>
        </w:rPr>
        <w:t xml:space="preserve"> </w:t>
      </w:r>
      <w:r w:rsidRPr="00192575">
        <w:rPr>
          <w:rFonts w:ascii="Consolas" w:hAnsi="Consolas" w:cs="Consolas"/>
          <w:color w:val="0000FF"/>
          <w:sz w:val="19"/>
          <w:szCs w:val="19"/>
        </w:rPr>
        <w:t>INTO</w:t>
      </w:r>
      <w:r w:rsidRPr="00192575">
        <w:rPr>
          <w:rFonts w:ascii="Consolas" w:hAnsi="Consolas" w:cs="Consolas"/>
          <w:color w:val="000000"/>
          <w:sz w:val="19"/>
          <w:szCs w:val="19"/>
        </w:rPr>
        <w:t xml:space="preserve"> [staging]</w:t>
      </w:r>
      <w:r w:rsidRPr="00192575">
        <w:rPr>
          <w:rFonts w:ascii="Consolas" w:hAnsi="Consolas" w:cs="Consolas"/>
          <w:color w:val="808080"/>
          <w:sz w:val="19"/>
          <w:szCs w:val="19"/>
        </w:rPr>
        <w:t>.</w:t>
      </w:r>
      <w:r w:rsidRPr="00192575">
        <w:rPr>
          <w:rFonts w:ascii="Consolas" w:hAnsi="Consolas" w:cs="Consolas"/>
          <w:color w:val="000000"/>
          <w:sz w:val="19"/>
          <w:szCs w:val="19"/>
        </w:rPr>
        <w:t>[STG_dimWeatherObservationSites]</w:t>
      </w:r>
    </w:p>
    <w:p w14:paraId="13CD6DB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FROM</w:t>
      </w:r>
      <w:r w:rsidRPr="00192575">
        <w:rPr>
          <w:rFonts w:ascii="Consolas" w:hAnsi="Consolas" w:cs="Consolas"/>
          <w:color w:val="000000"/>
          <w:sz w:val="19"/>
          <w:szCs w:val="19"/>
        </w:rPr>
        <w:t xml:space="preserve"> </w:t>
      </w:r>
      <w:r w:rsidRPr="00192575">
        <w:rPr>
          <w:rFonts w:ascii="Consolas" w:hAnsi="Consolas" w:cs="Consolas"/>
          <w:color w:val="FF0000"/>
          <w:sz w:val="19"/>
          <w:szCs w:val="19"/>
        </w:rPr>
        <w:t>'abfss://usgsdatalake##.blob.core.windows.net/usgs/weatherdata/QID59672_20190117_11949_*.txt'</w:t>
      </w:r>
    </w:p>
    <w:p w14:paraId="4AF7968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WITH</w:t>
      </w:r>
    </w:p>
    <w:p w14:paraId="17564243"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6338C4E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FILE_FORMAT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'DELIMITEDTEXT'</w:t>
      </w:r>
      <w:r w:rsidRPr="00192575">
        <w:rPr>
          <w:rFonts w:ascii="Consolas" w:hAnsi="Consolas" w:cs="Consolas"/>
          <w:color w:val="808080"/>
          <w:sz w:val="19"/>
          <w:szCs w:val="19"/>
        </w:rPr>
        <w:t>,</w:t>
      </w:r>
    </w:p>
    <w:p w14:paraId="13E7A7F8"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SECRET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'&lt;TODO&gt;'</w:t>
      </w:r>
    </w:p>
    <w:p w14:paraId="39238FD7"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lastRenderedPageBreak/>
        <w:t>);</w:t>
      </w:r>
    </w:p>
    <w:p w14:paraId="2451EE2B" w14:textId="77777777" w:rsidR="008A5AE3" w:rsidRDefault="008A5AE3" w:rsidP="008A5AE3">
      <w:r>
        <w:t xml:space="preserve"> </w:t>
      </w:r>
    </w:p>
    <w:p w14:paraId="762AB0E6" w14:textId="77777777" w:rsidR="008A5AE3" w:rsidRPr="001B2363" w:rsidRDefault="008A5AE3" w:rsidP="008A5AE3"/>
    <w:p w14:paraId="7B4D770F" w14:textId="77777777" w:rsidR="00192575" w:rsidRPr="008A5AE3" w:rsidRDefault="00192575" w:rsidP="008A5AE3"/>
    <w:sectPr w:rsidR="00192575" w:rsidRPr="008A5AE3">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9F84D" w14:textId="77777777" w:rsidR="00995C7A" w:rsidRDefault="00995C7A" w:rsidP="004022F7">
      <w:pPr>
        <w:spacing w:after="0" w:line="240" w:lineRule="auto"/>
      </w:pPr>
      <w:r>
        <w:separator/>
      </w:r>
    </w:p>
  </w:endnote>
  <w:endnote w:type="continuationSeparator" w:id="0">
    <w:p w14:paraId="606523A0" w14:textId="77777777" w:rsidR="00995C7A" w:rsidRDefault="00995C7A" w:rsidP="004022F7">
      <w:pPr>
        <w:spacing w:after="0" w:line="240" w:lineRule="auto"/>
      </w:pPr>
      <w:r>
        <w:continuationSeparator/>
      </w:r>
    </w:p>
  </w:endnote>
  <w:endnote w:type="continuationNotice" w:id="1">
    <w:p w14:paraId="6ABBA281" w14:textId="77777777" w:rsidR="00995C7A" w:rsidRDefault="00995C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D89A" w14:textId="77777777" w:rsidR="00B51D56" w:rsidRDefault="00B51D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1B2B3" w14:textId="77777777" w:rsidR="00B51D56" w:rsidRDefault="00B51D5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7ADF4F2" w14:textId="77777777" w:rsidR="00B51D56" w:rsidRDefault="00B51D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785C" w14:textId="77777777" w:rsidR="00B51D56" w:rsidRDefault="00B51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24651" w14:textId="77777777" w:rsidR="00995C7A" w:rsidRDefault="00995C7A" w:rsidP="004022F7">
      <w:pPr>
        <w:spacing w:after="0" w:line="240" w:lineRule="auto"/>
      </w:pPr>
      <w:r>
        <w:separator/>
      </w:r>
    </w:p>
  </w:footnote>
  <w:footnote w:type="continuationSeparator" w:id="0">
    <w:p w14:paraId="1FA705C7" w14:textId="77777777" w:rsidR="00995C7A" w:rsidRDefault="00995C7A" w:rsidP="004022F7">
      <w:pPr>
        <w:spacing w:after="0" w:line="240" w:lineRule="auto"/>
      </w:pPr>
      <w:r>
        <w:continuationSeparator/>
      </w:r>
    </w:p>
  </w:footnote>
  <w:footnote w:type="continuationNotice" w:id="1">
    <w:p w14:paraId="2E39E936" w14:textId="77777777" w:rsidR="00995C7A" w:rsidRDefault="00995C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9E3A0" w14:textId="77777777" w:rsidR="00B51D56" w:rsidRDefault="00B51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4D892" w14:textId="77777777" w:rsidR="00B51D56" w:rsidRDefault="00B51D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E6585" w14:textId="77777777" w:rsidR="00B51D56" w:rsidRDefault="00B51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862"/>
    <w:multiLevelType w:val="hybridMultilevel"/>
    <w:tmpl w:val="3286CC48"/>
    <w:lvl w:ilvl="0" w:tplc="9032460A">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C0A113C"/>
    <w:multiLevelType w:val="hybridMultilevel"/>
    <w:tmpl w:val="85A0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166DE8"/>
    <w:multiLevelType w:val="hybridMultilevel"/>
    <w:tmpl w:val="5A329D5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2F5E"/>
    <w:multiLevelType w:val="hybridMultilevel"/>
    <w:tmpl w:val="84A8B92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13008"/>
    <w:multiLevelType w:val="hybridMultilevel"/>
    <w:tmpl w:val="95961B56"/>
    <w:lvl w:ilvl="0" w:tplc="C776B3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457315"/>
    <w:multiLevelType w:val="hybridMultilevel"/>
    <w:tmpl w:val="86421744"/>
    <w:lvl w:ilvl="0" w:tplc="89F8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795EFE"/>
    <w:multiLevelType w:val="hybridMultilevel"/>
    <w:tmpl w:val="0D56F674"/>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9"/>
    <w:rsid w:val="000008EA"/>
    <w:rsid w:val="000079A0"/>
    <w:rsid w:val="00021CEF"/>
    <w:rsid w:val="000334EC"/>
    <w:rsid w:val="00090EF1"/>
    <w:rsid w:val="00092A75"/>
    <w:rsid w:val="000C7243"/>
    <w:rsid w:val="000F60F8"/>
    <w:rsid w:val="0010659F"/>
    <w:rsid w:val="00120B81"/>
    <w:rsid w:val="00121704"/>
    <w:rsid w:val="00131CDE"/>
    <w:rsid w:val="0013459C"/>
    <w:rsid w:val="0014078C"/>
    <w:rsid w:val="001441E5"/>
    <w:rsid w:val="001660A1"/>
    <w:rsid w:val="00192575"/>
    <w:rsid w:val="001A6CB0"/>
    <w:rsid w:val="001C3956"/>
    <w:rsid w:val="001F0E5C"/>
    <w:rsid w:val="001F48FC"/>
    <w:rsid w:val="002244CD"/>
    <w:rsid w:val="00227EB1"/>
    <w:rsid w:val="00250759"/>
    <w:rsid w:val="00255B5E"/>
    <w:rsid w:val="00262CDA"/>
    <w:rsid w:val="002653F5"/>
    <w:rsid w:val="0027214C"/>
    <w:rsid w:val="002826BC"/>
    <w:rsid w:val="002879BA"/>
    <w:rsid w:val="002919D0"/>
    <w:rsid w:val="0029337C"/>
    <w:rsid w:val="002B7603"/>
    <w:rsid w:val="0031364B"/>
    <w:rsid w:val="00314354"/>
    <w:rsid w:val="00323586"/>
    <w:rsid w:val="00330295"/>
    <w:rsid w:val="00330831"/>
    <w:rsid w:val="00331759"/>
    <w:rsid w:val="0035733B"/>
    <w:rsid w:val="00387EAF"/>
    <w:rsid w:val="003907BD"/>
    <w:rsid w:val="003A07C7"/>
    <w:rsid w:val="003E6C92"/>
    <w:rsid w:val="00401CDD"/>
    <w:rsid w:val="004022F7"/>
    <w:rsid w:val="0040341C"/>
    <w:rsid w:val="004071FC"/>
    <w:rsid w:val="004364FE"/>
    <w:rsid w:val="00440BBE"/>
    <w:rsid w:val="00444991"/>
    <w:rsid w:val="0046317E"/>
    <w:rsid w:val="00470B3A"/>
    <w:rsid w:val="00472AEF"/>
    <w:rsid w:val="00487BBB"/>
    <w:rsid w:val="00487F27"/>
    <w:rsid w:val="004A48D0"/>
    <w:rsid w:val="004A768F"/>
    <w:rsid w:val="004A7965"/>
    <w:rsid w:val="004B2E47"/>
    <w:rsid w:val="004B5744"/>
    <w:rsid w:val="004C339D"/>
    <w:rsid w:val="004E07EF"/>
    <w:rsid w:val="004E4C4B"/>
    <w:rsid w:val="004E68D4"/>
    <w:rsid w:val="004F27A3"/>
    <w:rsid w:val="004F5B30"/>
    <w:rsid w:val="004F5BE4"/>
    <w:rsid w:val="004F621E"/>
    <w:rsid w:val="004F7F16"/>
    <w:rsid w:val="005134A3"/>
    <w:rsid w:val="00514374"/>
    <w:rsid w:val="005156DF"/>
    <w:rsid w:val="00542450"/>
    <w:rsid w:val="00547B5A"/>
    <w:rsid w:val="0055261C"/>
    <w:rsid w:val="00566C8C"/>
    <w:rsid w:val="00587809"/>
    <w:rsid w:val="00592405"/>
    <w:rsid w:val="005A1375"/>
    <w:rsid w:val="005A5082"/>
    <w:rsid w:val="005C0DE8"/>
    <w:rsid w:val="005C4079"/>
    <w:rsid w:val="005D5B84"/>
    <w:rsid w:val="005F6CA1"/>
    <w:rsid w:val="00611DEB"/>
    <w:rsid w:val="006143C9"/>
    <w:rsid w:val="0061636D"/>
    <w:rsid w:val="00635849"/>
    <w:rsid w:val="00637C1E"/>
    <w:rsid w:val="00646DE0"/>
    <w:rsid w:val="006547AC"/>
    <w:rsid w:val="00690C51"/>
    <w:rsid w:val="00692053"/>
    <w:rsid w:val="00697808"/>
    <w:rsid w:val="006A155D"/>
    <w:rsid w:val="006B7A85"/>
    <w:rsid w:val="006C20D3"/>
    <w:rsid w:val="006C3BD1"/>
    <w:rsid w:val="006F3C9E"/>
    <w:rsid w:val="00720659"/>
    <w:rsid w:val="007212D8"/>
    <w:rsid w:val="007220BE"/>
    <w:rsid w:val="00745159"/>
    <w:rsid w:val="00746CB2"/>
    <w:rsid w:val="0078461A"/>
    <w:rsid w:val="007A7302"/>
    <w:rsid w:val="007B32FC"/>
    <w:rsid w:val="007B43D6"/>
    <w:rsid w:val="007B47F9"/>
    <w:rsid w:val="007D2C72"/>
    <w:rsid w:val="007D4E65"/>
    <w:rsid w:val="007E39C0"/>
    <w:rsid w:val="007E4DC3"/>
    <w:rsid w:val="007F21C7"/>
    <w:rsid w:val="008018B5"/>
    <w:rsid w:val="00801A3C"/>
    <w:rsid w:val="008176C1"/>
    <w:rsid w:val="00824D35"/>
    <w:rsid w:val="00831A36"/>
    <w:rsid w:val="00855941"/>
    <w:rsid w:val="00897200"/>
    <w:rsid w:val="008A5AE3"/>
    <w:rsid w:val="008D1926"/>
    <w:rsid w:val="00913611"/>
    <w:rsid w:val="00914907"/>
    <w:rsid w:val="00925EC9"/>
    <w:rsid w:val="0095735E"/>
    <w:rsid w:val="00970461"/>
    <w:rsid w:val="00973BF7"/>
    <w:rsid w:val="00977B99"/>
    <w:rsid w:val="00995C7A"/>
    <w:rsid w:val="009B3458"/>
    <w:rsid w:val="009D741F"/>
    <w:rsid w:val="00A0150C"/>
    <w:rsid w:val="00A22B00"/>
    <w:rsid w:val="00A3037A"/>
    <w:rsid w:val="00A550C2"/>
    <w:rsid w:val="00A67250"/>
    <w:rsid w:val="00A71028"/>
    <w:rsid w:val="00A803A2"/>
    <w:rsid w:val="00AA5328"/>
    <w:rsid w:val="00AC3B82"/>
    <w:rsid w:val="00AC72FD"/>
    <w:rsid w:val="00AF31B4"/>
    <w:rsid w:val="00B25057"/>
    <w:rsid w:val="00B37A41"/>
    <w:rsid w:val="00B51D56"/>
    <w:rsid w:val="00B72783"/>
    <w:rsid w:val="00B76BCB"/>
    <w:rsid w:val="00B814B9"/>
    <w:rsid w:val="00B875E1"/>
    <w:rsid w:val="00BA0462"/>
    <w:rsid w:val="00BA6867"/>
    <w:rsid w:val="00BA68E7"/>
    <w:rsid w:val="00BC44BC"/>
    <w:rsid w:val="00BD088C"/>
    <w:rsid w:val="00BD55A7"/>
    <w:rsid w:val="00BE1578"/>
    <w:rsid w:val="00BF06ED"/>
    <w:rsid w:val="00C01514"/>
    <w:rsid w:val="00C72666"/>
    <w:rsid w:val="00C75016"/>
    <w:rsid w:val="00C806EF"/>
    <w:rsid w:val="00C83F14"/>
    <w:rsid w:val="00CA77E2"/>
    <w:rsid w:val="00D16AA2"/>
    <w:rsid w:val="00D2584D"/>
    <w:rsid w:val="00D33FC7"/>
    <w:rsid w:val="00D762C2"/>
    <w:rsid w:val="00DA5643"/>
    <w:rsid w:val="00DB6D1C"/>
    <w:rsid w:val="00DC0CA1"/>
    <w:rsid w:val="00DC47C6"/>
    <w:rsid w:val="00DC7349"/>
    <w:rsid w:val="00DD233F"/>
    <w:rsid w:val="00DD60F4"/>
    <w:rsid w:val="00DE2FC6"/>
    <w:rsid w:val="00E01273"/>
    <w:rsid w:val="00E01D7B"/>
    <w:rsid w:val="00E46376"/>
    <w:rsid w:val="00E64CAE"/>
    <w:rsid w:val="00E66D3E"/>
    <w:rsid w:val="00E84F18"/>
    <w:rsid w:val="00EB7A66"/>
    <w:rsid w:val="00EC1794"/>
    <w:rsid w:val="00EC6855"/>
    <w:rsid w:val="00ED3EA9"/>
    <w:rsid w:val="00EE0A1F"/>
    <w:rsid w:val="00EE3745"/>
    <w:rsid w:val="00EF410A"/>
    <w:rsid w:val="00F01B52"/>
    <w:rsid w:val="00F275B2"/>
    <w:rsid w:val="00F8159E"/>
    <w:rsid w:val="00F850DD"/>
    <w:rsid w:val="00F85557"/>
    <w:rsid w:val="1535D421"/>
    <w:rsid w:val="26AB87C3"/>
    <w:rsid w:val="289CF7F8"/>
    <w:rsid w:val="6191CE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4AEB0"/>
  <w15:chartTrackingRefBased/>
  <w15:docId w15:val="{B2D80ECE-3693-4470-99AB-44BB1A18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5AE3"/>
  </w:style>
  <w:style w:type="paragraph" w:styleId="Heading1">
    <w:name w:val="heading 1"/>
    <w:basedOn w:val="Normal"/>
    <w:next w:val="Normal"/>
    <w:link w:val="Heading1Char"/>
    <w:uiPriority w:val="9"/>
    <w:qFormat/>
    <w:rsid w:val="00DB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59"/>
    <w:pPr>
      <w:ind w:left="720"/>
      <w:contextualSpacing/>
    </w:pPr>
  </w:style>
  <w:style w:type="character" w:customStyle="1" w:styleId="Heading2Char">
    <w:name w:val="Heading 2 Char"/>
    <w:basedOn w:val="DefaultParagraphFont"/>
    <w:link w:val="Heading2"/>
    <w:uiPriority w:val="9"/>
    <w:rsid w:val="00DB6D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D1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B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2FC"/>
    <w:rPr>
      <w:rFonts w:ascii="Segoe UI" w:hAnsi="Segoe UI" w:cs="Segoe UI"/>
      <w:sz w:val="18"/>
      <w:szCs w:val="18"/>
    </w:rPr>
  </w:style>
  <w:style w:type="paragraph" w:styleId="Header">
    <w:name w:val="header"/>
    <w:basedOn w:val="Normal"/>
    <w:link w:val="HeaderChar"/>
    <w:uiPriority w:val="99"/>
    <w:unhideWhenUsed/>
    <w:rsid w:val="008A5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AE3"/>
  </w:style>
  <w:style w:type="paragraph" w:styleId="Footer">
    <w:name w:val="footer"/>
    <w:basedOn w:val="Normal"/>
    <w:link w:val="FooterChar"/>
    <w:uiPriority w:val="99"/>
    <w:unhideWhenUsed/>
    <w:qFormat/>
    <w:rsid w:val="008A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AE3"/>
  </w:style>
  <w:style w:type="paragraph" w:styleId="TOCHeading">
    <w:name w:val="TOC Heading"/>
    <w:basedOn w:val="Heading1"/>
    <w:next w:val="Normal"/>
    <w:uiPriority w:val="39"/>
    <w:unhideWhenUsed/>
    <w:qFormat/>
    <w:rsid w:val="0055261C"/>
    <w:pPr>
      <w:outlineLvl w:val="9"/>
    </w:pPr>
  </w:style>
  <w:style w:type="paragraph" w:styleId="TOC2">
    <w:name w:val="toc 2"/>
    <w:basedOn w:val="Normal"/>
    <w:next w:val="Normal"/>
    <w:autoRedefine/>
    <w:uiPriority w:val="39"/>
    <w:unhideWhenUsed/>
    <w:rsid w:val="0055261C"/>
    <w:pPr>
      <w:spacing w:after="100"/>
      <w:ind w:left="220"/>
    </w:pPr>
  </w:style>
  <w:style w:type="character" w:styleId="Hyperlink">
    <w:name w:val="Hyperlink"/>
    <w:basedOn w:val="DefaultParagraphFont"/>
    <w:uiPriority w:val="99"/>
    <w:unhideWhenUsed/>
    <w:rsid w:val="0055261C"/>
    <w:rPr>
      <w:color w:val="0563C1" w:themeColor="hyperlink"/>
      <w:u w:val="single"/>
    </w:rPr>
  </w:style>
  <w:style w:type="character" w:customStyle="1" w:styleId="Heading3Char">
    <w:name w:val="Heading 3 Char"/>
    <w:basedOn w:val="DefaultParagraphFont"/>
    <w:link w:val="Heading3"/>
    <w:uiPriority w:val="9"/>
    <w:rsid w:val="0085594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E3745"/>
    <w:pPr>
      <w:spacing w:after="100"/>
    </w:pPr>
  </w:style>
  <w:style w:type="paragraph" w:styleId="TOC3">
    <w:name w:val="toc 3"/>
    <w:basedOn w:val="Normal"/>
    <w:next w:val="Normal"/>
    <w:autoRedefine/>
    <w:uiPriority w:val="39"/>
    <w:unhideWhenUsed/>
    <w:rsid w:val="00EE3745"/>
    <w:pPr>
      <w:spacing w:after="100"/>
      <w:ind w:left="440"/>
    </w:pPr>
  </w:style>
  <w:style w:type="character" w:styleId="CommentReference">
    <w:name w:val="annotation reference"/>
    <w:basedOn w:val="DefaultParagraphFont"/>
    <w:uiPriority w:val="99"/>
    <w:semiHidden/>
    <w:unhideWhenUsed/>
    <w:rsid w:val="009B3458"/>
    <w:rPr>
      <w:sz w:val="16"/>
      <w:szCs w:val="16"/>
    </w:rPr>
  </w:style>
  <w:style w:type="paragraph" w:styleId="CommentText">
    <w:name w:val="annotation text"/>
    <w:basedOn w:val="Normal"/>
    <w:link w:val="CommentTextChar"/>
    <w:uiPriority w:val="99"/>
    <w:semiHidden/>
    <w:unhideWhenUsed/>
    <w:rsid w:val="009B3458"/>
    <w:pPr>
      <w:spacing w:line="240" w:lineRule="auto"/>
    </w:pPr>
    <w:rPr>
      <w:sz w:val="20"/>
      <w:szCs w:val="20"/>
    </w:rPr>
  </w:style>
  <w:style w:type="character" w:customStyle="1" w:styleId="CommentTextChar">
    <w:name w:val="Comment Text Char"/>
    <w:basedOn w:val="DefaultParagraphFont"/>
    <w:link w:val="CommentText"/>
    <w:uiPriority w:val="99"/>
    <w:semiHidden/>
    <w:rsid w:val="009B3458"/>
    <w:rPr>
      <w:sz w:val="20"/>
      <w:szCs w:val="20"/>
    </w:rPr>
  </w:style>
  <w:style w:type="paragraph" w:styleId="CommentSubject">
    <w:name w:val="annotation subject"/>
    <w:basedOn w:val="CommentText"/>
    <w:next w:val="CommentText"/>
    <w:link w:val="CommentSubjectChar"/>
    <w:uiPriority w:val="99"/>
    <w:semiHidden/>
    <w:unhideWhenUsed/>
    <w:rsid w:val="009B3458"/>
    <w:rPr>
      <w:b/>
      <w:bCs/>
    </w:rPr>
  </w:style>
  <w:style w:type="character" w:customStyle="1" w:styleId="CommentSubjectChar">
    <w:name w:val="Comment Subject Char"/>
    <w:basedOn w:val="CommentTextChar"/>
    <w:link w:val="CommentSubject"/>
    <w:uiPriority w:val="99"/>
    <w:semiHidden/>
    <w:rsid w:val="009B34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6672">
      <w:bodyDiv w:val="1"/>
      <w:marLeft w:val="0"/>
      <w:marRight w:val="0"/>
      <w:marTop w:val="0"/>
      <w:marBottom w:val="0"/>
      <w:divBdr>
        <w:top w:val="none" w:sz="0" w:space="0" w:color="auto"/>
        <w:left w:val="none" w:sz="0" w:space="0" w:color="auto"/>
        <w:bottom w:val="none" w:sz="0" w:space="0" w:color="auto"/>
        <w:right w:val="none" w:sz="0" w:space="0" w:color="auto"/>
      </w:divBdr>
    </w:div>
    <w:div w:id="657881669">
      <w:bodyDiv w:val="1"/>
      <w:marLeft w:val="0"/>
      <w:marRight w:val="0"/>
      <w:marTop w:val="0"/>
      <w:marBottom w:val="0"/>
      <w:divBdr>
        <w:top w:val="none" w:sz="0" w:space="0" w:color="auto"/>
        <w:left w:val="none" w:sz="0" w:space="0" w:color="auto"/>
        <w:bottom w:val="none" w:sz="0" w:space="0" w:color="auto"/>
        <w:right w:val="none" w:sz="0" w:space="0" w:color="auto"/>
      </w:divBdr>
    </w:div>
    <w:div w:id="887448210">
      <w:bodyDiv w:val="1"/>
      <w:marLeft w:val="0"/>
      <w:marRight w:val="0"/>
      <w:marTop w:val="0"/>
      <w:marBottom w:val="0"/>
      <w:divBdr>
        <w:top w:val="none" w:sz="0" w:space="0" w:color="auto"/>
        <w:left w:val="none" w:sz="0" w:space="0" w:color="auto"/>
        <w:bottom w:val="none" w:sz="0" w:space="0" w:color="auto"/>
        <w:right w:val="none" w:sz="0" w:space="0" w:color="auto"/>
      </w:divBdr>
    </w:div>
    <w:div w:id="1516384689">
      <w:bodyDiv w:val="1"/>
      <w:marLeft w:val="0"/>
      <w:marRight w:val="0"/>
      <w:marTop w:val="0"/>
      <w:marBottom w:val="0"/>
      <w:divBdr>
        <w:top w:val="none" w:sz="0" w:space="0" w:color="auto"/>
        <w:left w:val="none" w:sz="0" w:space="0" w:color="auto"/>
        <w:bottom w:val="none" w:sz="0" w:space="0" w:color="auto"/>
        <w:right w:val="none" w:sz="0" w:space="0" w:color="auto"/>
      </w:divBdr>
    </w:div>
    <w:div w:id="1789857884">
      <w:bodyDiv w:val="1"/>
      <w:marLeft w:val="0"/>
      <w:marRight w:val="0"/>
      <w:marTop w:val="0"/>
      <w:marBottom w:val="0"/>
      <w:divBdr>
        <w:top w:val="none" w:sz="0" w:space="0" w:color="auto"/>
        <w:left w:val="none" w:sz="0" w:space="0" w:color="auto"/>
        <w:bottom w:val="none" w:sz="0" w:space="0" w:color="auto"/>
        <w:right w:val="none" w:sz="0" w:space="0" w:color="auto"/>
      </w:divBdr>
    </w:div>
    <w:div w:id="18722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sql/t-sql/functions/openrowset-transact-sql?view=sql-server-2017"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docs.microsoft.com/en-us/sql/t-sql/statements/bulk-insert-transact-sql?view=sql-server-2017"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sql/t-sql/statements/create-external-data-source-transact-sql?view=sql-server-2017"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sql/t-sql/statements/create-database-scoped-credential-transact-sql?view=sql-server-2017" TargetMode="Externa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58F7-0C3F-4EE3-AC54-65D54162DBF1}">
  <ds:schemaRefs>
    <ds:schemaRef ds:uri="http://schemas.microsoft.com/sharepoint/v3/contenttype/forms"/>
  </ds:schemaRefs>
</ds:datastoreItem>
</file>

<file path=customXml/itemProps2.xml><?xml version="1.0" encoding="utf-8"?>
<ds:datastoreItem xmlns:ds="http://schemas.openxmlformats.org/officeDocument/2006/customXml" ds:itemID="{FAA12E2B-4151-44EF-B876-34E56135B9E3}">
  <ds:schemaRefs>
    <ds:schemaRef ds:uri="http://schemas.microsoft.com/office/2006/metadata/properties"/>
    <ds:schemaRef ds:uri="http://schemas.microsoft.com/office/infopath/2007/PartnerControls"/>
    <ds:schemaRef ds:uri="4d431518-3490-47ae-ad22-2a9630ba0f7c"/>
  </ds:schemaRefs>
</ds:datastoreItem>
</file>

<file path=customXml/itemProps3.xml><?xml version="1.0" encoding="utf-8"?>
<ds:datastoreItem xmlns:ds="http://schemas.openxmlformats.org/officeDocument/2006/customXml" ds:itemID="{0A60F6ED-DD6E-4F2F-8BE6-D5A51846D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DD9754-A4AB-4303-AA30-B2D7C49A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15</Pages>
  <Words>3329</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Karst</dc:creator>
  <cp:keywords/>
  <dc:description/>
  <cp:lastModifiedBy>Steve Young (CANADA)</cp:lastModifiedBy>
  <cp:revision>131</cp:revision>
  <dcterms:created xsi:type="dcterms:W3CDTF">2019-02-05T04:01:00Z</dcterms:created>
  <dcterms:modified xsi:type="dcterms:W3CDTF">2019-09-09T11:04:00Z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cakarst@microsoft.com</vt:lpwstr>
  </property>
  <property fmtid="{D5CDD505-2E9C-101B-9397-08002B2CF9AE}" pid="5" name="MSIP_Label_f42aa342-8706-4288-bd11-ebb85995028c_SetDate">
    <vt:lpwstr>2019-02-05T20:38:26.7450529Z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72f49fbc-4cb4-4edc-83af-e78532016bda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0x010100A7B6B2E9CC90FD43AFDF71AAC07E5223</vt:lpwstr>
  </property>
  <property fmtid="{D5CDD505-2E9C-101B-9397-08002B2CF9AE}" pid="12" name="AuthorIds_UIVersion_10240">
    <vt:lpwstr>12</vt:lpwstr>
  </property>
</Properties>
</file>